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957B9" w14:textId="77777777" w:rsidR="00867C71" w:rsidRPr="00D8414C" w:rsidRDefault="00867C71">
      <w:pPr>
        <w:rPr>
          <w:color w:val="000000" w:themeColor="text1"/>
        </w:rPr>
      </w:pPr>
      <w:r w:rsidRPr="00D8414C">
        <w:rPr>
          <w:noProof/>
          <w:color w:val="000000" w:themeColor="text1"/>
          <w:lang w:eastAsia="en-GB"/>
        </w:rPr>
        <w:drawing>
          <wp:anchor distT="0" distB="0" distL="114300" distR="114300" simplePos="0" relativeHeight="251658240" behindDoc="0" locked="0" layoutInCell="1" allowOverlap="1" wp14:anchorId="12911046" wp14:editId="6229F6B7">
            <wp:simplePos x="0" y="0"/>
            <wp:positionH relativeFrom="page">
              <wp:posOffset>4900930</wp:posOffset>
            </wp:positionH>
            <wp:positionV relativeFrom="page">
              <wp:posOffset>377190</wp:posOffset>
            </wp:positionV>
            <wp:extent cx="2171700" cy="866775"/>
            <wp:effectExtent l="0" t="0" r="0" b="9525"/>
            <wp:wrapNone/>
            <wp:docPr id="1" name="Picture 1"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758"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r w:rsidRPr="00D8414C">
        <w:rPr>
          <w:color w:val="000000" w:themeColor="text1"/>
        </w:rPr>
        <w:tab/>
      </w:r>
    </w:p>
    <w:p w14:paraId="766708BB" w14:textId="77777777" w:rsidR="00867C71" w:rsidRPr="00D8414C" w:rsidRDefault="00867C71" w:rsidP="00867C71">
      <w:pPr>
        <w:rPr>
          <w:color w:val="000000" w:themeColor="text1"/>
        </w:rPr>
      </w:pPr>
    </w:p>
    <w:p w14:paraId="69C6D46F" w14:textId="77777777" w:rsidR="006A09E5" w:rsidRPr="00D8414C" w:rsidRDefault="00867C71" w:rsidP="00867C71">
      <w:pPr>
        <w:tabs>
          <w:tab w:val="left" w:pos="6735"/>
        </w:tabs>
        <w:rPr>
          <w:color w:val="000000" w:themeColor="text1"/>
        </w:rPr>
      </w:pPr>
      <w:r w:rsidRPr="00D8414C">
        <w:rPr>
          <w:color w:val="000000" w:themeColor="text1"/>
        </w:rPr>
        <w:tab/>
      </w:r>
    </w:p>
    <w:p w14:paraId="0BD092C0" w14:textId="77777777" w:rsidR="00867C71" w:rsidRPr="00D8414C" w:rsidRDefault="00867C71" w:rsidP="00867C71">
      <w:pPr>
        <w:tabs>
          <w:tab w:val="left" w:pos="6735"/>
        </w:tabs>
        <w:rPr>
          <w:color w:val="000000" w:themeColor="text1"/>
        </w:rPr>
      </w:pPr>
    </w:p>
    <w:p w14:paraId="5B9A7CDB" w14:textId="77777777" w:rsidR="00867C71" w:rsidRPr="00D8414C" w:rsidRDefault="00867C71" w:rsidP="00867C71">
      <w:pPr>
        <w:tabs>
          <w:tab w:val="left" w:pos="6735"/>
        </w:tabs>
        <w:rPr>
          <w:color w:val="000000" w:themeColor="text1"/>
        </w:rPr>
      </w:pPr>
    </w:p>
    <w:p w14:paraId="50B4C4BC" w14:textId="77777777" w:rsidR="00867C71" w:rsidRPr="00D8414C" w:rsidRDefault="00867C71" w:rsidP="00867C71">
      <w:pPr>
        <w:tabs>
          <w:tab w:val="left" w:pos="6735"/>
        </w:tabs>
        <w:rPr>
          <w:color w:val="000000" w:themeColor="text1"/>
        </w:rPr>
      </w:pPr>
    </w:p>
    <w:p w14:paraId="41EC3EB5" w14:textId="77777777" w:rsidR="00867C71" w:rsidRPr="00D8414C" w:rsidRDefault="00867C71" w:rsidP="00867C71">
      <w:pPr>
        <w:tabs>
          <w:tab w:val="left" w:pos="6735"/>
        </w:tabs>
        <w:rPr>
          <w:rFonts w:ascii="Myriad Pro" w:hAnsi="Myriad Pro"/>
          <w:color w:val="000000" w:themeColor="text1"/>
        </w:rPr>
      </w:pPr>
    </w:p>
    <w:p w14:paraId="1F2E7A80" w14:textId="77777777" w:rsidR="00437491" w:rsidRPr="00D8414C" w:rsidRDefault="00437491" w:rsidP="00867C71">
      <w:pPr>
        <w:tabs>
          <w:tab w:val="left" w:pos="6735"/>
        </w:tabs>
        <w:jc w:val="center"/>
        <w:rPr>
          <w:rFonts w:ascii="Myriad Pro" w:hAnsi="Myriad Pro"/>
          <w:b/>
          <w:color w:val="000000" w:themeColor="text1"/>
          <w:sz w:val="36"/>
          <w:szCs w:val="36"/>
        </w:rPr>
      </w:pPr>
      <w:r w:rsidRPr="00D8414C">
        <w:rPr>
          <w:rFonts w:ascii="Myriad Pro" w:hAnsi="Myriad Pro"/>
          <w:b/>
          <w:color w:val="000000" w:themeColor="text1"/>
          <w:sz w:val="36"/>
          <w:szCs w:val="36"/>
        </w:rPr>
        <w:t xml:space="preserve">LB Redbridge </w:t>
      </w:r>
      <w:r w:rsidR="00904A82" w:rsidRPr="00D8414C">
        <w:rPr>
          <w:rFonts w:ascii="Myriad Pro" w:hAnsi="Myriad Pro"/>
          <w:b/>
          <w:color w:val="000000" w:themeColor="text1"/>
          <w:sz w:val="36"/>
          <w:szCs w:val="36"/>
        </w:rPr>
        <w:t xml:space="preserve">Model </w:t>
      </w:r>
      <w:r w:rsidRPr="00D8414C">
        <w:rPr>
          <w:rFonts w:ascii="Myriad Pro" w:hAnsi="Myriad Pro"/>
          <w:b/>
          <w:color w:val="000000" w:themeColor="text1"/>
          <w:sz w:val="36"/>
          <w:szCs w:val="36"/>
        </w:rPr>
        <w:t>Policy:</w:t>
      </w:r>
    </w:p>
    <w:p w14:paraId="551E44AF" w14:textId="6393F0E6" w:rsidR="00867C71" w:rsidRPr="00D8414C" w:rsidRDefault="00904A82" w:rsidP="352B140D">
      <w:pPr>
        <w:tabs>
          <w:tab w:val="left" w:pos="6735"/>
        </w:tabs>
        <w:jc w:val="center"/>
        <w:rPr>
          <w:rFonts w:ascii="Myriad Pro" w:hAnsi="Myriad Pro"/>
          <w:b/>
          <w:bCs/>
          <w:color w:val="000000" w:themeColor="text1"/>
          <w:sz w:val="36"/>
          <w:szCs w:val="36"/>
        </w:rPr>
      </w:pPr>
      <w:r w:rsidRPr="352B140D">
        <w:rPr>
          <w:rFonts w:ascii="Myriad Pro" w:hAnsi="Myriad Pro"/>
          <w:b/>
          <w:bCs/>
          <w:color w:val="000000" w:themeColor="text1"/>
          <w:sz w:val="36"/>
          <w:szCs w:val="36"/>
        </w:rPr>
        <w:t>Safeg</w:t>
      </w:r>
      <w:r w:rsidR="005B159E" w:rsidRPr="352B140D">
        <w:rPr>
          <w:rFonts w:ascii="Myriad Pro" w:hAnsi="Myriad Pro"/>
          <w:b/>
          <w:bCs/>
          <w:color w:val="000000" w:themeColor="text1"/>
          <w:sz w:val="36"/>
          <w:szCs w:val="36"/>
        </w:rPr>
        <w:t>u</w:t>
      </w:r>
      <w:r w:rsidR="00BE4908" w:rsidRPr="352B140D">
        <w:rPr>
          <w:rFonts w:ascii="Myriad Pro" w:hAnsi="Myriad Pro"/>
          <w:b/>
          <w:bCs/>
          <w:color w:val="000000" w:themeColor="text1"/>
          <w:sz w:val="36"/>
          <w:szCs w:val="36"/>
        </w:rPr>
        <w:t>arding and Child Protection 2</w:t>
      </w:r>
      <w:r w:rsidR="00AE60D5" w:rsidRPr="352B140D">
        <w:rPr>
          <w:rFonts w:ascii="Myriad Pro" w:hAnsi="Myriad Pro"/>
          <w:b/>
          <w:bCs/>
          <w:color w:val="000000" w:themeColor="text1"/>
          <w:sz w:val="36"/>
          <w:szCs w:val="36"/>
        </w:rPr>
        <w:t>02</w:t>
      </w:r>
      <w:r w:rsidR="4FDBC0AD" w:rsidRPr="352B140D">
        <w:rPr>
          <w:rFonts w:ascii="Myriad Pro" w:hAnsi="Myriad Pro"/>
          <w:b/>
          <w:bCs/>
          <w:color w:val="000000" w:themeColor="text1"/>
          <w:sz w:val="36"/>
          <w:szCs w:val="36"/>
        </w:rPr>
        <w:t>4</w:t>
      </w:r>
    </w:p>
    <w:p w14:paraId="053DD2A8" w14:textId="3954B6A9" w:rsidR="00904A82" w:rsidRPr="00D8414C" w:rsidRDefault="00904A82" w:rsidP="352B140D">
      <w:pPr>
        <w:tabs>
          <w:tab w:val="left" w:pos="6735"/>
        </w:tabs>
        <w:jc w:val="center"/>
        <w:rPr>
          <w:rFonts w:ascii="Myriad Pro" w:hAnsi="Myriad Pro"/>
          <w:b/>
          <w:bCs/>
          <w:i/>
          <w:iCs/>
          <w:color w:val="000000" w:themeColor="text1"/>
          <w:sz w:val="36"/>
          <w:szCs w:val="36"/>
        </w:rPr>
      </w:pPr>
      <w:r w:rsidRPr="352B140D">
        <w:rPr>
          <w:rFonts w:ascii="Myriad Pro" w:hAnsi="Myriad Pro"/>
          <w:b/>
          <w:bCs/>
          <w:i/>
          <w:iCs/>
          <w:color w:val="000000" w:themeColor="text1"/>
          <w:sz w:val="36"/>
          <w:szCs w:val="36"/>
        </w:rPr>
        <w:t xml:space="preserve">(Aligned with Keeping Children Safe in Education </w:t>
      </w:r>
      <w:r w:rsidR="00A870D4" w:rsidRPr="352B140D">
        <w:rPr>
          <w:rFonts w:ascii="Myriad Pro" w:hAnsi="Myriad Pro"/>
          <w:b/>
          <w:bCs/>
          <w:i/>
          <w:iCs/>
          <w:color w:val="000000" w:themeColor="text1"/>
          <w:sz w:val="36"/>
          <w:szCs w:val="36"/>
        </w:rPr>
        <w:t xml:space="preserve">September </w:t>
      </w:r>
      <w:r w:rsidR="00BE4908" w:rsidRPr="352B140D">
        <w:rPr>
          <w:rFonts w:ascii="Myriad Pro" w:hAnsi="Myriad Pro"/>
          <w:b/>
          <w:bCs/>
          <w:i/>
          <w:iCs/>
          <w:color w:val="000000" w:themeColor="text1"/>
          <w:sz w:val="36"/>
          <w:szCs w:val="36"/>
        </w:rPr>
        <w:t>202</w:t>
      </w:r>
      <w:r w:rsidR="074EBE07" w:rsidRPr="352B140D">
        <w:rPr>
          <w:rFonts w:ascii="Myriad Pro" w:hAnsi="Myriad Pro"/>
          <w:b/>
          <w:bCs/>
          <w:i/>
          <w:iCs/>
          <w:color w:val="000000" w:themeColor="text1"/>
          <w:sz w:val="36"/>
          <w:szCs w:val="36"/>
        </w:rPr>
        <w:t>4</w:t>
      </w:r>
      <w:r w:rsidRPr="352B140D">
        <w:rPr>
          <w:rFonts w:ascii="Myriad Pro" w:hAnsi="Myriad Pro"/>
          <w:b/>
          <w:bCs/>
          <w:i/>
          <w:iCs/>
          <w:color w:val="000000" w:themeColor="text1"/>
          <w:sz w:val="36"/>
          <w:szCs w:val="36"/>
        </w:rPr>
        <w:t>)</w:t>
      </w:r>
    </w:p>
    <w:p w14:paraId="2FC72BC8" w14:textId="77777777" w:rsidR="001E23AF" w:rsidRPr="00D8414C" w:rsidRDefault="001E23AF" w:rsidP="00867C71">
      <w:pPr>
        <w:tabs>
          <w:tab w:val="left" w:pos="6735"/>
        </w:tabs>
        <w:jc w:val="center"/>
        <w:rPr>
          <w:rFonts w:ascii="Myriad Pro" w:hAnsi="Myriad Pro"/>
          <w:b/>
          <w:color w:val="000000" w:themeColor="text1"/>
          <w:sz w:val="36"/>
          <w:szCs w:val="36"/>
        </w:rPr>
      </w:pPr>
    </w:p>
    <w:p w14:paraId="06E76CB4" w14:textId="77777777" w:rsidR="001E23AF" w:rsidRPr="00D8414C" w:rsidRDefault="001E23AF" w:rsidP="00867C71">
      <w:pPr>
        <w:tabs>
          <w:tab w:val="left" w:pos="6735"/>
        </w:tabs>
        <w:jc w:val="center"/>
        <w:rPr>
          <w:rFonts w:ascii="Myriad Pro" w:hAnsi="Myriad Pro"/>
          <w:b/>
          <w:color w:val="000000" w:themeColor="text1"/>
          <w:sz w:val="36"/>
          <w:szCs w:val="36"/>
        </w:rPr>
      </w:pPr>
    </w:p>
    <w:p w14:paraId="7741EF15" w14:textId="77777777" w:rsidR="00867C71" w:rsidRPr="00D8414C" w:rsidRDefault="001E23AF" w:rsidP="00867C71">
      <w:pPr>
        <w:tabs>
          <w:tab w:val="left" w:pos="6735"/>
        </w:tabs>
        <w:jc w:val="center"/>
        <w:rPr>
          <w:rFonts w:ascii="Myriad Pro" w:hAnsi="Myriad Pro"/>
          <w:b/>
          <w:color w:val="000000" w:themeColor="text1"/>
          <w:sz w:val="36"/>
          <w:szCs w:val="36"/>
        </w:rPr>
      </w:pPr>
      <w:r w:rsidRPr="00D8414C">
        <w:rPr>
          <w:rFonts w:ascii="Myriad Pro" w:hAnsi="Myriad Pro"/>
          <w:b/>
          <w:color w:val="000000" w:themeColor="text1"/>
          <w:sz w:val="36"/>
          <w:szCs w:val="36"/>
        </w:rPr>
        <w:t>---------------------------------------- School</w:t>
      </w:r>
    </w:p>
    <w:p w14:paraId="377DF396" w14:textId="77777777" w:rsidR="001E23AF" w:rsidRPr="00D8414C" w:rsidRDefault="001E23AF" w:rsidP="00867C71">
      <w:pPr>
        <w:tabs>
          <w:tab w:val="left" w:pos="6735"/>
        </w:tabs>
        <w:jc w:val="center"/>
        <w:rPr>
          <w:rFonts w:ascii="Myriad Pro" w:hAnsi="Myriad Pro"/>
          <w:b/>
          <w:color w:val="000000" w:themeColor="text1"/>
          <w:sz w:val="36"/>
          <w:szCs w:val="36"/>
        </w:rPr>
      </w:pPr>
    </w:p>
    <w:p w14:paraId="7100FB74" w14:textId="77777777" w:rsidR="001E23AF" w:rsidRPr="00D8414C" w:rsidRDefault="001E23AF" w:rsidP="00A312DA">
      <w:pPr>
        <w:tabs>
          <w:tab w:val="left" w:pos="6735"/>
        </w:tabs>
        <w:rPr>
          <w:rFonts w:ascii="Myriad Pro" w:hAnsi="Myriad Pro"/>
          <w:b/>
          <w:color w:val="000000" w:themeColor="text1"/>
          <w:sz w:val="36"/>
          <w:szCs w:val="36"/>
        </w:rPr>
      </w:pPr>
    </w:p>
    <w:p w14:paraId="4DBB93F7" w14:textId="77777777" w:rsidR="001E23AF" w:rsidRPr="00D8414C" w:rsidRDefault="001E23AF" w:rsidP="00867C71">
      <w:pPr>
        <w:tabs>
          <w:tab w:val="left" w:pos="6735"/>
        </w:tabs>
        <w:jc w:val="center"/>
        <w:rPr>
          <w:rFonts w:ascii="Myriad Pro" w:hAnsi="Myriad Pro"/>
          <w:b/>
          <w:color w:val="000000" w:themeColor="text1"/>
          <w:sz w:val="36"/>
          <w:szCs w:val="36"/>
        </w:rPr>
      </w:pPr>
    </w:p>
    <w:p w14:paraId="30284A44" w14:textId="77777777" w:rsidR="00A870D4" w:rsidRPr="00D8414C" w:rsidRDefault="001E23AF" w:rsidP="00904A82">
      <w:pPr>
        <w:tabs>
          <w:tab w:val="left" w:pos="6735"/>
        </w:tabs>
        <w:spacing w:after="0" w:line="240" w:lineRule="auto"/>
        <w:rPr>
          <w:rFonts w:ascii="Myriad Pro" w:hAnsi="Myriad Pro"/>
          <w:b/>
          <w:bCs/>
          <w:i/>
          <w:color w:val="000000" w:themeColor="text1"/>
          <w:sz w:val="36"/>
          <w:szCs w:val="36"/>
        </w:rPr>
      </w:pPr>
      <w:r w:rsidRPr="00D8414C">
        <w:rPr>
          <w:rFonts w:ascii="Myriad Pro" w:hAnsi="Myriad Pro"/>
          <w:b/>
          <w:bCs/>
          <w:i/>
          <w:color w:val="000000" w:themeColor="text1"/>
          <w:sz w:val="36"/>
          <w:szCs w:val="36"/>
        </w:rPr>
        <w:t xml:space="preserve">School leaders may </w:t>
      </w:r>
      <w:r w:rsidR="00D857FC" w:rsidRPr="00D8414C">
        <w:rPr>
          <w:rFonts w:ascii="Myriad Pro" w:hAnsi="Myriad Pro"/>
          <w:b/>
          <w:bCs/>
          <w:i/>
          <w:color w:val="000000" w:themeColor="text1"/>
          <w:sz w:val="36"/>
          <w:szCs w:val="36"/>
        </w:rPr>
        <w:t xml:space="preserve">adopt or </w:t>
      </w:r>
      <w:r w:rsidRPr="00D8414C">
        <w:rPr>
          <w:rFonts w:ascii="Myriad Pro" w:hAnsi="Myriad Pro"/>
          <w:b/>
          <w:bCs/>
          <w:i/>
          <w:color w:val="000000" w:themeColor="text1"/>
          <w:sz w:val="36"/>
          <w:szCs w:val="36"/>
        </w:rPr>
        <w:t xml:space="preserve">use this </w:t>
      </w:r>
      <w:r w:rsidR="00E4572B" w:rsidRPr="00D8414C">
        <w:rPr>
          <w:rFonts w:ascii="Myriad Pro" w:hAnsi="Myriad Pro"/>
          <w:b/>
          <w:bCs/>
          <w:i/>
          <w:color w:val="000000" w:themeColor="text1"/>
          <w:sz w:val="36"/>
          <w:szCs w:val="36"/>
        </w:rPr>
        <w:t xml:space="preserve">model </w:t>
      </w:r>
      <w:r w:rsidRPr="00D8414C">
        <w:rPr>
          <w:rFonts w:ascii="Myriad Pro" w:hAnsi="Myriad Pro"/>
          <w:b/>
          <w:bCs/>
          <w:i/>
          <w:color w:val="000000" w:themeColor="text1"/>
          <w:sz w:val="36"/>
          <w:szCs w:val="36"/>
        </w:rPr>
        <w:t xml:space="preserve">as a starting point for </w:t>
      </w:r>
      <w:r w:rsidR="00E4572B" w:rsidRPr="00D8414C">
        <w:rPr>
          <w:rFonts w:ascii="Myriad Pro" w:hAnsi="Myriad Pro"/>
          <w:b/>
          <w:bCs/>
          <w:i/>
          <w:color w:val="000000" w:themeColor="text1"/>
          <w:sz w:val="36"/>
          <w:szCs w:val="36"/>
        </w:rPr>
        <w:t>a</w:t>
      </w:r>
      <w:r w:rsidR="00D857FC" w:rsidRPr="00D8414C">
        <w:rPr>
          <w:rFonts w:ascii="Myriad Pro" w:hAnsi="Myriad Pro"/>
          <w:b/>
          <w:bCs/>
          <w:i/>
          <w:color w:val="000000" w:themeColor="text1"/>
          <w:sz w:val="36"/>
          <w:szCs w:val="36"/>
        </w:rPr>
        <w:t xml:space="preserve"> </w:t>
      </w:r>
      <w:r w:rsidRPr="00D8414C">
        <w:rPr>
          <w:rFonts w:ascii="Myriad Pro" w:hAnsi="Myriad Pro"/>
          <w:b/>
          <w:bCs/>
          <w:i/>
          <w:color w:val="000000" w:themeColor="text1"/>
          <w:sz w:val="36"/>
          <w:szCs w:val="36"/>
        </w:rPr>
        <w:t xml:space="preserve">school </w:t>
      </w:r>
      <w:r w:rsidR="00E4572B" w:rsidRPr="00D8414C">
        <w:rPr>
          <w:rFonts w:ascii="Myriad Pro" w:hAnsi="Myriad Pro"/>
          <w:b/>
          <w:bCs/>
          <w:i/>
          <w:color w:val="000000" w:themeColor="text1"/>
          <w:sz w:val="36"/>
          <w:szCs w:val="36"/>
        </w:rPr>
        <w:t>safeguarding and c</w:t>
      </w:r>
      <w:r w:rsidRPr="00D8414C">
        <w:rPr>
          <w:rFonts w:ascii="Myriad Pro" w:hAnsi="Myriad Pro"/>
          <w:b/>
          <w:bCs/>
          <w:i/>
          <w:color w:val="000000" w:themeColor="text1"/>
          <w:sz w:val="36"/>
          <w:szCs w:val="36"/>
        </w:rPr>
        <w:t xml:space="preserve">hild </w:t>
      </w:r>
      <w:r w:rsidR="00E4572B" w:rsidRPr="00D8414C">
        <w:rPr>
          <w:rFonts w:ascii="Myriad Pro" w:hAnsi="Myriad Pro"/>
          <w:b/>
          <w:bCs/>
          <w:i/>
          <w:color w:val="000000" w:themeColor="text1"/>
          <w:sz w:val="36"/>
          <w:szCs w:val="36"/>
        </w:rPr>
        <w:t>protection p</w:t>
      </w:r>
      <w:r w:rsidRPr="00D8414C">
        <w:rPr>
          <w:rFonts w:ascii="Myriad Pro" w:hAnsi="Myriad Pro"/>
          <w:b/>
          <w:bCs/>
          <w:i/>
          <w:color w:val="000000" w:themeColor="text1"/>
          <w:sz w:val="36"/>
          <w:szCs w:val="36"/>
        </w:rPr>
        <w:t>olicy</w:t>
      </w:r>
      <w:r w:rsidR="00D857FC" w:rsidRPr="00D8414C">
        <w:rPr>
          <w:rFonts w:ascii="Myriad Pro" w:hAnsi="Myriad Pro"/>
          <w:b/>
          <w:bCs/>
          <w:i/>
          <w:color w:val="000000" w:themeColor="text1"/>
          <w:sz w:val="36"/>
          <w:szCs w:val="36"/>
        </w:rPr>
        <w:t xml:space="preserve">.  </w:t>
      </w:r>
    </w:p>
    <w:p w14:paraId="4662362B" w14:textId="77777777" w:rsidR="00A312DA" w:rsidRPr="00D8414C" w:rsidRDefault="00A312DA" w:rsidP="00904A82">
      <w:pPr>
        <w:tabs>
          <w:tab w:val="left" w:pos="6735"/>
        </w:tabs>
        <w:spacing w:after="0" w:line="240" w:lineRule="auto"/>
        <w:rPr>
          <w:rFonts w:ascii="Myriad Pro" w:hAnsi="Myriad Pro"/>
          <w:b/>
          <w:bCs/>
          <w:i/>
          <w:color w:val="000000" w:themeColor="text1"/>
          <w:sz w:val="36"/>
          <w:szCs w:val="36"/>
        </w:rPr>
      </w:pPr>
    </w:p>
    <w:p w14:paraId="14B5DCE3" w14:textId="02A31B7D" w:rsidR="001E23AF" w:rsidRPr="00D8414C" w:rsidRDefault="000A4164" w:rsidP="00904A82">
      <w:pPr>
        <w:tabs>
          <w:tab w:val="left" w:pos="6735"/>
        </w:tabs>
        <w:spacing w:after="0" w:line="240" w:lineRule="auto"/>
        <w:rPr>
          <w:rFonts w:ascii="Myriad Pro" w:hAnsi="Myriad Pro"/>
          <w:b/>
          <w:bCs/>
          <w:i/>
          <w:color w:val="000000" w:themeColor="text1"/>
          <w:sz w:val="36"/>
          <w:szCs w:val="36"/>
        </w:rPr>
      </w:pPr>
      <w:r w:rsidRPr="00D8414C">
        <w:rPr>
          <w:rFonts w:ascii="Myriad Pro" w:hAnsi="Myriad Pro"/>
          <w:b/>
          <w:bCs/>
          <w:i/>
          <w:color w:val="000000" w:themeColor="text1"/>
          <w:sz w:val="36"/>
          <w:szCs w:val="36"/>
        </w:rPr>
        <w:t>The model policy should be tailored by the school to meet its nee</w:t>
      </w:r>
      <w:r w:rsidR="0020205C" w:rsidRPr="00D8414C">
        <w:rPr>
          <w:rFonts w:ascii="Myriad Pro" w:hAnsi="Myriad Pro"/>
          <w:b/>
          <w:bCs/>
          <w:i/>
          <w:color w:val="000000" w:themeColor="text1"/>
          <w:sz w:val="36"/>
          <w:szCs w:val="36"/>
        </w:rPr>
        <w:t>ds</w:t>
      </w:r>
      <w:r w:rsidRPr="00D8414C">
        <w:rPr>
          <w:rFonts w:ascii="Myriad Pro" w:hAnsi="Myriad Pro"/>
          <w:b/>
          <w:bCs/>
          <w:i/>
          <w:color w:val="000000" w:themeColor="text1"/>
          <w:sz w:val="36"/>
          <w:szCs w:val="36"/>
        </w:rPr>
        <w:t xml:space="preserve"> and context</w:t>
      </w:r>
      <w:r w:rsidR="001E23AF" w:rsidRPr="00D8414C">
        <w:rPr>
          <w:rFonts w:ascii="Myriad Pro" w:hAnsi="Myriad Pro"/>
          <w:b/>
          <w:bCs/>
          <w:i/>
          <w:color w:val="000000" w:themeColor="text1"/>
          <w:sz w:val="36"/>
          <w:szCs w:val="36"/>
        </w:rPr>
        <w:t>.</w:t>
      </w:r>
    </w:p>
    <w:p w14:paraId="1FE79D33" w14:textId="77777777" w:rsidR="0065758B" w:rsidRPr="00D8414C" w:rsidRDefault="0065758B" w:rsidP="0065758B">
      <w:pPr>
        <w:tabs>
          <w:tab w:val="left" w:pos="6735"/>
        </w:tabs>
        <w:jc w:val="center"/>
        <w:rPr>
          <w:rFonts w:ascii="Myriad Pro" w:hAnsi="Myriad Pro"/>
          <w:i/>
          <w:color w:val="000000" w:themeColor="text1"/>
          <w:sz w:val="36"/>
          <w:szCs w:val="36"/>
        </w:rPr>
      </w:pPr>
    </w:p>
    <w:p w14:paraId="138671DD" w14:textId="77777777" w:rsidR="00437491" w:rsidRPr="00D8414C" w:rsidRDefault="00437491" w:rsidP="0065758B">
      <w:pPr>
        <w:tabs>
          <w:tab w:val="left" w:pos="6735"/>
        </w:tabs>
        <w:jc w:val="center"/>
        <w:rPr>
          <w:rFonts w:ascii="Myriad Pro" w:hAnsi="Myriad Pro"/>
          <w:i/>
          <w:color w:val="000000" w:themeColor="text1"/>
          <w:sz w:val="20"/>
          <w:szCs w:val="20"/>
        </w:rPr>
      </w:pPr>
    </w:p>
    <w:p w14:paraId="6871E83A" w14:textId="77777777" w:rsidR="004514A7" w:rsidRPr="00D8414C" w:rsidRDefault="004514A7" w:rsidP="13A2804F">
      <w:pPr>
        <w:tabs>
          <w:tab w:val="left" w:pos="1134"/>
          <w:tab w:val="left" w:pos="7938"/>
        </w:tabs>
        <w:spacing w:after="0" w:line="480" w:lineRule="auto"/>
        <w:jc w:val="center"/>
        <w:rPr>
          <w:rFonts w:ascii="Myriad Pro" w:hAnsi="Myriad Pro"/>
          <w:b/>
          <w:color w:val="000000" w:themeColor="text1"/>
          <w:sz w:val="24"/>
          <w:szCs w:val="24"/>
        </w:rPr>
      </w:pPr>
    </w:p>
    <w:p w14:paraId="7E24FD22" w14:textId="6C0FEBF9" w:rsidR="007158EB" w:rsidRPr="007158EB" w:rsidRDefault="007158EB" w:rsidP="007158EB">
      <w:pPr>
        <w:tabs>
          <w:tab w:val="left" w:pos="1134"/>
          <w:tab w:val="left" w:pos="6735"/>
        </w:tabs>
        <w:spacing w:before="120" w:after="120" w:line="240" w:lineRule="auto"/>
        <w:jc w:val="center"/>
        <w:rPr>
          <w:rFonts w:ascii="Arial" w:hAnsi="Arial" w:cs="Arial"/>
          <w:b/>
          <w:bCs/>
          <w:color w:val="000000" w:themeColor="text1"/>
          <w:u w:val="single"/>
        </w:rPr>
      </w:pPr>
      <w:bookmarkStart w:id="0" w:name="_Hlk176858871"/>
      <w:r w:rsidRPr="007158EB">
        <w:rPr>
          <w:rFonts w:ascii="Arial" w:hAnsi="Arial" w:cs="Arial"/>
          <w:b/>
          <w:bCs/>
          <w:color w:val="000000" w:themeColor="text1"/>
          <w:u w:val="single"/>
        </w:rPr>
        <w:lastRenderedPageBreak/>
        <w:t>Contents</w:t>
      </w:r>
    </w:p>
    <w:p w14:paraId="4DCA0B07" w14:textId="400AECA3"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 w:history="1">
        <w:r w:rsidR="00525B7A" w:rsidRPr="00173BDA">
          <w:rPr>
            <w:rStyle w:val="Hyperlink"/>
            <w:rFonts w:ascii="Arial" w:hAnsi="Arial" w:cs="Arial"/>
          </w:rPr>
          <w:t>Section 1 Introduction</w:t>
        </w:r>
      </w:hyperlink>
    </w:p>
    <w:bookmarkEnd w:id="0"/>
    <w:p w14:paraId="5B15E1C9"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1.1 Safeguarding whole school responsibility</w:t>
      </w:r>
    </w:p>
    <w:p w14:paraId="7183B87A"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1.2 Safeguarding Children with SEND and Protected Characteristics</w:t>
      </w:r>
    </w:p>
    <w:p w14:paraId="2740876A" w14:textId="74504DB1" w:rsidR="001A67BD"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1.3 Rights of the child</w:t>
      </w:r>
    </w:p>
    <w:p w14:paraId="6249A6BC" w14:textId="68300D58" w:rsidR="001A67BD"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2" w:history="1">
        <w:r w:rsidR="00525B7A" w:rsidRPr="00BD47BA">
          <w:rPr>
            <w:rStyle w:val="Hyperlink"/>
            <w:rFonts w:ascii="Arial" w:hAnsi="Arial" w:cs="Arial"/>
          </w:rPr>
          <w:t>Section 2 Recognising Risk</w:t>
        </w:r>
      </w:hyperlink>
    </w:p>
    <w:p w14:paraId="1B997FDE" w14:textId="40048F21"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3" w:history="1">
        <w:r w:rsidR="00525B7A" w:rsidRPr="00BD47BA">
          <w:rPr>
            <w:rStyle w:val="Hyperlink"/>
            <w:rFonts w:ascii="Arial" w:hAnsi="Arial" w:cs="Arial"/>
          </w:rPr>
          <w:t>Section 3 Abuse And Neglect</w:t>
        </w:r>
      </w:hyperlink>
    </w:p>
    <w:p w14:paraId="6ACB271C"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3.1 Adverse Childhood Experiences (ACEs) Domestic Abuse</w:t>
      </w:r>
    </w:p>
    <w:p w14:paraId="0EA8579C"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3.2 Private Fostering</w:t>
      </w:r>
    </w:p>
    <w:p w14:paraId="6B35A7A7"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3.3 Honour Based Abuse</w:t>
      </w:r>
    </w:p>
    <w:p w14:paraId="046DA36A"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3.4 Child Mental Health</w:t>
      </w:r>
    </w:p>
    <w:p w14:paraId="7D22C2CA"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3.5 Preventing Radicalisation</w:t>
      </w:r>
    </w:p>
    <w:p w14:paraId="750516F8" w14:textId="35428639" w:rsidR="001A67BD"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3.6 Housing, Poverty and Safeguarding</w:t>
      </w:r>
    </w:p>
    <w:p w14:paraId="0E1949C2" w14:textId="12D19BC3"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4" w:history="1">
        <w:r w:rsidR="00525B7A" w:rsidRPr="00BD47BA">
          <w:rPr>
            <w:rStyle w:val="Hyperlink"/>
            <w:rFonts w:ascii="Arial" w:hAnsi="Arial" w:cs="Arial"/>
          </w:rPr>
          <w:t>Section 4 Exploitation</w:t>
        </w:r>
      </w:hyperlink>
    </w:p>
    <w:p w14:paraId="7B2F40AF"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4.1 Contextual Safeguarding</w:t>
      </w:r>
    </w:p>
    <w:p w14:paraId="5ED17607"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4.2 Child Criminal Exploitation (CCE)</w:t>
      </w:r>
    </w:p>
    <w:p w14:paraId="24A9DF82"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4.3 Child Sexual Exploitation (CSE)</w:t>
      </w:r>
    </w:p>
    <w:p w14:paraId="23F04676"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4.4 Serious Youth Violence</w:t>
      </w:r>
    </w:p>
    <w:p w14:paraId="53CBD43D" w14:textId="0A4AECFE"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5" w:history="1">
        <w:r w:rsidR="00525B7A" w:rsidRPr="00BD47BA">
          <w:rPr>
            <w:rStyle w:val="Hyperlink"/>
            <w:rFonts w:ascii="Arial" w:hAnsi="Arial" w:cs="Arial"/>
          </w:rPr>
          <w:t>Section 5 Online Safety</w:t>
        </w:r>
      </w:hyperlink>
    </w:p>
    <w:p w14:paraId="4D9A0AEA" w14:textId="40B323C6"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6" w:history="1">
        <w:r w:rsidR="00525B7A" w:rsidRPr="00BD47BA">
          <w:rPr>
            <w:rStyle w:val="Hyperlink"/>
            <w:rFonts w:ascii="Arial" w:hAnsi="Arial" w:cs="Arial"/>
          </w:rPr>
          <w:t>Section 6 Child On Child Abuse</w:t>
        </w:r>
      </w:hyperlink>
    </w:p>
    <w:p w14:paraId="29A19C49"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6.1 Definition of Child On Child Abuse</w:t>
      </w:r>
    </w:p>
    <w:p w14:paraId="37F557DD"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6.2 Child on Child Abuse - Sexual Violence, Sexual Harassment and Harmful Sexual Behaviour</w:t>
      </w:r>
    </w:p>
    <w:p w14:paraId="3D7B362F" w14:textId="09FFA138" w:rsidR="001A67BD"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6.3 Harmful Sexual Behaviour</w:t>
      </w:r>
    </w:p>
    <w:p w14:paraId="51F0E8DF" w14:textId="2912B633"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7" w:history="1">
        <w:r w:rsidR="00525B7A" w:rsidRPr="00BD47BA">
          <w:rPr>
            <w:rStyle w:val="Hyperlink"/>
            <w:rFonts w:ascii="Arial" w:hAnsi="Arial" w:cs="Arial"/>
          </w:rPr>
          <w:t>Section 7 Responsibilities: All Staff</w:t>
        </w:r>
      </w:hyperlink>
    </w:p>
    <w:p w14:paraId="22228CA1"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7.1 What staff should do if they have concerns about a child</w:t>
      </w:r>
    </w:p>
    <w:p w14:paraId="2279B942"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7.2 Professional Curiosity</w:t>
      </w:r>
    </w:p>
    <w:p w14:paraId="32C4D85E"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7.3 Being ready to talk about abuse and hearing disclosures</w:t>
      </w:r>
    </w:p>
    <w:p w14:paraId="6C3ED848" w14:textId="10ED0674" w:rsidR="001A67BD"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7.4 The Process for Reporting Abuse in Redbridge</w:t>
      </w:r>
    </w:p>
    <w:p w14:paraId="13C1AA1C" w14:textId="457D1E90"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8" w:history="1">
        <w:r w:rsidR="00525B7A" w:rsidRPr="00BD47BA">
          <w:rPr>
            <w:rStyle w:val="Hyperlink"/>
            <w:rFonts w:ascii="Arial" w:hAnsi="Arial" w:cs="Arial"/>
          </w:rPr>
          <w:t>Section 8 CME Children Who Are Absent From Education</w:t>
        </w:r>
      </w:hyperlink>
    </w:p>
    <w:p w14:paraId="5FC232B4" w14:textId="3C82E030" w:rsidR="001A67BD"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8.1 Designated Teacher for Children Looked After (CLA)</w:t>
      </w:r>
      <w:r w:rsidR="00AA2564">
        <w:rPr>
          <w:rFonts w:ascii="Arial" w:hAnsi="Arial" w:cs="Arial"/>
          <w:color w:val="000000" w:themeColor="text1"/>
        </w:rPr>
        <w:t xml:space="preserve"> and </w:t>
      </w:r>
      <w:r w:rsidRPr="00525B7A">
        <w:rPr>
          <w:rFonts w:ascii="Arial" w:hAnsi="Arial" w:cs="Arial"/>
          <w:color w:val="000000" w:themeColor="text1"/>
        </w:rPr>
        <w:t>Virtual Schools</w:t>
      </w:r>
    </w:p>
    <w:p w14:paraId="01B94125" w14:textId="3D0F0C2A" w:rsidR="001A67BD"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9" w:history="1">
        <w:r w:rsidR="00525B7A" w:rsidRPr="00BD47BA">
          <w:rPr>
            <w:rStyle w:val="Hyperlink"/>
            <w:rFonts w:ascii="Arial" w:hAnsi="Arial" w:cs="Arial"/>
          </w:rPr>
          <w:t>Section 9 Allegations Against Staff</w:t>
        </w:r>
      </w:hyperlink>
    </w:p>
    <w:p w14:paraId="2A57F33C" w14:textId="2B2D9829"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0" w:history="1">
        <w:r w:rsidR="00525B7A" w:rsidRPr="00BD47BA">
          <w:rPr>
            <w:rStyle w:val="Hyperlink"/>
            <w:rFonts w:ascii="Arial" w:hAnsi="Arial" w:cs="Arial"/>
          </w:rPr>
          <w:t>Section 10 The Designated Safeguarding Lead</w:t>
        </w:r>
      </w:hyperlink>
    </w:p>
    <w:p w14:paraId="0B1B08E9"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10.1 Availability</w:t>
      </w:r>
    </w:p>
    <w:p w14:paraId="27318A65"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10.2 Managing referrals</w:t>
      </w:r>
    </w:p>
    <w:p w14:paraId="3296FD90"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10.3 Multi-Agency Working</w:t>
      </w:r>
    </w:p>
    <w:p w14:paraId="42B24C59" w14:textId="45094B0F" w:rsidR="001A67BD"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10.4 Raising Awareness</w:t>
      </w:r>
    </w:p>
    <w:p w14:paraId="0677EDC4" w14:textId="5B9DD701"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1" w:history="1">
        <w:r w:rsidR="00525B7A" w:rsidRPr="00BD47BA">
          <w:rPr>
            <w:rStyle w:val="Hyperlink"/>
            <w:rFonts w:ascii="Arial" w:hAnsi="Arial" w:cs="Arial"/>
          </w:rPr>
          <w:t>Section 11 Responsibilities: The Headteacher</w:t>
        </w:r>
      </w:hyperlink>
    </w:p>
    <w:p w14:paraId="41E93B0A"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lastRenderedPageBreak/>
        <w:t>11.1 Early Years</w:t>
      </w:r>
    </w:p>
    <w:p w14:paraId="44E34780" w14:textId="6BD38D31" w:rsidR="001A67BD"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11.2 Relationship Education</w:t>
      </w:r>
    </w:p>
    <w:p w14:paraId="16613F92" w14:textId="4C79B584"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2" w:history="1">
        <w:r w:rsidR="00525B7A" w:rsidRPr="00BD47BA">
          <w:rPr>
            <w:rStyle w:val="Hyperlink"/>
            <w:rFonts w:ascii="Arial" w:hAnsi="Arial" w:cs="Arial"/>
          </w:rPr>
          <w:t>Section 12 Responsibilities: The Governing Body</w:t>
        </w:r>
      </w:hyperlink>
    </w:p>
    <w:p w14:paraId="2BD07066"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12.1 Policies</w:t>
      </w:r>
    </w:p>
    <w:p w14:paraId="7674C0E8"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12.2 Children Looked After and Previously Children Looked After (CLA)</w:t>
      </w:r>
    </w:p>
    <w:p w14:paraId="78198BE6"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12.3 Multi-Agency working</w:t>
      </w:r>
    </w:p>
    <w:p w14:paraId="0718EE12"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12.4 Filtering and Monitoring</w:t>
      </w:r>
    </w:p>
    <w:p w14:paraId="6271D139"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12.5 Training</w:t>
      </w:r>
    </w:p>
    <w:p w14:paraId="437469BF"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12.6 Online Safety</w:t>
      </w:r>
    </w:p>
    <w:p w14:paraId="6409AFC2"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12.7 Opportunities to teach safeguarding</w:t>
      </w:r>
    </w:p>
    <w:p w14:paraId="62A88A7A" w14:textId="6A4B5ADF"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3" w:history="1">
        <w:r w:rsidR="00525B7A" w:rsidRPr="00BD47BA">
          <w:rPr>
            <w:rStyle w:val="Hyperlink"/>
            <w:rFonts w:ascii="Arial" w:hAnsi="Arial" w:cs="Arial"/>
          </w:rPr>
          <w:t>Section 13 Safer Recruitment</w:t>
        </w:r>
      </w:hyperlink>
    </w:p>
    <w:p w14:paraId="76D564D3"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13.1 Concerns About a Staff Member Who May Pose a Risk of Harm to Children</w:t>
      </w:r>
    </w:p>
    <w:p w14:paraId="7389F22D"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13.2 Low level concerns</w:t>
      </w:r>
    </w:p>
    <w:p w14:paraId="7D60F09F" w14:textId="3317CFB7"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4" w:history="1">
        <w:r w:rsidR="00525B7A" w:rsidRPr="00BD47BA">
          <w:rPr>
            <w:rStyle w:val="Hyperlink"/>
            <w:rFonts w:ascii="Arial" w:hAnsi="Arial" w:cs="Arial"/>
          </w:rPr>
          <w:t>Section 14 Site Security</w:t>
        </w:r>
      </w:hyperlink>
    </w:p>
    <w:p w14:paraId="0AFBF3B5" w14:textId="04CEC499"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5" w:history="1">
        <w:r w:rsidR="00525B7A" w:rsidRPr="00BD47BA">
          <w:rPr>
            <w:rStyle w:val="Hyperlink"/>
            <w:rFonts w:ascii="Arial" w:hAnsi="Arial" w:cs="Arial"/>
          </w:rPr>
          <w:t>Section 15 Confidentiality, Consent And Information Sharing</w:t>
        </w:r>
      </w:hyperlink>
    </w:p>
    <w:p w14:paraId="7EC1289D"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15.1 Storing Data</w:t>
      </w:r>
    </w:p>
    <w:p w14:paraId="53400246"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15.2 Information Sharing</w:t>
      </w:r>
    </w:p>
    <w:p w14:paraId="59A41F5B" w14:textId="77777777" w:rsidR="00525B7A" w:rsidRPr="00525B7A" w:rsidRDefault="00525B7A" w:rsidP="00525B7A">
      <w:pPr>
        <w:tabs>
          <w:tab w:val="left" w:pos="1134"/>
          <w:tab w:val="left" w:pos="6735"/>
        </w:tabs>
        <w:spacing w:before="120" w:after="120" w:line="240" w:lineRule="auto"/>
        <w:jc w:val="both"/>
        <w:rPr>
          <w:rFonts w:ascii="Arial" w:hAnsi="Arial" w:cs="Arial"/>
          <w:color w:val="000000" w:themeColor="text1"/>
        </w:rPr>
      </w:pPr>
      <w:r w:rsidRPr="00525B7A">
        <w:rPr>
          <w:rFonts w:ascii="Arial" w:hAnsi="Arial" w:cs="Arial"/>
          <w:color w:val="000000" w:themeColor="text1"/>
        </w:rPr>
        <w:t>15.3 The seven golden rules to sharing information</w:t>
      </w:r>
    </w:p>
    <w:p w14:paraId="0853BD6E" w14:textId="361F640F"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6" w:history="1">
        <w:r w:rsidR="00525B7A" w:rsidRPr="00BD47BA">
          <w:rPr>
            <w:rStyle w:val="Hyperlink"/>
            <w:rFonts w:ascii="Arial" w:hAnsi="Arial" w:cs="Arial"/>
          </w:rPr>
          <w:t>Section 16 Communication with Parents</w:t>
        </w:r>
      </w:hyperlink>
    </w:p>
    <w:p w14:paraId="0F96D07F" w14:textId="23EC0433"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7" w:history="1">
        <w:r w:rsidR="00525B7A" w:rsidRPr="00BD47BA">
          <w:rPr>
            <w:rStyle w:val="Hyperlink"/>
            <w:rFonts w:ascii="Arial" w:hAnsi="Arial" w:cs="Arial"/>
          </w:rPr>
          <w:t>Section 17 Alternative Provision</w:t>
        </w:r>
      </w:hyperlink>
    </w:p>
    <w:p w14:paraId="27C96012" w14:textId="72AED4F6"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8" w:history="1">
        <w:r w:rsidR="00525B7A" w:rsidRPr="00BD47BA">
          <w:rPr>
            <w:rStyle w:val="Hyperlink"/>
            <w:rFonts w:ascii="Arial" w:hAnsi="Arial" w:cs="Arial"/>
          </w:rPr>
          <w:t>Section 18 Use Of School Or College Premises For Non-School/College Activities</w:t>
        </w:r>
      </w:hyperlink>
    </w:p>
    <w:p w14:paraId="73775466" w14:textId="40C815D8" w:rsidR="00525B7A" w:rsidRP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19" w:history="1">
        <w:r w:rsidR="00525B7A" w:rsidRPr="00BD47BA">
          <w:rPr>
            <w:rStyle w:val="Hyperlink"/>
            <w:rFonts w:ascii="Arial" w:hAnsi="Arial" w:cs="Arial"/>
          </w:rPr>
          <w:t>Section 19 Homestay During Exchange Visits</w:t>
        </w:r>
      </w:hyperlink>
    </w:p>
    <w:p w14:paraId="2E245C8B" w14:textId="34965578" w:rsidR="00525B7A" w:rsidRDefault="00875C71" w:rsidP="00525B7A">
      <w:pPr>
        <w:tabs>
          <w:tab w:val="left" w:pos="1134"/>
          <w:tab w:val="left" w:pos="6735"/>
        </w:tabs>
        <w:spacing w:before="120" w:after="120" w:line="240" w:lineRule="auto"/>
        <w:jc w:val="both"/>
        <w:rPr>
          <w:rFonts w:ascii="Arial" w:hAnsi="Arial" w:cs="Arial"/>
          <w:color w:val="000000" w:themeColor="text1"/>
        </w:rPr>
      </w:pPr>
      <w:hyperlink w:anchor="Section_20" w:history="1">
        <w:r w:rsidR="00525B7A" w:rsidRPr="00BD47BA">
          <w:rPr>
            <w:rStyle w:val="Hyperlink"/>
            <w:rFonts w:ascii="Arial" w:hAnsi="Arial" w:cs="Arial"/>
          </w:rPr>
          <w:t>Section 20 The Use Of Reasonable Force In Schools</w:t>
        </w:r>
      </w:hyperlink>
    </w:p>
    <w:p w14:paraId="099ED8EF" w14:textId="77777777" w:rsidR="007500AF" w:rsidRDefault="007500AF" w:rsidP="007500AF">
      <w:pPr>
        <w:tabs>
          <w:tab w:val="left" w:pos="1134"/>
          <w:tab w:val="left" w:pos="6735"/>
        </w:tabs>
        <w:spacing w:before="120" w:after="120" w:line="240" w:lineRule="auto"/>
        <w:jc w:val="both"/>
        <w:rPr>
          <w:rFonts w:ascii="Arial" w:hAnsi="Arial" w:cs="Arial"/>
          <w:color w:val="000000" w:themeColor="text1"/>
        </w:rPr>
      </w:pPr>
    </w:p>
    <w:p w14:paraId="6CD25444" w14:textId="3DE8089A" w:rsidR="007500AF" w:rsidRPr="007500AF" w:rsidRDefault="007500AF" w:rsidP="007500AF">
      <w:pPr>
        <w:tabs>
          <w:tab w:val="left" w:pos="1134"/>
          <w:tab w:val="left" w:pos="6735"/>
        </w:tabs>
        <w:spacing w:before="120" w:after="120" w:line="240" w:lineRule="auto"/>
        <w:jc w:val="both"/>
        <w:rPr>
          <w:rFonts w:ascii="Arial" w:hAnsi="Arial" w:cs="Arial"/>
          <w:color w:val="000000" w:themeColor="text1"/>
        </w:rPr>
      </w:pPr>
      <w:r w:rsidRPr="007500AF">
        <w:rPr>
          <w:rFonts w:ascii="Arial" w:hAnsi="Arial" w:cs="Arial"/>
          <w:color w:val="000000" w:themeColor="text1"/>
        </w:rPr>
        <w:t>Appendix</w:t>
      </w:r>
    </w:p>
    <w:p w14:paraId="457A2158" w14:textId="62A64FCD" w:rsidR="007500AF" w:rsidRPr="007500AF" w:rsidRDefault="00875C71" w:rsidP="007500AF">
      <w:pPr>
        <w:tabs>
          <w:tab w:val="left" w:pos="1134"/>
          <w:tab w:val="left" w:pos="6735"/>
        </w:tabs>
        <w:spacing w:before="120" w:after="120" w:line="240" w:lineRule="auto"/>
        <w:jc w:val="both"/>
        <w:rPr>
          <w:rFonts w:ascii="Arial" w:hAnsi="Arial" w:cs="Arial"/>
          <w:color w:val="000000" w:themeColor="text1"/>
        </w:rPr>
      </w:pPr>
      <w:hyperlink w:anchor="Appendix_1" w:history="1">
        <w:r w:rsidR="007500AF" w:rsidRPr="00BD47BA">
          <w:rPr>
            <w:rStyle w:val="Hyperlink"/>
            <w:rFonts w:ascii="Arial" w:hAnsi="Arial" w:cs="Arial"/>
          </w:rPr>
          <w:t>Appendix 1 - Statutory framework &amp; guidance</w:t>
        </w:r>
      </w:hyperlink>
    </w:p>
    <w:p w14:paraId="26383062" w14:textId="02C18754" w:rsidR="007500AF" w:rsidRPr="007500AF" w:rsidRDefault="00875C71" w:rsidP="007500AF">
      <w:pPr>
        <w:tabs>
          <w:tab w:val="left" w:pos="1134"/>
          <w:tab w:val="left" w:pos="6735"/>
        </w:tabs>
        <w:spacing w:before="120" w:after="120" w:line="240" w:lineRule="auto"/>
        <w:jc w:val="both"/>
        <w:rPr>
          <w:rFonts w:ascii="Arial" w:hAnsi="Arial" w:cs="Arial"/>
          <w:color w:val="000000" w:themeColor="text1"/>
        </w:rPr>
      </w:pPr>
      <w:hyperlink w:anchor="Appendix_2" w:history="1">
        <w:r w:rsidR="007500AF" w:rsidRPr="00BD47BA">
          <w:rPr>
            <w:rStyle w:val="Hyperlink"/>
            <w:rFonts w:ascii="Arial" w:hAnsi="Arial" w:cs="Arial"/>
          </w:rPr>
          <w:t>Appendix 2 - Linked policies and procedures</w:t>
        </w:r>
      </w:hyperlink>
    </w:p>
    <w:p w14:paraId="556D1377" w14:textId="10F73126" w:rsidR="007500AF" w:rsidRPr="007500AF" w:rsidRDefault="00875C71" w:rsidP="007500AF">
      <w:pPr>
        <w:tabs>
          <w:tab w:val="left" w:pos="1134"/>
          <w:tab w:val="left" w:pos="6735"/>
        </w:tabs>
        <w:spacing w:before="120" w:after="120" w:line="240" w:lineRule="auto"/>
        <w:jc w:val="both"/>
        <w:rPr>
          <w:rFonts w:ascii="Arial" w:hAnsi="Arial" w:cs="Arial"/>
          <w:color w:val="000000" w:themeColor="text1"/>
        </w:rPr>
      </w:pPr>
      <w:hyperlink w:anchor="Appendix_3" w:history="1">
        <w:r w:rsidR="007500AF" w:rsidRPr="00BD47BA">
          <w:rPr>
            <w:rStyle w:val="Hyperlink"/>
            <w:rFonts w:ascii="Arial" w:hAnsi="Arial" w:cs="Arial"/>
          </w:rPr>
          <w:t>Appendix 3</w:t>
        </w:r>
        <w:r w:rsidR="00256C95" w:rsidRPr="00BD47BA">
          <w:rPr>
            <w:rStyle w:val="Hyperlink"/>
            <w:rFonts w:ascii="Arial" w:hAnsi="Arial" w:cs="Arial"/>
          </w:rPr>
          <w:t xml:space="preserve"> </w:t>
        </w:r>
        <w:r w:rsidR="007500AF" w:rsidRPr="00BD47BA">
          <w:rPr>
            <w:rStyle w:val="Hyperlink"/>
            <w:rFonts w:ascii="Arial" w:hAnsi="Arial" w:cs="Arial"/>
          </w:rPr>
          <w:t>Record</w:t>
        </w:r>
        <w:r w:rsidR="00256C95" w:rsidRPr="00BD47BA">
          <w:rPr>
            <w:rStyle w:val="Hyperlink"/>
            <w:rFonts w:ascii="Arial" w:hAnsi="Arial" w:cs="Arial"/>
          </w:rPr>
          <w:t xml:space="preserve"> </w:t>
        </w:r>
        <w:r w:rsidR="007500AF" w:rsidRPr="00BD47BA">
          <w:rPr>
            <w:rStyle w:val="Hyperlink"/>
            <w:rFonts w:ascii="Arial" w:hAnsi="Arial" w:cs="Arial"/>
          </w:rPr>
          <w:t>Of</w:t>
        </w:r>
        <w:r w:rsidR="00256C95" w:rsidRPr="00BD47BA">
          <w:rPr>
            <w:rStyle w:val="Hyperlink"/>
            <w:rFonts w:ascii="Arial" w:hAnsi="Arial" w:cs="Arial"/>
          </w:rPr>
          <w:t xml:space="preserve"> </w:t>
        </w:r>
        <w:r w:rsidR="007500AF" w:rsidRPr="00BD47BA">
          <w:rPr>
            <w:rStyle w:val="Hyperlink"/>
            <w:rFonts w:ascii="Arial" w:hAnsi="Arial" w:cs="Arial"/>
          </w:rPr>
          <w:t>Concern</w:t>
        </w:r>
      </w:hyperlink>
    </w:p>
    <w:p w14:paraId="4DD9542C" w14:textId="5409B34F" w:rsidR="007500AF" w:rsidRPr="007500AF" w:rsidRDefault="00875C71" w:rsidP="007500AF">
      <w:pPr>
        <w:tabs>
          <w:tab w:val="left" w:pos="1134"/>
          <w:tab w:val="left" w:pos="6735"/>
        </w:tabs>
        <w:spacing w:before="120" w:after="120" w:line="240" w:lineRule="auto"/>
        <w:jc w:val="both"/>
        <w:rPr>
          <w:rFonts w:ascii="Arial" w:hAnsi="Arial" w:cs="Arial"/>
          <w:color w:val="000000" w:themeColor="text1"/>
        </w:rPr>
      </w:pPr>
      <w:hyperlink w:anchor="Appendix_4" w:history="1">
        <w:r w:rsidR="007500AF" w:rsidRPr="00BD47BA">
          <w:rPr>
            <w:rStyle w:val="Hyperlink"/>
            <w:rFonts w:ascii="Arial" w:hAnsi="Arial" w:cs="Arial"/>
          </w:rPr>
          <w:t>Appendix 4 - Redbridge SCP multi-agency threshold guidance and Responsibilities: The Local Authority</w:t>
        </w:r>
      </w:hyperlink>
    </w:p>
    <w:p w14:paraId="5D3CAE40" w14:textId="2797E853" w:rsidR="007500AF" w:rsidRPr="00525B7A" w:rsidRDefault="00875C71" w:rsidP="007500AF">
      <w:pPr>
        <w:tabs>
          <w:tab w:val="left" w:pos="1134"/>
          <w:tab w:val="left" w:pos="6735"/>
        </w:tabs>
        <w:spacing w:before="120" w:after="120" w:line="240" w:lineRule="auto"/>
        <w:jc w:val="both"/>
        <w:rPr>
          <w:rFonts w:ascii="Arial" w:hAnsi="Arial" w:cs="Arial"/>
          <w:color w:val="000000" w:themeColor="text1"/>
        </w:rPr>
      </w:pPr>
      <w:hyperlink w:anchor="Appendix_5" w:history="1">
        <w:r w:rsidR="007500AF" w:rsidRPr="00BD47BA">
          <w:rPr>
            <w:rStyle w:val="Hyperlink"/>
            <w:rFonts w:ascii="Arial" w:hAnsi="Arial" w:cs="Arial"/>
          </w:rPr>
          <w:t>Appendix 5 - Contacts and links</w:t>
        </w:r>
      </w:hyperlink>
      <w:r w:rsidR="007500AF" w:rsidRPr="007500AF">
        <w:rPr>
          <w:rFonts w:ascii="Arial" w:hAnsi="Arial" w:cs="Arial"/>
          <w:color w:val="000000" w:themeColor="text1"/>
        </w:rPr>
        <w:tab/>
      </w:r>
    </w:p>
    <w:p w14:paraId="721DF0AB" w14:textId="7B48B890" w:rsidR="007500AF" w:rsidRPr="007500AF" w:rsidRDefault="00525B7A" w:rsidP="007500AF">
      <w:pPr>
        <w:spacing w:line="240" w:lineRule="auto"/>
        <w:rPr>
          <w:rFonts w:ascii="Arial" w:hAnsi="Arial" w:cs="Arial"/>
          <w:b/>
          <w:bCs/>
          <w:color w:val="000000" w:themeColor="text1"/>
        </w:rPr>
      </w:pPr>
      <w:r>
        <w:rPr>
          <w:rFonts w:ascii="Arial" w:hAnsi="Arial" w:cs="Arial"/>
          <w:b/>
          <w:bCs/>
          <w:color w:val="000000" w:themeColor="text1"/>
        </w:rPr>
        <w:br w:type="page"/>
      </w:r>
    </w:p>
    <w:p w14:paraId="17158117" w14:textId="5E7CBAFA" w:rsidR="00867C71" w:rsidRPr="009E1301" w:rsidRDefault="00867C71" w:rsidP="000568B1">
      <w:pPr>
        <w:jc w:val="both"/>
        <w:rPr>
          <w:rFonts w:ascii="Arial" w:hAnsi="Arial" w:cs="Arial"/>
          <w:i/>
          <w:iCs/>
          <w:color w:val="000000" w:themeColor="text1"/>
          <w:sz w:val="24"/>
          <w:szCs w:val="24"/>
        </w:rPr>
      </w:pPr>
      <w:r w:rsidRPr="009E1301">
        <w:rPr>
          <w:rFonts w:ascii="Arial" w:hAnsi="Arial" w:cs="Arial"/>
          <w:b/>
          <w:bCs/>
          <w:color w:val="000000" w:themeColor="text1"/>
          <w:sz w:val="24"/>
          <w:szCs w:val="24"/>
        </w:rPr>
        <w:lastRenderedPageBreak/>
        <w:t>School ……………………………………………………………</w:t>
      </w:r>
      <w:r w:rsidR="4D477EBE" w:rsidRPr="009E1301">
        <w:rPr>
          <w:rFonts w:ascii="Arial" w:hAnsi="Arial" w:cs="Arial"/>
          <w:b/>
          <w:bCs/>
          <w:color w:val="000000" w:themeColor="text1"/>
          <w:sz w:val="24"/>
          <w:szCs w:val="24"/>
        </w:rPr>
        <w:t>….</w:t>
      </w:r>
    </w:p>
    <w:p w14:paraId="2F061869" w14:textId="77777777" w:rsidR="00867C71" w:rsidRPr="009E1301" w:rsidRDefault="00867C71" w:rsidP="000568B1">
      <w:pPr>
        <w:tabs>
          <w:tab w:val="left" w:pos="6735"/>
        </w:tabs>
        <w:spacing w:after="0"/>
        <w:jc w:val="both"/>
        <w:rPr>
          <w:rFonts w:ascii="Arial" w:hAnsi="Arial" w:cs="Arial"/>
          <w:b/>
          <w:color w:val="000000" w:themeColor="text1"/>
          <w:sz w:val="24"/>
          <w:szCs w:val="24"/>
        </w:rPr>
      </w:pPr>
      <w:r w:rsidRPr="009E1301">
        <w:rPr>
          <w:rFonts w:ascii="Arial" w:hAnsi="Arial" w:cs="Arial"/>
          <w:b/>
          <w:color w:val="000000" w:themeColor="text1"/>
          <w:sz w:val="24"/>
          <w:szCs w:val="24"/>
        </w:rPr>
        <w:t>Headteacher …………………………………………………………</w:t>
      </w:r>
    </w:p>
    <w:p w14:paraId="17E351CF" w14:textId="77777777" w:rsidR="00867C71" w:rsidRPr="009E1301" w:rsidRDefault="00867C71" w:rsidP="000568B1">
      <w:pPr>
        <w:tabs>
          <w:tab w:val="left" w:pos="6735"/>
        </w:tabs>
        <w:spacing w:after="0"/>
        <w:jc w:val="both"/>
        <w:rPr>
          <w:rFonts w:ascii="Arial" w:hAnsi="Arial" w:cs="Arial"/>
          <w:b/>
          <w:color w:val="000000" w:themeColor="text1"/>
          <w:sz w:val="24"/>
          <w:szCs w:val="24"/>
        </w:rPr>
      </w:pPr>
    </w:p>
    <w:tbl>
      <w:tblPr>
        <w:tblStyle w:val="TableGrid"/>
        <w:tblW w:w="0" w:type="auto"/>
        <w:tblLook w:val="04A0" w:firstRow="1" w:lastRow="0" w:firstColumn="1" w:lastColumn="0" w:noHBand="0" w:noVBand="1"/>
      </w:tblPr>
      <w:tblGrid>
        <w:gridCol w:w="4832"/>
        <w:gridCol w:w="4245"/>
      </w:tblGrid>
      <w:tr w:rsidR="00D8414C" w:rsidRPr="009E1301" w14:paraId="21729BDE" w14:textId="77777777" w:rsidTr="4A21A3F5">
        <w:tc>
          <w:tcPr>
            <w:tcW w:w="9077" w:type="dxa"/>
            <w:gridSpan w:val="2"/>
          </w:tcPr>
          <w:p w14:paraId="06C627A0" w14:textId="25DA632C" w:rsidR="00114502" w:rsidRPr="009E1301" w:rsidRDefault="00114502" w:rsidP="000568B1">
            <w:pPr>
              <w:tabs>
                <w:tab w:val="left" w:pos="6735"/>
              </w:tabs>
              <w:spacing w:line="276" w:lineRule="auto"/>
              <w:jc w:val="both"/>
              <w:rPr>
                <w:rFonts w:ascii="Arial" w:hAnsi="Arial" w:cs="Arial"/>
                <w:b/>
                <w:bCs/>
                <w:color w:val="000000" w:themeColor="text1"/>
                <w:sz w:val="24"/>
                <w:szCs w:val="24"/>
                <w:highlight w:val="yellow"/>
              </w:rPr>
            </w:pPr>
            <w:r w:rsidRPr="009E1301">
              <w:rPr>
                <w:rFonts w:ascii="Arial" w:hAnsi="Arial" w:cs="Arial"/>
                <w:b/>
                <w:bCs/>
                <w:color w:val="000000" w:themeColor="text1"/>
                <w:sz w:val="24"/>
                <w:szCs w:val="24"/>
                <w:highlight w:val="yellow"/>
              </w:rPr>
              <w:t xml:space="preserve">Named personnel with designated responsibility for </w:t>
            </w:r>
            <w:r w:rsidR="00371E56" w:rsidRPr="009E1301">
              <w:rPr>
                <w:rFonts w:ascii="Arial" w:hAnsi="Arial" w:cs="Arial"/>
                <w:b/>
                <w:bCs/>
                <w:color w:val="000000" w:themeColor="text1"/>
                <w:sz w:val="24"/>
                <w:szCs w:val="24"/>
                <w:highlight w:val="yellow"/>
              </w:rPr>
              <w:t xml:space="preserve">safeguarding and </w:t>
            </w:r>
            <w:r w:rsidRPr="009E1301">
              <w:rPr>
                <w:rFonts w:ascii="Arial" w:hAnsi="Arial" w:cs="Arial"/>
                <w:b/>
                <w:bCs/>
                <w:color w:val="000000" w:themeColor="text1"/>
                <w:sz w:val="24"/>
                <w:szCs w:val="24"/>
                <w:highlight w:val="yellow"/>
              </w:rPr>
              <w:t>child protection</w:t>
            </w:r>
            <w:r w:rsidR="66DFF008" w:rsidRPr="009E1301">
              <w:rPr>
                <w:rFonts w:ascii="Arial" w:hAnsi="Arial" w:cs="Arial"/>
                <w:b/>
                <w:bCs/>
                <w:color w:val="000000" w:themeColor="text1"/>
                <w:sz w:val="24"/>
                <w:szCs w:val="24"/>
                <w:highlight w:val="yellow"/>
              </w:rPr>
              <w:t xml:space="preserve"> 20</w:t>
            </w:r>
            <w:r w:rsidR="000459FC" w:rsidRPr="009E1301">
              <w:rPr>
                <w:rFonts w:ascii="Arial" w:hAnsi="Arial" w:cs="Arial"/>
                <w:b/>
                <w:bCs/>
                <w:color w:val="000000" w:themeColor="text1"/>
                <w:sz w:val="24"/>
                <w:szCs w:val="24"/>
                <w:highlight w:val="yellow"/>
              </w:rPr>
              <w:t>24</w:t>
            </w:r>
            <w:r w:rsidR="66DFF008" w:rsidRPr="009E1301">
              <w:rPr>
                <w:rFonts w:ascii="Arial" w:hAnsi="Arial" w:cs="Arial"/>
                <w:b/>
                <w:bCs/>
                <w:color w:val="000000" w:themeColor="text1"/>
                <w:sz w:val="24"/>
                <w:szCs w:val="24"/>
                <w:highlight w:val="yellow"/>
              </w:rPr>
              <w:t>- 20</w:t>
            </w:r>
            <w:r w:rsidR="00AF324B" w:rsidRPr="009E1301">
              <w:rPr>
                <w:rFonts w:ascii="Arial" w:hAnsi="Arial" w:cs="Arial"/>
                <w:b/>
                <w:bCs/>
                <w:color w:val="000000" w:themeColor="text1"/>
                <w:sz w:val="24"/>
                <w:szCs w:val="24"/>
                <w:highlight w:val="yellow"/>
              </w:rPr>
              <w:t>2</w:t>
            </w:r>
            <w:r w:rsidR="000459FC" w:rsidRPr="009E1301">
              <w:rPr>
                <w:rFonts w:ascii="Arial" w:hAnsi="Arial" w:cs="Arial"/>
                <w:b/>
                <w:bCs/>
                <w:color w:val="000000" w:themeColor="text1"/>
                <w:sz w:val="24"/>
                <w:szCs w:val="24"/>
                <w:highlight w:val="yellow"/>
              </w:rPr>
              <w:t>5</w:t>
            </w:r>
          </w:p>
          <w:p w14:paraId="7AEAEC27" w14:textId="77777777" w:rsidR="00114502" w:rsidRPr="009E1301" w:rsidRDefault="00114502" w:rsidP="000568B1">
            <w:pPr>
              <w:tabs>
                <w:tab w:val="left" w:pos="6735"/>
              </w:tabs>
              <w:spacing w:line="276" w:lineRule="auto"/>
              <w:jc w:val="both"/>
              <w:rPr>
                <w:rFonts w:ascii="Arial" w:hAnsi="Arial" w:cs="Arial"/>
                <w:b/>
                <w:color w:val="000000" w:themeColor="text1"/>
                <w:sz w:val="24"/>
                <w:szCs w:val="24"/>
              </w:rPr>
            </w:pPr>
          </w:p>
        </w:tc>
      </w:tr>
      <w:tr w:rsidR="00D8414C" w:rsidRPr="009E1301" w14:paraId="46121A5C" w14:textId="77777777" w:rsidTr="4A21A3F5">
        <w:tc>
          <w:tcPr>
            <w:tcW w:w="4832" w:type="dxa"/>
          </w:tcPr>
          <w:p w14:paraId="44D24553" w14:textId="77777777" w:rsidR="00114502" w:rsidRPr="009E1301" w:rsidRDefault="00114502" w:rsidP="000568B1">
            <w:pPr>
              <w:tabs>
                <w:tab w:val="left" w:pos="6735"/>
              </w:tabs>
              <w:spacing w:line="276" w:lineRule="auto"/>
              <w:jc w:val="both"/>
              <w:rPr>
                <w:rFonts w:ascii="Arial" w:hAnsi="Arial" w:cs="Arial"/>
                <w:b/>
                <w:color w:val="000000" w:themeColor="text1"/>
                <w:sz w:val="24"/>
                <w:szCs w:val="24"/>
                <w:highlight w:val="yellow"/>
              </w:rPr>
            </w:pPr>
            <w:r w:rsidRPr="009E1301">
              <w:rPr>
                <w:rFonts w:ascii="Arial" w:hAnsi="Arial" w:cs="Arial"/>
                <w:b/>
                <w:color w:val="000000" w:themeColor="text1"/>
                <w:sz w:val="24"/>
                <w:szCs w:val="24"/>
                <w:highlight w:val="yellow"/>
              </w:rPr>
              <w:t>Designated safeguarding lead</w:t>
            </w:r>
          </w:p>
        </w:tc>
        <w:tc>
          <w:tcPr>
            <w:tcW w:w="4245" w:type="dxa"/>
          </w:tcPr>
          <w:p w14:paraId="51BA6B66" w14:textId="77777777" w:rsidR="00114502" w:rsidRPr="009E1301" w:rsidRDefault="00114502" w:rsidP="000568B1">
            <w:pPr>
              <w:tabs>
                <w:tab w:val="left" w:pos="6735"/>
              </w:tabs>
              <w:spacing w:line="276" w:lineRule="auto"/>
              <w:jc w:val="both"/>
              <w:rPr>
                <w:rFonts w:ascii="Arial" w:hAnsi="Arial" w:cs="Arial"/>
                <w:b/>
                <w:color w:val="000000" w:themeColor="text1"/>
                <w:sz w:val="24"/>
                <w:szCs w:val="24"/>
              </w:rPr>
            </w:pPr>
          </w:p>
          <w:p w14:paraId="77B7179F" w14:textId="77777777" w:rsidR="00787612" w:rsidRPr="009E1301" w:rsidRDefault="00787612" w:rsidP="000568B1">
            <w:pPr>
              <w:tabs>
                <w:tab w:val="left" w:pos="6735"/>
              </w:tabs>
              <w:spacing w:line="276" w:lineRule="auto"/>
              <w:jc w:val="both"/>
              <w:rPr>
                <w:rFonts w:ascii="Arial" w:hAnsi="Arial" w:cs="Arial"/>
                <w:b/>
                <w:color w:val="000000" w:themeColor="text1"/>
                <w:sz w:val="24"/>
                <w:szCs w:val="24"/>
              </w:rPr>
            </w:pPr>
          </w:p>
        </w:tc>
      </w:tr>
      <w:tr w:rsidR="00D8414C" w:rsidRPr="009E1301" w14:paraId="27D3F6AA" w14:textId="77777777" w:rsidTr="4A21A3F5">
        <w:tc>
          <w:tcPr>
            <w:tcW w:w="4832" w:type="dxa"/>
          </w:tcPr>
          <w:p w14:paraId="3F8A0EF8" w14:textId="77777777" w:rsidR="00114502" w:rsidRPr="009E1301" w:rsidRDefault="00114502" w:rsidP="000568B1">
            <w:pPr>
              <w:tabs>
                <w:tab w:val="left" w:pos="6735"/>
              </w:tabs>
              <w:spacing w:line="276" w:lineRule="auto"/>
              <w:jc w:val="both"/>
              <w:rPr>
                <w:rFonts w:ascii="Arial" w:hAnsi="Arial" w:cs="Arial"/>
                <w:b/>
                <w:color w:val="000000" w:themeColor="text1"/>
                <w:sz w:val="24"/>
                <w:szCs w:val="24"/>
                <w:highlight w:val="yellow"/>
              </w:rPr>
            </w:pPr>
            <w:r w:rsidRPr="009E1301">
              <w:rPr>
                <w:rFonts w:ascii="Arial" w:hAnsi="Arial" w:cs="Arial"/>
                <w:b/>
                <w:color w:val="000000" w:themeColor="text1"/>
                <w:sz w:val="24"/>
                <w:szCs w:val="24"/>
                <w:highlight w:val="yellow"/>
              </w:rPr>
              <w:t>Deputy designated safeguarding lead</w:t>
            </w:r>
          </w:p>
        </w:tc>
        <w:tc>
          <w:tcPr>
            <w:tcW w:w="4245" w:type="dxa"/>
          </w:tcPr>
          <w:p w14:paraId="2E6D07E0" w14:textId="77777777" w:rsidR="00114502" w:rsidRPr="009E1301" w:rsidRDefault="00114502" w:rsidP="000568B1">
            <w:pPr>
              <w:tabs>
                <w:tab w:val="left" w:pos="6735"/>
              </w:tabs>
              <w:spacing w:line="276" w:lineRule="auto"/>
              <w:jc w:val="both"/>
              <w:rPr>
                <w:rFonts w:ascii="Arial" w:hAnsi="Arial" w:cs="Arial"/>
                <w:b/>
                <w:color w:val="000000" w:themeColor="text1"/>
                <w:sz w:val="24"/>
                <w:szCs w:val="24"/>
              </w:rPr>
            </w:pPr>
          </w:p>
        </w:tc>
      </w:tr>
      <w:tr w:rsidR="00D8414C" w:rsidRPr="009E1301" w14:paraId="4CCAE3E4" w14:textId="77777777" w:rsidTr="4A21A3F5">
        <w:tc>
          <w:tcPr>
            <w:tcW w:w="4832" w:type="dxa"/>
          </w:tcPr>
          <w:p w14:paraId="09AAACE1" w14:textId="77777777" w:rsidR="00114502" w:rsidRPr="009E1301" w:rsidRDefault="00371E56" w:rsidP="000568B1">
            <w:pPr>
              <w:tabs>
                <w:tab w:val="left" w:pos="6735"/>
              </w:tabs>
              <w:spacing w:line="276" w:lineRule="auto"/>
              <w:jc w:val="both"/>
              <w:rPr>
                <w:rFonts w:ascii="Arial" w:hAnsi="Arial" w:cs="Arial"/>
                <w:b/>
                <w:color w:val="000000" w:themeColor="text1"/>
                <w:sz w:val="24"/>
                <w:szCs w:val="24"/>
                <w:highlight w:val="yellow"/>
              </w:rPr>
            </w:pPr>
            <w:r w:rsidRPr="009E1301">
              <w:rPr>
                <w:rFonts w:ascii="Arial" w:hAnsi="Arial" w:cs="Arial"/>
                <w:b/>
                <w:color w:val="000000" w:themeColor="text1"/>
                <w:sz w:val="24"/>
                <w:szCs w:val="24"/>
                <w:highlight w:val="yellow"/>
              </w:rPr>
              <w:t xml:space="preserve">Designated governor / senior board lead </w:t>
            </w:r>
            <w:r w:rsidR="00114502" w:rsidRPr="009E1301">
              <w:rPr>
                <w:rFonts w:ascii="Arial" w:hAnsi="Arial" w:cs="Arial"/>
                <w:b/>
                <w:color w:val="000000" w:themeColor="text1"/>
                <w:sz w:val="24"/>
                <w:szCs w:val="24"/>
                <w:highlight w:val="yellow"/>
              </w:rPr>
              <w:t>for safeguarding &amp; child protection</w:t>
            </w:r>
          </w:p>
        </w:tc>
        <w:tc>
          <w:tcPr>
            <w:tcW w:w="4245" w:type="dxa"/>
          </w:tcPr>
          <w:p w14:paraId="73B6F466" w14:textId="77777777" w:rsidR="00114502" w:rsidRPr="009E1301" w:rsidRDefault="00114502" w:rsidP="000568B1">
            <w:pPr>
              <w:tabs>
                <w:tab w:val="left" w:pos="6735"/>
              </w:tabs>
              <w:spacing w:line="276" w:lineRule="auto"/>
              <w:jc w:val="both"/>
              <w:rPr>
                <w:rFonts w:ascii="Arial" w:hAnsi="Arial" w:cs="Arial"/>
                <w:b/>
                <w:color w:val="000000" w:themeColor="text1"/>
                <w:sz w:val="24"/>
                <w:szCs w:val="24"/>
              </w:rPr>
            </w:pPr>
          </w:p>
        </w:tc>
      </w:tr>
      <w:tr w:rsidR="00114502" w:rsidRPr="009E1301" w14:paraId="3AC506DD" w14:textId="77777777" w:rsidTr="4A21A3F5">
        <w:tc>
          <w:tcPr>
            <w:tcW w:w="4832" w:type="dxa"/>
          </w:tcPr>
          <w:p w14:paraId="1E957EF7" w14:textId="77777777" w:rsidR="00114502" w:rsidRPr="009E1301" w:rsidRDefault="00114502" w:rsidP="000568B1">
            <w:pPr>
              <w:tabs>
                <w:tab w:val="left" w:pos="6735"/>
              </w:tabs>
              <w:spacing w:line="276" w:lineRule="auto"/>
              <w:jc w:val="both"/>
              <w:rPr>
                <w:rFonts w:ascii="Arial" w:hAnsi="Arial" w:cs="Arial"/>
                <w:b/>
                <w:color w:val="000000" w:themeColor="text1"/>
                <w:sz w:val="24"/>
                <w:szCs w:val="24"/>
                <w:highlight w:val="yellow"/>
              </w:rPr>
            </w:pPr>
            <w:r w:rsidRPr="009E1301">
              <w:rPr>
                <w:rFonts w:ascii="Arial" w:hAnsi="Arial" w:cs="Arial"/>
                <w:b/>
                <w:color w:val="000000" w:themeColor="text1"/>
                <w:sz w:val="24"/>
                <w:szCs w:val="24"/>
                <w:highlight w:val="yellow"/>
              </w:rPr>
              <w:t xml:space="preserve">Chair of </w:t>
            </w:r>
            <w:r w:rsidR="00532EEE" w:rsidRPr="009E1301">
              <w:rPr>
                <w:rFonts w:ascii="Arial" w:hAnsi="Arial" w:cs="Arial"/>
                <w:b/>
                <w:color w:val="000000" w:themeColor="text1"/>
                <w:sz w:val="24"/>
                <w:szCs w:val="24"/>
                <w:highlight w:val="yellow"/>
              </w:rPr>
              <w:t>G</w:t>
            </w:r>
            <w:r w:rsidRPr="009E1301">
              <w:rPr>
                <w:rFonts w:ascii="Arial" w:hAnsi="Arial" w:cs="Arial"/>
                <w:b/>
                <w:color w:val="000000" w:themeColor="text1"/>
                <w:sz w:val="24"/>
                <w:szCs w:val="24"/>
                <w:highlight w:val="yellow"/>
              </w:rPr>
              <w:t>overnors</w:t>
            </w:r>
          </w:p>
          <w:p w14:paraId="68349B1A" w14:textId="77777777" w:rsidR="00371E56" w:rsidRPr="009E1301" w:rsidRDefault="00371E56" w:rsidP="000568B1">
            <w:pPr>
              <w:tabs>
                <w:tab w:val="left" w:pos="6735"/>
              </w:tabs>
              <w:spacing w:line="276" w:lineRule="auto"/>
              <w:jc w:val="both"/>
              <w:rPr>
                <w:rFonts w:ascii="Arial" w:hAnsi="Arial" w:cs="Arial"/>
                <w:b/>
                <w:color w:val="000000" w:themeColor="text1"/>
                <w:sz w:val="24"/>
                <w:szCs w:val="24"/>
                <w:highlight w:val="yellow"/>
              </w:rPr>
            </w:pPr>
          </w:p>
        </w:tc>
        <w:tc>
          <w:tcPr>
            <w:tcW w:w="4245" w:type="dxa"/>
          </w:tcPr>
          <w:p w14:paraId="452F1853" w14:textId="77777777" w:rsidR="00114502" w:rsidRPr="009E1301" w:rsidRDefault="00114502" w:rsidP="000568B1">
            <w:pPr>
              <w:tabs>
                <w:tab w:val="left" w:pos="6735"/>
              </w:tabs>
              <w:spacing w:line="276" w:lineRule="auto"/>
              <w:jc w:val="both"/>
              <w:rPr>
                <w:rFonts w:ascii="Arial" w:hAnsi="Arial" w:cs="Arial"/>
                <w:b/>
                <w:color w:val="000000" w:themeColor="text1"/>
                <w:sz w:val="24"/>
                <w:szCs w:val="24"/>
              </w:rPr>
            </w:pPr>
          </w:p>
        </w:tc>
      </w:tr>
    </w:tbl>
    <w:p w14:paraId="33A5168A" w14:textId="77777777" w:rsidR="00114502" w:rsidRPr="009E1301" w:rsidRDefault="00114502" w:rsidP="000568B1">
      <w:pPr>
        <w:tabs>
          <w:tab w:val="left" w:pos="6735"/>
        </w:tabs>
        <w:spacing w:after="0"/>
        <w:jc w:val="both"/>
        <w:rPr>
          <w:rFonts w:ascii="Arial" w:hAnsi="Arial" w:cs="Arial"/>
          <w:b/>
          <w:color w:val="000000" w:themeColor="text1"/>
          <w:sz w:val="24"/>
          <w:szCs w:val="24"/>
        </w:rPr>
      </w:pPr>
    </w:p>
    <w:p w14:paraId="5F5E8632" w14:textId="77777777" w:rsidR="00114502" w:rsidRPr="009E1301" w:rsidRDefault="00114502" w:rsidP="000568B1">
      <w:pPr>
        <w:tabs>
          <w:tab w:val="left" w:pos="6735"/>
        </w:tabs>
        <w:spacing w:after="0"/>
        <w:jc w:val="both"/>
        <w:rPr>
          <w:rFonts w:ascii="Arial" w:hAnsi="Arial" w:cs="Arial"/>
          <w:b/>
          <w:color w:val="000000" w:themeColor="text1"/>
          <w:sz w:val="24"/>
          <w:szCs w:val="24"/>
        </w:rPr>
      </w:pPr>
    </w:p>
    <w:p w14:paraId="484F12BE" w14:textId="77777777" w:rsidR="00E0021D" w:rsidRPr="009E1301" w:rsidRDefault="00532EEE" w:rsidP="000568B1">
      <w:pPr>
        <w:tabs>
          <w:tab w:val="left" w:pos="6735"/>
        </w:tabs>
        <w:spacing w:after="240"/>
        <w:jc w:val="both"/>
        <w:rPr>
          <w:rFonts w:ascii="Arial" w:hAnsi="Arial" w:cs="Arial"/>
          <w:b/>
          <w:color w:val="000000" w:themeColor="text1"/>
          <w:sz w:val="24"/>
          <w:szCs w:val="24"/>
        </w:rPr>
      </w:pPr>
      <w:r w:rsidRPr="009E1301">
        <w:rPr>
          <w:rFonts w:ascii="Arial" w:hAnsi="Arial" w:cs="Arial"/>
          <w:b/>
          <w:color w:val="000000" w:themeColor="text1"/>
          <w:sz w:val="24"/>
          <w:szCs w:val="24"/>
        </w:rPr>
        <w:t>Policy R</w:t>
      </w:r>
      <w:r w:rsidR="00867C71" w:rsidRPr="009E1301">
        <w:rPr>
          <w:rFonts w:ascii="Arial" w:hAnsi="Arial" w:cs="Arial"/>
          <w:b/>
          <w:color w:val="000000" w:themeColor="text1"/>
          <w:sz w:val="24"/>
          <w:szCs w:val="24"/>
        </w:rPr>
        <w:t>eview</w:t>
      </w:r>
    </w:p>
    <w:p w14:paraId="1C8ED00D" w14:textId="77777777" w:rsidR="00867C71" w:rsidRPr="009E1301" w:rsidRDefault="002459C0" w:rsidP="000568B1">
      <w:pPr>
        <w:tabs>
          <w:tab w:val="left" w:pos="6735"/>
        </w:tabs>
        <w:spacing w:after="240"/>
        <w:jc w:val="both"/>
        <w:rPr>
          <w:rFonts w:ascii="Arial" w:hAnsi="Arial" w:cs="Arial"/>
          <w:b/>
          <w:color w:val="000000" w:themeColor="text1"/>
          <w:sz w:val="24"/>
          <w:szCs w:val="24"/>
        </w:rPr>
      </w:pPr>
      <w:r w:rsidRPr="009E1301">
        <w:rPr>
          <w:rFonts w:ascii="Arial" w:hAnsi="Arial" w:cs="Arial"/>
          <w:color w:val="000000" w:themeColor="text1"/>
          <w:sz w:val="24"/>
          <w:szCs w:val="24"/>
        </w:rPr>
        <w:t>This policy wa</w:t>
      </w:r>
      <w:r w:rsidR="00867C71" w:rsidRPr="009E1301">
        <w:rPr>
          <w:rFonts w:ascii="Arial" w:hAnsi="Arial" w:cs="Arial"/>
          <w:color w:val="000000" w:themeColor="text1"/>
          <w:sz w:val="24"/>
          <w:szCs w:val="24"/>
        </w:rPr>
        <w:t xml:space="preserve">s </w:t>
      </w:r>
      <w:r w:rsidRPr="009E1301">
        <w:rPr>
          <w:rFonts w:ascii="Arial" w:hAnsi="Arial" w:cs="Arial"/>
          <w:color w:val="000000" w:themeColor="text1"/>
          <w:sz w:val="24"/>
          <w:szCs w:val="24"/>
        </w:rPr>
        <w:t>reviewed</w:t>
      </w:r>
      <w:r w:rsidR="00867C71" w:rsidRPr="009E1301">
        <w:rPr>
          <w:rFonts w:ascii="Arial" w:hAnsi="Arial" w:cs="Arial"/>
          <w:color w:val="000000" w:themeColor="text1"/>
          <w:sz w:val="24"/>
          <w:szCs w:val="24"/>
        </w:rPr>
        <w:t xml:space="preserve"> </w:t>
      </w:r>
      <w:r w:rsidR="000A4164" w:rsidRPr="009E1301">
        <w:rPr>
          <w:rFonts w:ascii="Arial" w:hAnsi="Arial" w:cs="Arial"/>
          <w:color w:val="000000" w:themeColor="text1"/>
          <w:sz w:val="24"/>
          <w:szCs w:val="24"/>
        </w:rPr>
        <w:t xml:space="preserve">and adopted </w:t>
      </w:r>
      <w:r w:rsidR="00867C71" w:rsidRPr="009E1301">
        <w:rPr>
          <w:rFonts w:ascii="Arial" w:hAnsi="Arial" w:cs="Arial"/>
          <w:color w:val="000000" w:themeColor="text1"/>
          <w:sz w:val="24"/>
          <w:szCs w:val="24"/>
        </w:rPr>
        <w:t>at the Governing Body Meeting on</w:t>
      </w:r>
    </w:p>
    <w:p w14:paraId="2DD05213" w14:textId="5E2E5B44" w:rsidR="00867C71" w:rsidRPr="009E1301" w:rsidRDefault="00160C4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highlight w:val="yellow"/>
        </w:rPr>
        <w:t>[Date]</w:t>
      </w:r>
    </w:p>
    <w:p w14:paraId="2BE96417" w14:textId="77777777" w:rsidR="00867C71" w:rsidRPr="009E1301" w:rsidRDefault="00867C71" w:rsidP="000568B1">
      <w:pPr>
        <w:tabs>
          <w:tab w:val="left" w:pos="6735"/>
        </w:tabs>
        <w:spacing w:after="0"/>
        <w:jc w:val="both"/>
        <w:rPr>
          <w:rFonts w:ascii="Arial" w:hAnsi="Arial" w:cs="Arial"/>
          <w:color w:val="000000" w:themeColor="text1"/>
          <w:sz w:val="24"/>
          <w:szCs w:val="24"/>
        </w:rPr>
      </w:pPr>
    </w:p>
    <w:p w14:paraId="33B1A13F" w14:textId="33701B6B" w:rsidR="00867C71" w:rsidRPr="009E1301" w:rsidRDefault="7F268B5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This policy is due for review </w:t>
      </w:r>
      <w:r w:rsidR="5047B672" w:rsidRPr="009E1301">
        <w:rPr>
          <w:rFonts w:ascii="Arial" w:hAnsi="Arial" w:cs="Arial"/>
          <w:color w:val="000000" w:themeColor="text1"/>
          <w:sz w:val="24"/>
          <w:szCs w:val="24"/>
        </w:rPr>
        <w:t xml:space="preserve">in </w:t>
      </w:r>
      <w:r w:rsidR="00160C4D" w:rsidRPr="009E1301">
        <w:rPr>
          <w:rFonts w:ascii="Arial" w:hAnsi="Arial" w:cs="Arial"/>
          <w:color w:val="000000" w:themeColor="text1"/>
          <w:sz w:val="24"/>
          <w:szCs w:val="24"/>
          <w:highlight w:val="yellow"/>
        </w:rPr>
        <w:t>[Date]</w:t>
      </w:r>
    </w:p>
    <w:p w14:paraId="4083AE07" w14:textId="77777777" w:rsidR="00867C71" w:rsidRPr="009E1301" w:rsidRDefault="00867C71" w:rsidP="000568B1">
      <w:pPr>
        <w:tabs>
          <w:tab w:val="left" w:pos="6735"/>
        </w:tabs>
        <w:spacing w:after="0"/>
        <w:jc w:val="both"/>
        <w:rPr>
          <w:rFonts w:ascii="Arial" w:hAnsi="Arial" w:cs="Arial"/>
          <w:color w:val="000000" w:themeColor="text1"/>
          <w:sz w:val="24"/>
          <w:szCs w:val="24"/>
        </w:rPr>
      </w:pPr>
    </w:p>
    <w:p w14:paraId="16B8089B" w14:textId="77777777" w:rsidR="00867C71" w:rsidRPr="009E1301" w:rsidRDefault="00867C71" w:rsidP="000568B1">
      <w:pPr>
        <w:tabs>
          <w:tab w:val="left" w:pos="6735"/>
        </w:tabs>
        <w:spacing w:after="0"/>
        <w:jc w:val="both"/>
        <w:rPr>
          <w:rFonts w:ascii="Arial" w:hAnsi="Arial" w:cs="Arial"/>
          <w:color w:val="000000" w:themeColor="text1"/>
          <w:sz w:val="24"/>
          <w:szCs w:val="24"/>
        </w:rPr>
      </w:pPr>
    </w:p>
    <w:p w14:paraId="2D2ECF6B" w14:textId="77777777" w:rsidR="00867C71" w:rsidRPr="009E1301" w:rsidRDefault="00867C71" w:rsidP="000568B1">
      <w:pPr>
        <w:tabs>
          <w:tab w:val="left" w:pos="6735"/>
        </w:tabs>
        <w:spacing w:after="0"/>
        <w:jc w:val="both"/>
        <w:rPr>
          <w:rFonts w:ascii="Arial" w:hAnsi="Arial" w:cs="Arial"/>
          <w:color w:val="000000" w:themeColor="text1"/>
          <w:sz w:val="24"/>
          <w:szCs w:val="24"/>
        </w:rPr>
      </w:pPr>
    </w:p>
    <w:p w14:paraId="77D7FCAE" w14:textId="10E091DC" w:rsidR="00867C71" w:rsidRPr="009E1301" w:rsidRDefault="00867C71" w:rsidP="000568B1">
      <w:pPr>
        <w:tabs>
          <w:tab w:val="left" w:pos="4820"/>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Signature ………………………</w:t>
      </w:r>
      <w:r w:rsidR="5BC2A14A" w:rsidRPr="009E1301">
        <w:rPr>
          <w:rFonts w:ascii="Arial" w:hAnsi="Arial" w:cs="Arial"/>
          <w:color w:val="000000" w:themeColor="text1"/>
          <w:sz w:val="24"/>
          <w:szCs w:val="24"/>
        </w:rPr>
        <w:t>….</w:t>
      </w:r>
      <w:r w:rsidRPr="009E1301">
        <w:rPr>
          <w:rFonts w:ascii="Arial" w:hAnsi="Arial" w:cs="Arial"/>
          <w:color w:val="000000" w:themeColor="text1"/>
          <w:sz w:val="24"/>
          <w:szCs w:val="24"/>
        </w:rPr>
        <w:t>Date ……………………………</w:t>
      </w:r>
      <w:r w:rsidR="49822482" w:rsidRPr="009E1301">
        <w:rPr>
          <w:rFonts w:ascii="Arial" w:hAnsi="Arial" w:cs="Arial"/>
          <w:color w:val="000000" w:themeColor="text1"/>
          <w:sz w:val="24"/>
          <w:szCs w:val="24"/>
        </w:rPr>
        <w:t>….</w:t>
      </w:r>
    </w:p>
    <w:p w14:paraId="3405A3FC" w14:textId="77777777" w:rsidR="00867C71" w:rsidRPr="009E1301" w:rsidRDefault="00867C71" w:rsidP="000568B1">
      <w:pPr>
        <w:tabs>
          <w:tab w:val="left" w:pos="4820"/>
          <w:tab w:val="left" w:pos="6735"/>
        </w:tabs>
        <w:spacing w:after="0"/>
        <w:jc w:val="both"/>
        <w:rPr>
          <w:rFonts w:ascii="Arial" w:hAnsi="Arial" w:cs="Arial"/>
          <w:color w:val="000000" w:themeColor="text1"/>
          <w:sz w:val="24"/>
          <w:szCs w:val="24"/>
        </w:rPr>
      </w:pPr>
    </w:p>
    <w:p w14:paraId="5770CF4A" w14:textId="77777777" w:rsidR="00867C71" w:rsidRPr="009E1301" w:rsidRDefault="00F65ADD" w:rsidP="000568B1">
      <w:pPr>
        <w:tabs>
          <w:tab w:val="left" w:pos="4820"/>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Head</w:t>
      </w:r>
      <w:r w:rsidR="00867C71" w:rsidRPr="009E1301">
        <w:rPr>
          <w:rFonts w:ascii="Arial" w:hAnsi="Arial" w:cs="Arial"/>
          <w:color w:val="000000" w:themeColor="text1"/>
          <w:sz w:val="24"/>
          <w:szCs w:val="24"/>
        </w:rPr>
        <w:t>teacher</w:t>
      </w:r>
    </w:p>
    <w:p w14:paraId="1DCD346F" w14:textId="77777777" w:rsidR="00867C71" w:rsidRPr="009E1301" w:rsidRDefault="00867C71" w:rsidP="000568B1">
      <w:pPr>
        <w:tabs>
          <w:tab w:val="left" w:pos="4820"/>
          <w:tab w:val="left" w:pos="6735"/>
        </w:tabs>
        <w:spacing w:after="0"/>
        <w:jc w:val="both"/>
        <w:rPr>
          <w:rFonts w:ascii="Arial" w:hAnsi="Arial" w:cs="Arial"/>
          <w:color w:val="000000" w:themeColor="text1"/>
          <w:sz w:val="24"/>
          <w:szCs w:val="24"/>
        </w:rPr>
      </w:pPr>
    </w:p>
    <w:p w14:paraId="02A26BC0" w14:textId="77777777" w:rsidR="00867C71" w:rsidRPr="009E1301" w:rsidRDefault="00867C71" w:rsidP="000568B1">
      <w:pPr>
        <w:tabs>
          <w:tab w:val="left" w:pos="4820"/>
          <w:tab w:val="left" w:pos="6735"/>
        </w:tabs>
        <w:spacing w:after="0"/>
        <w:jc w:val="both"/>
        <w:rPr>
          <w:rFonts w:ascii="Arial" w:hAnsi="Arial" w:cs="Arial"/>
          <w:color w:val="000000" w:themeColor="text1"/>
          <w:sz w:val="24"/>
          <w:szCs w:val="24"/>
        </w:rPr>
      </w:pPr>
    </w:p>
    <w:p w14:paraId="2C0C536F" w14:textId="77777777" w:rsidR="00867C71" w:rsidRPr="009E1301" w:rsidRDefault="00867C71" w:rsidP="000568B1">
      <w:pPr>
        <w:tabs>
          <w:tab w:val="left" w:pos="4820"/>
          <w:tab w:val="left" w:pos="6735"/>
        </w:tabs>
        <w:spacing w:after="0"/>
        <w:jc w:val="both"/>
        <w:rPr>
          <w:rFonts w:ascii="Arial" w:hAnsi="Arial" w:cs="Arial"/>
          <w:color w:val="000000" w:themeColor="text1"/>
          <w:sz w:val="24"/>
          <w:szCs w:val="24"/>
        </w:rPr>
      </w:pPr>
    </w:p>
    <w:p w14:paraId="6FE98305" w14:textId="12485CBF" w:rsidR="00867C71" w:rsidRPr="009E1301" w:rsidRDefault="00867C71" w:rsidP="000568B1">
      <w:pPr>
        <w:tabs>
          <w:tab w:val="left" w:pos="4820"/>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Signature ………………………….Date ……………………………</w:t>
      </w:r>
      <w:r w:rsidR="7D72FDFD" w:rsidRPr="009E1301">
        <w:rPr>
          <w:rFonts w:ascii="Arial" w:hAnsi="Arial" w:cs="Arial"/>
          <w:color w:val="000000" w:themeColor="text1"/>
          <w:sz w:val="24"/>
          <w:szCs w:val="24"/>
        </w:rPr>
        <w:t>….</w:t>
      </w:r>
    </w:p>
    <w:p w14:paraId="6C544269" w14:textId="77777777" w:rsidR="00867C71" w:rsidRPr="009E1301" w:rsidRDefault="00867C71" w:rsidP="000568B1">
      <w:pPr>
        <w:tabs>
          <w:tab w:val="left" w:pos="4678"/>
          <w:tab w:val="left" w:pos="6735"/>
        </w:tabs>
        <w:spacing w:after="0"/>
        <w:jc w:val="both"/>
        <w:rPr>
          <w:rFonts w:ascii="Arial" w:hAnsi="Arial" w:cs="Arial"/>
          <w:color w:val="000000" w:themeColor="text1"/>
          <w:sz w:val="24"/>
          <w:szCs w:val="24"/>
        </w:rPr>
      </w:pPr>
    </w:p>
    <w:p w14:paraId="7784B00D" w14:textId="77777777" w:rsidR="000A4164" w:rsidRPr="009E1301" w:rsidRDefault="00160C4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Chair of G</w:t>
      </w:r>
      <w:r w:rsidR="00867C71" w:rsidRPr="009E1301">
        <w:rPr>
          <w:rFonts w:ascii="Arial" w:hAnsi="Arial" w:cs="Arial"/>
          <w:color w:val="000000" w:themeColor="text1"/>
          <w:sz w:val="24"/>
          <w:szCs w:val="24"/>
        </w:rPr>
        <w:t>overnors</w:t>
      </w:r>
    </w:p>
    <w:p w14:paraId="052A61C6" w14:textId="28CF19B9" w:rsidR="006D2AB1" w:rsidRPr="009E1301" w:rsidRDefault="001D44E5" w:rsidP="000029DC">
      <w:pPr>
        <w:jc w:val="both"/>
        <w:rPr>
          <w:rFonts w:ascii="Arial" w:hAnsi="Arial" w:cs="Arial"/>
          <w:color w:val="000000" w:themeColor="text1"/>
          <w:sz w:val="24"/>
          <w:szCs w:val="24"/>
        </w:rPr>
      </w:pPr>
      <w:r w:rsidRPr="009E1301">
        <w:rPr>
          <w:rFonts w:ascii="Arial" w:hAnsi="Arial" w:cs="Arial"/>
          <w:color w:val="000000" w:themeColor="text1"/>
          <w:sz w:val="24"/>
          <w:szCs w:val="24"/>
        </w:rPr>
        <w:br w:type="page"/>
      </w:r>
    </w:p>
    <w:p w14:paraId="324FDC31" w14:textId="77777777" w:rsidR="00EE5CF1" w:rsidRPr="00EE5CF1" w:rsidRDefault="00EE5CF1" w:rsidP="00EE5CF1">
      <w:pPr>
        <w:tabs>
          <w:tab w:val="left" w:pos="6735"/>
        </w:tabs>
        <w:spacing w:after="0"/>
        <w:jc w:val="both"/>
        <w:rPr>
          <w:rFonts w:ascii="Arial" w:hAnsi="Arial" w:cs="Arial"/>
          <w:b/>
          <w:bCs/>
          <w:color w:val="000000" w:themeColor="text1"/>
          <w:sz w:val="24"/>
          <w:szCs w:val="24"/>
        </w:rPr>
      </w:pPr>
      <w:bookmarkStart w:id="1" w:name="Section_1"/>
      <w:r w:rsidRPr="00EE5CF1">
        <w:rPr>
          <w:rFonts w:ascii="Arial" w:hAnsi="Arial" w:cs="Arial"/>
          <w:b/>
          <w:bCs/>
          <w:color w:val="000000" w:themeColor="text1"/>
          <w:sz w:val="24"/>
          <w:szCs w:val="24"/>
        </w:rPr>
        <w:lastRenderedPageBreak/>
        <w:t>Section 1 Introduction</w:t>
      </w:r>
    </w:p>
    <w:bookmarkEnd w:id="1"/>
    <w:p w14:paraId="4EC1C2A3" w14:textId="77777777" w:rsidR="00EE5CF1" w:rsidRDefault="00EE5CF1" w:rsidP="000568B1">
      <w:pPr>
        <w:tabs>
          <w:tab w:val="left" w:pos="6735"/>
        </w:tabs>
        <w:spacing w:after="0"/>
        <w:jc w:val="both"/>
        <w:rPr>
          <w:rFonts w:ascii="Arial" w:hAnsi="Arial" w:cs="Arial"/>
          <w:b/>
          <w:bCs/>
          <w:color w:val="000000" w:themeColor="text1"/>
          <w:sz w:val="24"/>
          <w:szCs w:val="24"/>
        </w:rPr>
      </w:pPr>
    </w:p>
    <w:p w14:paraId="085BDAA6" w14:textId="58DA6E2E" w:rsidR="00435D51" w:rsidRPr="009E1301" w:rsidRDefault="16C17EDB" w:rsidP="000568B1">
      <w:pPr>
        <w:tabs>
          <w:tab w:val="left" w:pos="6735"/>
        </w:tabs>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1.1 </w:t>
      </w:r>
      <w:r w:rsidR="00A312DA" w:rsidRPr="009E1301">
        <w:rPr>
          <w:rFonts w:ascii="Arial" w:hAnsi="Arial" w:cs="Arial"/>
          <w:b/>
          <w:bCs/>
          <w:color w:val="000000" w:themeColor="text1"/>
          <w:sz w:val="24"/>
          <w:szCs w:val="24"/>
        </w:rPr>
        <w:t>Safeguarding is the whole school’s responsibility</w:t>
      </w:r>
    </w:p>
    <w:p w14:paraId="40580F12" w14:textId="77777777" w:rsidR="00A312DA" w:rsidRPr="009E1301" w:rsidRDefault="00A312DA" w:rsidP="000568B1">
      <w:pPr>
        <w:tabs>
          <w:tab w:val="left" w:pos="6735"/>
        </w:tabs>
        <w:spacing w:after="0"/>
        <w:jc w:val="both"/>
        <w:rPr>
          <w:rFonts w:ascii="Arial" w:hAnsi="Arial" w:cs="Arial"/>
          <w:color w:val="000000" w:themeColor="text1"/>
          <w:sz w:val="24"/>
          <w:szCs w:val="24"/>
        </w:rPr>
      </w:pPr>
    </w:p>
    <w:p w14:paraId="7A29E1FA" w14:textId="77777777" w:rsidR="00FD4B15" w:rsidRPr="009E1301" w:rsidRDefault="00FD4B15"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Safeguarding and promoting the welfare of children is defined for the purposes of this guidance as:</w:t>
      </w:r>
    </w:p>
    <w:p w14:paraId="33CF3260" w14:textId="6C99CC57" w:rsidR="00FD4B15" w:rsidRPr="009E1301" w:rsidRDefault="00FD4B15"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protecting children from maltreatment.</w:t>
      </w:r>
    </w:p>
    <w:p w14:paraId="2ECC5EC6" w14:textId="510D194B" w:rsidR="00FD4B15" w:rsidRPr="009E1301" w:rsidRDefault="00FD4B15"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preventing impairment of children’s mental and physical health or development.</w:t>
      </w:r>
    </w:p>
    <w:p w14:paraId="58DB0716" w14:textId="6ED897EF" w:rsidR="00770EF8" w:rsidRPr="009E1301" w:rsidRDefault="00FD4B15"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ensuring that children grow up in circumstances consistent with the provision of safe and</w:t>
      </w:r>
      <w:r w:rsidR="008C185B"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effective care; and</w:t>
      </w:r>
    </w:p>
    <w:p w14:paraId="08877527" w14:textId="35A6BE30" w:rsidR="00FD4B15" w:rsidRPr="009E1301" w:rsidRDefault="00FD4B15"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taking action to enable all children to have the best outcomes.</w:t>
      </w:r>
    </w:p>
    <w:p w14:paraId="5B778602" w14:textId="77777777" w:rsidR="00007198" w:rsidRPr="009E1301" w:rsidRDefault="00007198" w:rsidP="000568B1">
      <w:pPr>
        <w:spacing w:after="0"/>
        <w:jc w:val="both"/>
        <w:rPr>
          <w:rFonts w:ascii="Arial" w:hAnsi="Arial" w:cs="Arial"/>
          <w:color w:val="000000" w:themeColor="text1"/>
          <w:sz w:val="24"/>
          <w:szCs w:val="24"/>
        </w:rPr>
      </w:pPr>
    </w:p>
    <w:p w14:paraId="059E3812" w14:textId="2F6B5CCA" w:rsidR="00677B7C" w:rsidRPr="009E1301" w:rsidRDefault="008C185B" w:rsidP="000568B1">
      <w:pPr>
        <w:jc w:val="both"/>
        <w:rPr>
          <w:rFonts w:ascii="Arial" w:hAnsi="Arial" w:cs="Arial"/>
          <w:color w:val="000000" w:themeColor="text1"/>
          <w:sz w:val="24"/>
          <w:szCs w:val="24"/>
        </w:rPr>
      </w:pPr>
      <w:r w:rsidRPr="009E1301">
        <w:rPr>
          <w:rFonts w:ascii="Arial" w:hAnsi="Arial" w:cs="Arial"/>
          <w:color w:val="000000" w:themeColor="text1"/>
          <w:sz w:val="24"/>
          <w:szCs w:val="24"/>
          <w:highlight w:val="yellow"/>
        </w:rPr>
        <w:t>School Name</w:t>
      </w:r>
      <w:r w:rsidR="00FD4B15" w:rsidRPr="009E1301">
        <w:rPr>
          <w:rFonts w:ascii="Arial" w:hAnsi="Arial" w:cs="Arial"/>
          <w:color w:val="000000" w:themeColor="text1"/>
          <w:sz w:val="24"/>
          <w:szCs w:val="24"/>
        </w:rPr>
        <w:t xml:space="preserve"> </w:t>
      </w:r>
      <w:r w:rsidR="006432E4" w:rsidRPr="009E1301">
        <w:rPr>
          <w:rFonts w:ascii="Arial" w:hAnsi="Arial" w:cs="Arial"/>
          <w:color w:val="000000" w:themeColor="text1"/>
          <w:sz w:val="24"/>
          <w:szCs w:val="24"/>
        </w:rPr>
        <w:t>ha</w:t>
      </w:r>
      <w:r w:rsidR="00A41921" w:rsidRPr="009E1301">
        <w:rPr>
          <w:rFonts w:ascii="Arial" w:hAnsi="Arial" w:cs="Arial"/>
          <w:color w:val="000000" w:themeColor="text1"/>
          <w:sz w:val="24"/>
          <w:szCs w:val="24"/>
        </w:rPr>
        <w:t>ve</w:t>
      </w:r>
      <w:r w:rsidR="006432E4" w:rsidRPr="009E1301">
        <w:rPr>
          <w:rFonts w:ascii="Arial" w:hAnsi="Arial" w:cs="Arial"/>
          <w:color w:val="000000" w:themeColor="text1"/>
          <w:sz w:val="24"/>
          <w:szCs w:val="24"/>
        </w:rPr>
        <w:t xml:space="preserve"> a whole school approach</w:t>
      </w:r>
      <w:r w:rsidR="00A41921" w:rsidRPr="009E1301">
        <w:rPr>
          <w:rFonts w:ascii="Arial" w:hAnsi="Arial" w:cs="Arial"/>
          <w:color w:val="000000" w:themeColor="text1"/>
          <w:sz w:val="24"/>
          <w:szCs w:val="24"/>
        </w:rPr>
        <w:t xml:space="preserve"> and culture around</w:t>
      </w:r>
      <w:r w:rsidR="006432E4" w:rsidRPr="009E1301">
        <w:rPr>
          <w:rFonts w:ascii="Arial" w:hAnsi="Arial" w:cs="Arial"/>
          <w:color w:val="000000" w:themeColor="text1"/>
          <w:sz w:val="24"/>
          <w:szCs w:val="24"/>
        </w:rPr>
        <w:t xml:space="preserve"> safeguarding </w:t>
      </w:r>
      <w:r w:rsidR="00A8243D" w:rsidRPr="009E1301">
        <w:rPr>
          <w:rFonts w:ascii="Arial" w:hAnsi="Arial" w:cs="Arial"/>
          <w:color w:val="000000" w:themeColor="text1"/>
          <w:sz w:val="24"/>
          <w:szCs w:val="24"/>
        </w:rPr>
        <w:t xml:space="preserve">and so this </w:t>
      </w:r>
      <w:r w:rsidR="00FD4B15" w:rsidRPr="009E1301">
        <w:rPr>
          <w:rFonts w:ascii="Arial" w:hAnsi="Arial" w:cs="Arial"/>
          <w:color w:val="000000" w:themeColor="text1"/>
          <w:sz w:val="24"/>
          <w:szCs w:val="24"/>
        </w:rPr>
        <w:t>policy applies to all staff (including those not directly employed by this school), volunteers, and governors in this school. Our policy and procedures also apply to extended school and off-site activities.</w:t>
      </w:r>
      <w:r w:rsidRPr="009E1301">
        <w:rPr>
          <w:rFonts w:ascii="Arial" w:hAnsi="Arial" w:cs="Arial"/>
          <w:color w:val="000000" w:themeColor="text1"/>
          <w:sz w:val="24"/>
          <w:szCs w:val="24"/>
        </w:rPr>
        <w:t xml:space="preserve"> We believe:</w:t>
      </w:r>
    </w:p>
    <w:p w14:paraId="04FCB7B6" w14:textId="06499148" w:rsidR="00770EF8" w:rsidRPr="009E1301" w:rsidRDefault="00D2229F"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Our children/young people have the right to be protected from harm, abuse</w:t>
      </w:r>
      <w:r w:rsidR="00AD40C5" w:rsidRPr="009E1301">
        <w:rPr>
          <w:rFonts w:ascii="Arial" w:hAnsi="Arial" w:cs="Arial"/>
          <w:color w:val="000000" w:themeColor="text1"/>
          <w:sz w:val="24"/>
          <w:szCs w:val="24"/>
        </w:rPr>
        <w:t>,</w:t>
      </w:r>
      <w:r w:rsidRPr="009E1301">
        <w:rPr>
          <w:rFonts w:ascii="Arial" w:hAnsi="Arial" w:cs="Arial"/>
          <w:color w:val="000000" w:themeColor="text1"/>
          <w:sz w:val="24"/>
          <w:szCs w:val="24"/>
        </w:rPr>
        <w:t xml:space="preserve"> neglect</w:t>
      </w:r>
      <w:r w:rsidR="00AD40C5" w:rsidRPr="009E1301">
        <w:rPr>
          <w:rFonts w:ascii="Arial" w:hAnsi="Arial" w:cs="Arial"/>
          <w:color w:val="000000" w:themeColor="text1"/>
          <w:sz w:val="24"/>
          <w:szCs w:val="24"/>
        </w:rPr>
        <w:t xml:space="preserve"> and exploitation</w:t>
      </w:r>
    </w:p>
    <w:p w14:paraId="4E5BFB85" w14:textId="5B5CDB16" w:rsidR="00D2229F" w:rsidRPr="009E1301" w:rsidRDefault="00D2229F"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Our children/young people have the right to experience their optimum mental and physical health</w:t>
      </w:r>
    </w:p>
    <w:p w14:paraId="39CCFE6D" w14:textId="6B45DDFF" w:rsidR="00D2229F" w:rsidRPr="009E1301" w:rsidRDefault="00D2229F"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Every child has the right to an education and children/young people need to be safe and to feel safe in school</w:t>
      </w:r>
    </w:p>
    <w:p w14:paraId="08495EAA" w14:textId="44E3CE7A" w:rsidR="00D2229F" w:rsidRPr="009E1301" w:rsidRDefault="009E0BF5"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C</w:t>
      </w:r>
      <w:r w:rsidR="00D2229F" w:rsidRPr="009E1301">
        <w:rPr>
          <w:rFonts w:ascii="Arial" w:hAnsi="Arial" w:cs="Arial"/>
          <w:color w:val="000000" w:themeColor="text1"/>
          <w:sz w:val="24"/>
          <w:szCs w:val="24"/>
        </w:rPr>
        <w:t>hildren/young people need support that matches their individual needs, including those who may have experienced abuse</w:t>
      </w:r>
    </w:p>
    <w:p w14:paraId="62BF3598" w14:textId="144DBCA0" w:rsidR="009E0BF5" w:rsidRPr="009E1301" w:rsidRDefault="00D2229F"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Our children/young people </w:t>
      </w:r>
      <w:hyperlink r:id="rId12" w:history="1">
        <w:r w:rsidRPr="009E1301">
          <w:rPr>
            <w:rStyle w:val="Hyperlink"/>
            <w:rFonts w:ascii="Arial" w:hAnsi="Arial" w:cs="Arial"/>
            <w:color w:val="000000" w:themeColor="text1"/>
            <w:sz w:val="24"/>
            <w:szCs w:val="24"/>
          </w:rPr>
          <w:t>have the right</w:t>
        </w:r>
      </w:hyperlink>
      <w:r w:rsidRPr="009E1301">
        <w:rPr>
          <w:rFonts w:ascii="Arial" w:hAnsi="Arial" w:cs="Arial"/>
          <w:color w:val="000000" w:themeColor="text1"/>
          <w:sz w:val="24"/>
          <w:szCs w:val="24"/>
        </w:rPr>
        <w:t xml:space="preserve"> to express their views, feelings and wishes and voice their own values and beliefs</w:t>
      </w:r>
    </w:p>
    <w:p w14:paraId="6E27B30C" w14:textId="15A726B0" w:rsidR="00D2229F" w:rsidRPr="009E1301" w:rsidRDefault="00D2229F"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Our children/young people should be encouraged to respect each other’s values and support each other</w:t>
      </w:r>
    </w:p>
    <w:p w14:paraId="040CC927" w14:textId="0A200681" w:rsidR="00D2229F" w:rsidRPr="009E1301" w:rsidRDefault="00D2229F"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Our children/young people 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663DA599" w14:textId="4B98D595" w:rsidR="005C75F1" w:rsidRPr="009E1301" w:rsidRDefault="00D2229F"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Our school will contribute to the prevention of abuse, risk/involvement in serious violent crime, victimisation, bullying (including homophobic, biphobic, transphobic and cyber bullying), exploitation, extreme behaviours, discriminatory </w:t>
      </w:r>
      <w:r w:rsidR="00031132" w:rsidRPr="009E1301">
        <w:rPr>
          <w:rFonts w:ascii="Arial" w:hAnsi="Arial" w:cs="Arial"/>
          <w:color w:val="000000" w:themeColor="text1"/>
          <w:sz w:val="24"/>
          <w:szCs w:val="24"/>
        </w:rPr>
        <w:t>views</w:t>
      </w:r>
      <w:r w:rsidR="009E0BF5" w:rsidRPr="009E1301">
        <w:rPr>
          <w:rFonts w:ascii="Arial" w:hAnsi="Arial" w:cs="Arial"/>
          <w:color w:val="000000" w:themeColor="text1"/>
          <w:sz w:val="24"/>
          <w:szCs w:val="24"/>
        </w:rPr>
        <w:t>.</w:t>
      </w:r>
    </w:p>
    <w:p w14:paraId="27643ECC" w14:textId="77777777" w:rsidR="00F02619" w:rsidRDefault="00F02619">
      <w:pPr>
        <w:rPr>
          <w:rFonts w:ascii="Arial" w:eastAsia="Myriad Pro" w:hAnsi="Arial" w:cs="Arial"/>
          <w:b/>
          <w:bCs/>
          <w:color w:val="000000" w:themeColor="text1"/>
          <w:sz w:val="24"/>
          <w:szCs w:val="24"/>
        </w:rPr>
      </w:pPr>
      <w:r>
        <w:rPr>
          <w:rFonts w:ascii="Arial" w:eastAsia="Myriad Pro" w:hAnsi="Arial" w:cs="Arial"/>
          <w:b/>
          <w:bCs/>
          <w:color w:val="000000" w:themeColor="text1"/>
          <w:sz w:val="24"/>
          <w:szCs w:val="24"/>
        </w:rPr>
        <w:br w:type="page"/>
      </w:r>
    </w:p>
    <w:p w14:paraId="228030AE" w14:textId="3854C708" w:rsidR="00DB404A" w:rsidRPr="009E1301" w:rsidRDefault="33DC2869" w:rsidP="000568B1">
      <w:pPr>
        <w:jc w:val="both"/>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lastRenderedPageBreak/>
        <w:t>1.2</w:t>
      </w:r>
      <w:r w:rsidR="00E9562D" w:rsidRPr="009E1301">
        <w:rPr>
          <w:rFonts w:ascii="Arial" w:eastAsia="Myriad Pro" w:hAnsi="Arial" w:cs="Arial"/>
          <w:b/>
          <w:bCs/>
          <w:color w:val="000000" w:themeColor="text1"/>
          <w:sz w:val="24"/>
          <w:szCs w:val="24"/>
        </w:rPr>
        <w:t>a</w:t>
      </w:r>
      <w:r w:rsidRPr="009E1301">
        <w:rPr>
          <w:rFonts w:ascii="Arial" w:eastAsia="Myriad Pro" w:hAnsi="Arial" w:cs="Arial"/>
          <w:b/>
          <w:bCs/>
          <w:color w:val="000000" w:themeColor="text1"/>
          <w:sz w:val="24"/>
          <w:szCs w:val="24"/>
        </w:rPr>
        <w:t xml:space="preserve"> </w:t>
      </w:r>
      <w:r w:rsidR="00DB404A" w:rsidRPr="009E1301">
        <w:rPr>
          <w:rFonts w:ascii="Arial" w:eastAsia="Myriad Pro" w:hAnsi="Arial" w:cs="Arial"/>
          <w:b/>
          <w:bCs/>
          <w:color w:val="000000" w:themeColor="text1"/>
          <w:sz w:val="24"/>
          <w:szCs w:val="24"/>
        </w:rPr>
        <w:t>Protected Characteristics</w:t>
      </w:r>
    </w:p>
    <w:p w14:paraId="2AD855A2" w14:textId="77777777" w:rsidR="00DB404A" w:rsidRPr="009E1301" w:rsidRDefault="00DB404A"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Public Sector Equality Duty (PSED) for education settings. This includes a need to be conscious that pupils with protected characteristics may be more at risk of harm and integrate this into safeguarding policies and procedures. What are protected characteristics?</w:t>
      </w:r>
    </w:p>
    <w:p w14:paraId="4859FA33" w14:textId="054A139B" w:rsidR="00DB404A" w:rsidRPr="009E1301" w:rsidRDefault="00DB404A"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Age, disability, gender reassignment, marriage and civil partnership, pregnancy and maternity, race, religion or belief, sex, sexual orientation.</w:t>
      </w:r>
    </w:p>
    <w:p w14:paraId="334498E9" w14:textId="33F77BCA" w:rsidR="00901762" w:rsidRPr="00F02619" w:rsidRDefault="00DB404A" w:rsidP="00F02619">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Schools must not unlawfully discriminate against pupils because of their protected characteristics, must consider how they are supporting pupils with protected characteristics, must take positive action, where proportionate, to deal with the disadvantages these pupils face. For example, by making reasonable adjustments for disabled children and supporting girls if there is evidence they are being disproportionately subjected to sexual violence or harassment.</w:t>
      </w:r>
    </w:p>
    <w:p w14:paraId="69AAF224" w14:textId="686E6E5C" w:rsidR="00901762" w:rsidRPr="009E1301" w:rsidRDefault="38B76220" w:rsidP="000568B1">
      <w:pPr>
        <w:tabs>
          <w:tab w:val="left" w:pos="6735"/>
        </w:tabs>
        <w:spacing w:before="240"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1.2</w:t>
      </w:r>
      <w:r w:rsidR="36347B3A" w:rsidRPr="009E1301">
        <w:rPr>
          <w:rFonts w:ascii="Arial" w:hAnsi="Arial" w:cs="Arial"/>
          <w:b/>
          <w:bCs/>
          <w:color w:val="000000" w:themeColor="text1"/>
          <w:sz w:val="24"/>
          <w:szCs w:val="24"/>
        </w:rPr>
        <w:t>b</w:t>
      </w:r>
      <w:r w:rsidR="00F02619">
        <w:rPr>
          <w:rFonts w:ascii="Arial" w:hAnsi="Arial" w:cs="Arial"/>
          <w:b/>
          <w:bCs/>
          <w:color w:val="000000" w:themeColor="text1"/>
          <w:sz w:val="24"/>
          <w:szCs w:val="24"/>
        </w:rPr>
        <w:t xml:space="preserve"> </w:t>
      </w:r>
      <w:r w:rsidR="00901762" w:rsidRPr="009E1301">
        <w:rPr>
          <w:rFonts w:ascii="Arial" w:hAnsi="Arial" w:cs="Arial"/>
          <w:b/>
          <w:bCs/>
          <w:color w:val="000000" w:themeColor="text1"/>
          <w:sz w:val="24"/>
          <w:szCs w:val="24"/>
        </w:rPr>
        <w:t>Children with Special Educational Needs and Disabilities</w:t>
      </w:r>
    </w:p>
    <w:p w14:paraId="5E184490" w14:textId="77777777" w:rsidR="00901762" w:rsidRPr="009E1301" w:rsidRDefault="00901762"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Children with special educational needs and disabilities (SEND) can face additional safeguarding challenges.  Additional barriers can exist when recognising abuse and neglect in this group of children. These can include:</w:t>
      </w:r>
    </w:p>
    <w:p w14:paraId="640B4152" w14:textId="77777777" w:rsidR="00901762" w:rsidRPr="009E1301" w:rsidRDefault="00901762"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assumptions that indicators of possible abuse such as behaviour, mood and injury relate to the child’s disability without further exploration.</w:t>
      </w:r>
    </w:p>
    <w:p w14:paraId="1ED5CE0B" w14:textId="77777777" w:rsidR="00901762" w:rsidRPr="009E1301" w:rsidRDefault="00901762"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being more prone to peer group isolation than other children.</w:t>
      </w:r>
    </w:p>
    <w:p w14:paraId="0B4E3B04" w14:textId="4F87C0D9" w:rsidR="00901762" w:rsidRPr="009E1301" w:rsidRDefault="00901762"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the potential for children with SEN and disabilities being disproportionally impacted by behaviours such as bullying, without outwardly showing any signs; and</w:t>
      </w:r>
    </w:p>
    <w:p w14:paraId="533AB2B6" w14:textId="77777777" w:rsidR="00901762" w:rsidRPr="009E1301" w:rsidRDefault="00901762"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communication barriers and difficulties in overcoming these barriers.</w:t>
      </w:r>
    </w:p>
    <w:p w14:paraId="0DE6DB0B" w14:textId="77777777" w:rsidR="00901762" w:rsidRPr="009E1301" w:rsidRDefault="00901762" w:rsidP="000568B1">
      <w:pPr>
        <w:tabs>
          <w:tab w:val="left" w:pos="6735"/>
        </w:tabs>
        <w:spacing w:after="0"/>
        <w:jc w:val="both"/>
        <w:rPr>
          <w:rFonts w:ascii="Arial" w:hAnsi="Arial" w:cs="Arial"/>
          <w:color w:val="000000" w:themeColor="text1"/>
          <w:sz w:val="24"/>
          <w:szCs w:val="24"/>
        </w:rPr>
      </w:pPr>
    </w:p>
    <w:p w14:paraId="6C6DF030" w14:textId="77777777" w:rsidR="00901762" w:rsidRPr="009E1301" w:rsidRDefault="00901762"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To address these additional challenges, schools should consider extra pastoral support for children with SEND.</w:t>
      </w:r>
    </w:p>
    <w:p w14:paraId="50A44E4F" w14:textId="77777777" w:rsidR="00901762" w:rsidRPr="009E1301" w:rsidRDefault="00901762" w:rsidP="000568B1">
      <w:pPr>
        <w:spacing w:after="0"/>
        <w:jc w:val="both"/>
        <w:rPr>
          <w:rFonts w:ascii="Arial" w:eastAsia="Aptos" w:hAnsi="Arial" w:cs="Arial"/>
          <w:sz w:val="24"/>
          <w:szCs w:val="24"/>
        </w:rPr>
      </w:pPr>
    </w:p>
    <w:p w14:paraId="4A5D03B1" w14:textId="25FE21F8" w:rsidR="00901762" w:rsidRPr="009E1301" w:rsidRDefault="00901762" w:rsidP="000568B1">
      <w:pPr>
        <w:spacing w:before="160" w:after="0"/>
        <w:jc w:val="both"/>
        <w:rPr>
          <w:rFonts w:ascii="Arial" w:eastAsia="Calibri" w:hAnsi="Arial" w:cs="Arial"/>
          <w:sz w:val="24"/>
          <w:szCs w:val="24"/>
        </w:rPr>
      </w:pPr>
      <w:r w:rsidRPr="009E1301">
        <w:rPr>
          <w:rFonts w:ascii="Arial" w:eastAsia="Calibri" w:hAnsi="Arial" w:cs="Arial"/>
          <w:sz w:val="24"/>
          <w:szCs w:val="24"/>
        </w:rPr>
        <w:t>Schools and colleges should consider extra pastoral support and attention for these children, along with ensuring any appropriate support for communication is in place. Further information can be found in the department’s:</w:t>
      </w:r>
    </w:p>
    <w:p w14:paraId="6D6372B7" w14:textId="61722520" w:rsidR="00901762" w:rsidRPr="00A93472" w:rsidRDefault="00875C71" w:rsidP="00AA2564">
      <w:pPr>
        <w:pStyle w:val="ListParagraph"/>
        <w:numPr>
          <w:ilvl w:val="0"/>
          <w:numId w:val="5"/>
        </w:numPr>
        <w:spacing w:before="160" w:after="0"/>
        <w:ind w:left="360"/>
        <w:jc w:val="both"/>
        <w:rPr>
          <w:rFonts w:ascii="Arial" w:eastAsia="Calibri" w:hAnsi="Arial" w:cs="Arial"/>
          <w:sz w:val="24"/>
          <w:szCs w:val="24"/>
        </w:rPr>
      </w:pPr>
      <w:hyperlink r:id="rId13" w:history="1">
        <w:r w:rsidR="00901762" w:rsidRPr="00A93472">
          <w:rPr>
            <w:rFonts w:ascii="Arial" w:eastAsia="Calibri" w:hAnsi="Arial" w:cs="Arial"/>
            <w:sz w:val="24"/>
            <w:szCs w:val="24"/>
          </w:rPr>
          <w:t xml:space="preserve">SEND Code of Practice 0 </w:t>
        </w:r>
        <w:hyperlink r:id="rId14" w:history="1">
          <w:r w:rsidR="00901762" w:rsidRPr="00A93472">
            <w:rPr>
              <w:rStyle w:val="Hyperlink"/>
              <w:rFonts w:ascii="Arial" w:eastAsia="Calibri" w:hAnsi="Arial" w:cs="Arial"/>
              <w:sz w:val="24"/>
              <w:szCs w:val="24"/>
            </w:rPr>
            <w:t>to</w:t>
          </w:r>
        </w:hyperlink>
        <w:r w:rsidR="00901762" w:rsidRPr="00A93472">
          <w:rPr>
            <w:rStyle w:val="Hyperlink"/>
            <w:rFonts w:ascii="Arial" w:eastAsia="Calibri" w:hAnsi="Arial" w:cs="Arial"/>
            <w:sz w:val="24"/>
            <w:szCs w:val="24"/>
          </w:rPr>
          <w:t xml:space="preserve"> 25 years</w:t>
        </w:r>
      </w:hyperlink>
    </w:p>
    <w:p w14:paraId="1B34D962" w14:textId="556CE502" w:rsidR="00901762" w:rsidRPr="00A93472" w:rsidRDefault="00875C71" w:rsidP="00AA2564">
      <w:pPr>
        <w:pStyle w:val="ListParagraph"/>
        <w:numPr>
          <w:ilvl w:val="0"/>
          <w:numId w:val="5"/>
        </w:numPr>
        <w:spacing w:before="160" w:after="0"/>
        <w:ind w:left="360"/>
        <w:jc w:val="both"/>
        <w:rPr>
          <w:rFonts w:ascii="Arial" w:eastAsia="Calibri" w:hAnsi="Arial" w:cs="Arial"/>
          <w:sz w:val="24"/>
          <w:szCs w:val="24"/>
        </w:rPr>
      </w:pPr>
      <w:hyperlink r:id="rId15" w:history="1">
        <w:r w:rsidR="00901762" w:rsidRPr="00A93472">
          <w:rPr>
            <w:rStyle w:val="Hyperlink"/>
            <w:rFonts w:ascii="Arial" w:eastAsia="Calibri" w:hAnsi="Arial" w:cs="Arial"/>
            <w:sz w:val="24"/>
            <w:szCs w:val="24"/>
          </w:rPr>
          <w:t>Supporting Pupils at School with Medical Conditions</w:t>
        </w:r>
      </w:hyperlink>
    </w:p>
    <w:p w14:paraId="558444AA" w14:textId="2169F878" w:rsidR="00901762" w:rsidRPr="009E1301" w:rsidRDefault="00901762" w:rsidP="000568B1">
      <w:pPr>
        <w:spacing w:before="160" w:after="0"/>
        <w:jc w:val="both"/>
        <w:rPr>
          <w:rFonts w:ascii="Arial" w:eastAsia="Calibri" w:hAnsi="Arial" w:cs="Arial"/>
          <w:sz w:val="24"/>
          <w:szCs w:val="24"/>
        </w:rPr>
      </w:pPr>
      <w:r w:rsidRPr="009E1301">
        <w:rPr>
          <w:rFonts w:ascii="Arial" w:eastAsia="Calibri" w:hAnsi="Arial" w:cs="Arial"/>
          <w:sz w:val="24"/>
          <w:szCs w:val="24"/>
        </w:rPr>
        <w:t>And from specialist organisations such as:</w:t>
      </w:r>
    </w:p>
    <w:p w14:paraId="4E4B1336" w14:textId="00827301" w:rsidR="00901762" w:rsidRPr="00A93472" w:rsidRDefault="00901762" w:rsidP="00AA2564">
      <w:pPr>
        <w:pStyle w:val="ListParagraph"/>
        <w:numPr>
          <w:ilvl w:val="0"/>
          <w:numId w:val="5"/>
        </w:numPr>
        <w:spacing w:before="160" w:after="0"/>
        <w:ind w:left="360"/>
        <w:jc w:val="both"/>
        <w:rPr>
          <w:rFonts w:ascii="Arial" w:eastAsia="Calibri" w:hAnsi="Arial" w:cs="Arial"/>
          <w:sz w:val="24"/>
          <w:szCs w:val="24"/>
        </w:rPr>
      </w:pPr>
      <w:r w:rsidRPr="00A93472">
        <w:rPr>
          <w:rFonts w:ascii="Arial" w:eastAsia="Calibri" w:hAnsi="Arial" w:cs="Arial"/>
          <w:sz w:val="24"/>
          <w:szCs w:val="24"/>
        </w:rPr>
        <w:t>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16" w:history="1">
        <w:r w:rsidRPr="00A93472">
          <w:rPr>
            <w:rStyle w:val="Hyperlink"/>
            <w:rFonts w:ascii="Arial" w:eastAsia="Calibri" w:hAnsi="Arial" w:cs="Arial"/>
            <w:sz w:val="24"/>
            <w:szCs w:val="24"/>
          </w:rPr>
          <w:t>councilfordisabledchildren.org.uk</w:t>
        </w:r>
      </w:hyperlink>
      <w:r w:rsidRPr="00A93472">
        <w:rPr>
          <w:rFonts w:ascii="Arial" w:eastAsia="Calibri" w:hAnsi="Arial" w:cs="Arial"/>
          <w:sz w:val="24"/>
          <w:szCs w:val="24"/>
        </w:rPr>
        <w:t>)</w:t>
      </w:r>
    </w:p>
    <w:p w14:paraId="0CD2A588" w14:textId="77777777" w:rsidR="00801065" w:rsidRPr="009E1301" w:rsidRDefault="00801065" w:rsidP="000568B1">
      <w:pPr>
        <w:jc w:val="both"/>
        <w:rPr>
          <w:rFonts w:ascii="Arial" w:eastAsia="Myriad Pro" w:hAnsi="Arial" w:cs="Arial"/>
          <w:color w:val="000000" w:themeColor="text1"/>
          <w:sz w:val="24"/>
          <w:szCs w:val="24"/>
        </w:rPr>
      </w:pPr>
    </w:p>
    <w:p w14:paraId="5D97392E" w14:textId="4AAB52DD" w:rsidR="00801065" w:rsidRPr="009E1301" w:rsidRDefault="00801065"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lastRenderedPageBreak/>
        <w:t>Women and girls in particular are put at risk by narratives that normalise sexual harassment and abuse, promote unhealthy relationship behaviours and victim blaming. Similarly, the sharing of homophobic and transphobic content by some influencers can inform behaviour and attitudes towards LGBT+ young people in schools. Toxic masculinity is also harmful and restrictive to boys and men. Promoted stereotypes contribute to existing narratives that restrict and undermine help-seeking – especially in relation to mental health and emotional wellbeing. Some online spaces even direct young people towards other harmful content, including content that promotes self-harm and suicide.</w:t>
      </w:r>
    </w:p>
    <w:p w14:paraId="3C4D30C8" w14:textId="77777777" w:rsidR="00DB404A" w:rsidRPr="009E1301" w:rsidRDefault="00DB404A" w:rsidP="000568B1">
      <w:pPr>
        <w:jc w:val="both"/>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t>Children who are lesbian, gay, bi, or trans (LGBT)</w:t>
      </w:r>
    </w:p>
    <w:p w14:paraId="785537C7" w14:textId="77777777" w:rsidR="00DB404A" w:rsidRPr="009E1301" w:rsidRDefault="00DB404A"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It is therefore vital that staff endeavour to reduce the additional barriers faced and provide a safe space for them to speak out or share their concerns with members of staff. LGBT inclusion is part of the statutory </w:t>
      </w:r>
      <w:hyperlink r:id="rId17">
        <w:r w:rsidRPr="009E1301">
          <w:rPr>
            <w:rStyle w:val="Hyperlink"/>
            <w:rFonts w:ascii="Arial" w:eastAsia="Myriad Pro" w:hAnsi="Arial" w:cs="Arial"/>
            <w:color w:val="000000" w:themeColor="text1"/>
            <w:sz w:val="24"/>
            <w:szCs w:val="24"/>
          </w:rPr>
          <w:t>Relationships Education, Relationship and Sex Education and Health Education curriculum</w:t>
        </w:r>
      </w:hyperlink>
      <w:r w:rsidRPr="009E1301">
        <w:rPr>
          <w:rFonts w:ascii="Arial" w:eastAsia="Myriad Pro" w:hAnsi="Arial" w:cs="Arial"/>
          <w:color w:val="000000" w:themeColor="text1"/>
          <w:sz w:val="24"/>
          <w:szCs w:val="24"/>
        </w:rPr>
        <w:t xml:space="preserve"> and there is a range of support available to help schools counter homophobic, biphobic and transphobic bullying and abuse.</w:t>
      </w:r>
    </w:p>
    <w:p w14:paraId="113CCF24" w14:textId="29FA2C07" w:rsidR="3B9DB50A" w:rsidRPr="009E1301" w:rsidRDefault="3B9DB50A" w:rsidP="000568B1">
      <w:pPr>
        <w:jc w:val="both"/>
        <w:rPr>
          <w:rFonts w:ascii="Arial" w:eastAsia="Myriad Pro" w:hAnsi="Arial" w:cs="Arial"/>
          <w:sz w:val="24"/>
          <w:szCs w:val="24"/>
        </w:rPr>
      </w:pPr>
      <w:r w:rsidRPr="009E1301">
        <w:rPr>
          <w:rFonts w:ascii="Arial" w:eastAsia="Myriad Pro" w:hAnsi="Arial" w:cs="Arial"/>
          <w:sz w:val="24"/>
          <w:szCs w:val="24"/>
        </w:rPr>
        <w:t xml:space="preserve">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w:t>
      </w:r>
      <w:r w:rsidRPr="009E1301">
        <w:rPr>
          <w:rFonts w:ascii="Arial" w:eastAsia="Myriad Pro" w:hAnsi="Arial" w:cs="Arial"/>
          <w:b/>
          <w:bCs/>
          <w:sz w:val="24"/>
          <w:szCs w:val="24"/>
        </w:rPr>
        <w:t>Guidance for Schools and Colleges</w:t>
      </w:r>
      <w:r w:rsidRPr="009E1301">
        <w:rPr>
          <w:rFonts w:ascii="Arial" w:eastAsia="Myriad Pro" w:hAnsi="Arial" w:cs="Arial"/>
          <w:sz w:val="24"/>
          <w:szCs w:val="24"/>
        </w:rPr>
        <w:t xml:space="preserve"> in relation to Gender Questioning Children, when deciding how to proceed.</w:t>
      </w:r>
    </w:p>
    <w:p w14:paraId="72662FDD" w14:textId="20C10EE7" w:rsidR="2B4F5372" w:rsidRPr="009E1301" w:rsidRDefault="2B4F5372" w:rsidP="000568B1">
      <w:pPr>
        <w:jc w:val="both"/>
        <w:rPr>
          <w:rFonts w:ascii="Arial" w:eastAsia="Myriad Pro" w:hAnsi="Arial" w:cs="Arial"/>
          <w:b/>
          <w:bCs/>
          <w:sz w:val="24"/>
          <w:szCs w:val="24"/>
        </w:rPr>
      </w:pPr>
      <w:r w:rsidRPr="009E1301">
        <w:rPr>
          <w:rFonts w:ascii="Arial" w:eastAsia="Myriad Pro" w:hAnsi="Arial" w:cs="Arial"/>
          <w:b/>
          <w:bCs/>
          <w:sz w:val="24"/>
          <w:szCs w:val="24"/>
        </w:rPr>
        <w:t>Misogyny</w:t>
      </w:r>
      <w:r w:rsidR="1F5A9EBA" w:rsidRPr="009E1301">
        <w:rPr>
          <w:rFonts w:ascii="Arial" w:eastAsia="Myriad Pro" w:hAnsi="Arial" w:cs="Arial"/>
          <w:b/>
          <w:bCs/>
          <w:sz w:val="24"/>
          <w:szCs w:val="24"/>
        </w:rPr>
        <w:t xml:space="preserve"> and Safeguarding</w:t>
      </w:r>
    </w:p>
    <w:p w14:paraId="0D23E14B" w14:textId="49490114" w:rsidR="2B4F5372" w:rsidRPr="009E1301" w:rsidRDefault="2B4F5372" w:rsidP="000568B1">
      <w:pPr>
        <w:jc w:val="both"/>
        <w:rPr>
          <w:rFonts w:ascii="Arial" w:eastAsia="Myriad Pro" w:hAnsi="Arial" w:cs="Arial"/>
          <w:sz w:val="24"/>
          <w:szCs w:val="24"/>
        </w:rPr>
      </w:pPr>
      <w:r w:rsidRPr="009E1301">
        <w:rPr>
          <w:rFonts w:ascii="Arial" w:eastAsia="Myriad Pro" w:hAnsi="Arial" w:cs="Arial"/>
          <w:color w:val="000000" w:themeColor="text1"/>
          <w:sz w:val="24"/>
          <w:szCs w:val="24"/>
        </w:rPr>
        <w:t xml:space="preserve">Schools are increasingly concerned about the impact of online influencers that promote misogynistic rhetoric. This content can be permissive </w:t>
      </w:r>
      <w:proofErr w:type="gramStart"/>
      <w:r w:rsidRPr="009E1301">
        <w:rPr>
          <w:rFonts w:ascii="Arial" w:eastAsia="Myriad Pro" w:hAnsi="Arial" w:cs="Arial"/>
          <w:color w:val="000000" w:themeColor="text1"/>
          <w:sz w:val="24"/>
          <w:szCs w:val="24"/>
        </w:rPr>
        <w:t>of:</w:t>
      </w:r>
      <w:proofErr w:type="gramEnd"/>
      <w:r w:rsidRPr="009E1301">
        <w:rPr>
          <w:rFonts w:ascii="Arial" w:eastAsia="Myriad Pro" w:hAnsi="Arial" w:cs="Arial"/>
          <w:color w:val="000000" w:themeColor="text1"/>
          <w:sz w:val="24"/>
          <w:szCs w:val="24"/>
        </w:rPr>
        <w:t xml:space="preserve"> discriminatory behaviours and attitudes (including racist, antisemitic, homophobic, transphobic, and misogynistic attitudes); sexual harassment and abuse; abuse in relationships; and victim-blaming narratives. Women and girls in particular are put at risk by narratives that normalise sexual harassment and abuse, promote unhealthy relationship behaviours and victim blaming. Toxic masculinity is also harmful and restrictive to boys and men. Promoted stereotypes contribute to existing narratives that restrict and undermine help-seeking – especially in relation to mental health and emotional wellbeing. </w:t>
      </w:r>
      <w:r w:rsidR="4D872E94" w:rsidRPr="009E1301">
        <w:rPr>
          <w:rFonts w:ascii="Arial" w:eastAsia="Myriad Pro" w:hAnsi="Arial" w:cs="Arial"/>
          <w:color w:val="000000" w:themeColor="text1"/>
          <w:sz w:val="24"/>
          <w:szCs w:val="24"/>
        </w:rPr>
        <w:t xml:space="preserve"> The PSHE Association have resources to help address this in schools </w:t>
      </w:r>
      <w:hyperlink r:id="rId18" w:history="1">
        <w:r w:rsidR="4D872E94" w:rsidRPr="009E1301">
          <w:rPr>
            <w:rStyle w:val="Hyperlink"/>
            <w:rFonts w:ascii="Arial" w:eastAsia="Myriad Pro" w:hAnsi="Arial" w:cs="Arial"/>
            <w:sz w:val="24"/>
            <w:szCs w:val="24"/>
          </w:rPr>
          <w:t>Addressing misogyny, toxic masculinity and social media influence in PSHE education (pshe-association.org.uk)</w:t>
        </w:r>
      </w:hyperlink>
    </w:p>
    <w:p w14:paraId="7AB6A344" w14:textId="77777777" w:rsidR="001C1FBB" w:rsidRDefault="001C1FBB" w:rsidP="000568B1">
      <w:pPr>
        <w:jc w:val="both"/>
        <w:rPr>
          <w:rFonts w:ascii="Arial" w:eastAsia="Myriad Pro" w:hAnsi="Arial" w:cs="Arial"/>
          <w:b/>
          <w:bCs/>
          <w:color w:val="000000" w:themeColor="text1"/>
          <w:sz w:val="24"/>
          <w:szCs w:val="24"/>
        </w:rPr>
      </w:pPr>
    </w:p>
    <w:p w14:paraId="7849C64D" w14:textId="084FDBF9" w:rsidR="00DB404A" w:rsidRPr="009E1301" w:rsidRDefault="00DB404A" w:rsidP="000568B1">
      <w:pPr>
        <w:jc w:val="both"/>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lastRenderedPageBreak/>
        <w:t>Racism and Safeguarding</w:t>
      </w:r>
    </w:p>
    <w:p w14:paraId="41495F4D" w14:textId="2CEF89B1" w:rsidR="00DB404A" w:rsidRPr="009E1301" w:rsidRDefault="00DB404A" w:rsidP="000568B1">
      <w:pPr>
        <w:spacing w:after="0"/>
        <w:jc w:val="both"/>
        <w:rPr>
          <w:rFonts w:ascii="Arial" w:eastAsia="Myriad Pro" w:hAnsi="Arial" w:cs="Arial"/>
          <w:sz w:val="24"/>
          <w:szCs w:val="24"/>
        </w:rPr>
      </w:pPr>
      <w:r w:rsidRPr="009E1301">
        <w:rPr>
          <w:rFonts w:ascii="Arial" w:hAnsi="Arial" w:cs="Arial"/>
          <w:color w:val="000000" w:themeColor="text1"/>
          <w:sz w:val="24"/>
          <w:szCs w:val="24"/>
        </w:rPr>
        <w:t>Many children and young people who come from Black, Asian and minoritised ethnic communities experience racism, bias, stereotyping or cultural misunderstanding as they grow up. It might happen at an individual, institutional or societal level and might be displayed consciously or unconsciously. This can result in some children being more likely to come to the attention of child protection services, while other children are less likely to receive effective support.</w:t>
      </w:r>
      <w:r w:rsidR="0E5C781D" w:rsidRPr="009E1301">
        <w:rPr>
          <w:rFonts w:ascii="Arial" w:hAnsi="Arial" w:cs="Arial"/>
          <w:color w:val="000000" w:themeColor="text1"/>
          <w:sz w:val="24"/>
          <w:szCs w:val="24"/>
        </w:rPr>
        <w:t xml:space="preserve"> The NSPCC have some useful advice about talking to children about </w:t>
      </w:r>
      <w:r w:rsidR="001C1FBB" w:rsidRPr="009E1301">
        <w:rPr>
          <w:rFonts w:ascii="Arial" w:hAnsi="Arial" w:cs="Arial"/>
          <w:color w:val="000000" w:themeColor="text1"/>
          <w:sz w:val="24"/>
          <w:szCs w:val="24"/>
        </w:rPr>
        <w:t>Racism.</w:t>
      </w:r>
      <w:r w:rsidR="0E5C781D" w:rsidRPr="009E1301">
        <w:rPr>
          <w:rFonts w:ascii="Arial" w:hAnsi="Arial" w:cs="Arial"/>
          <w:color w:val="000000" w:themeColor="text1"/>
          <w:sz w:val="24"/>
          <w:szCs w:val="24"/>
        </w:rPr>
        <w:t xml:space="preserve"> </w:t>
      </w:r>
      <w:hyperlink r:id="rId19" w:history="1">
        <w:r w:rsidR="0E5C781D" w:rsidRPr="009E1301">
          <w:rPr>
            <w:rStyle w:val="Hyperlink"/>
            <w:rFonts w:ascii="Arial" w:eastAsia="Myriad Pro" w:hAnsi="Arial" w:cs="Arial"/>
            <w:sz w:val="24"/>
            <w:szCs w:val="24"/>
          </w:rPr>
          <w:t>Talking to children about racism | NSPCC</w:t>
        </w:r>
      </w:hyperlink>
    </w:p>
    <w:p w14:paraId="36D9D308" w14:textId="77777777" w:rsidR="00DB404A" w:rsidRPr="009E1301" w:rsidRDefault="00DB404A" w:rsidP="000568B1">
      <w:pPr>
        <w:spacing w:after="0"/>
        <w:jc w:val="both"/>
        <w:rPr>
          <w:rFonts w:ascii="Arial" w:hAnsi="Arial" w:cs="Arial"/>
          <w:b/>
          <w:bCs/>
          <w:color w:val="000000" w:themeColor="text1"/>
          <w:sz w:val="24"/>
          <w:szCs w:val="24"/>
        </w:rPr>
      </w:pPr>
    </w:p>
    <w:p w14:paraId="5D81AD60" w14:textId="77777777" w:rsidR="00DB404A" w:rsidRPr="009E1301" w:rsidRDefault="00DB404A" w:rsidP="000568B1">
      <w:pPr>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t>Adultification</w:t>
      </w:r>
    </w:p>
    <w:p w14:paraId="52E5230D" w14:textId="77777777" w:rsidR="00DB404A" w:rsidRPr="009E1301" w:rsidRDefault="00DB404A"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Adultification is a form of bias where children from Black, Asian and minoritised ethnic communities are perceived as being more ‘streetwise’, more ‘grown up’, less innocent and less vulnerable than other children. Adultification reduces professional and organisational responsibility to safeguard and protect children yet increases a </w:t>
      </w:r>
      <w:proofErr w:type="spellStart"/>
      <w:r w:rsidRPr="009E1301">
        <w:rPr>
          <w:rFonts w:ascii="Arial" w:hAnsi="Arial" w:cs="Arial"/>
          <w:i/>
          <w:iCs/>
          <w:color w:val="000000" w:themeColor="text1"/>
          <w:sz w:val="24"/>
          <w:szCs w:val="24"/>
        </w:rPr>
        <w:t>responsibilisation</w:t>
      </w:r>
      <w:proofErr w:type="spellEnd"/>
      <w:r w:rsidRPr="009E1301">
        <w:rPr>
          <w:rFonts w:ascii="Arial" w:hAnsi="Arial" w:cs="Arial"/>
          <w:color w:val="000000" w:themeColor="text1"/>
          <w:sz w:val="24"/>
          <w:szCs w:val="24"/>
        </w:rPr>
        <w:t xml:space="preserve"> of children to safeguard themselves. Adultification bias is a breach of child safeguarding legislation and guidance.</w:t>
      </w:r>
    </w:p>
    <w:p w14:paraId="5730765D" w14:textId="77777777" w:rsidR="00FE29E3" w:rsidRPr="009E1301" w:rsidRDefault="00FE29E3" w:rsidP="000568B1">
      <w:pPr>
        <w:spacing w:after="0"/>
        <w:jc w:val="both"/>
        <w:rPr>
          <w:rFonts w:ascii="Arial" w:hAnsi="Arial" w:cs="Arial"/>
          <w:color w:val="000000" w:themeColor="text1"/>
          <w:sz w:val="24"/>
          <w:szCs w:val="24"/>
        </w:rPr>
      </w:pPr>
    </w:p>
    <w:p w14:paraId="0D03F67C" w14:textId="35DA3D74" w:rsidR="00FE29E3" w:rsidRPr="009E1301" w:rsidRDefault="41418199" w:rsidP="000568B1">
      <w:pPr>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1.3 </w:t>
      </w:r>
      <w:r w:rsidR="00FE29E3" w:rsidRPr="009E1301">
        <w:rPr>
          <w:rFonts w:ascii="Arial" w:hAnsi="Arial" w:cs="Arial"/>
          <w:b/>
          <w:bCs/>
          <w:color w:val="000000" w:themeColor="text1"/>
          <w:sz w:val="24"/>
          <w:szCs w:val="24"/>
        </w:rPr>
        <w:t>Rights of the Child</w:t>
      </w:r>
    </w:p>
    <w:p w14:paraId="6C13AACB" w14:textId="5247915B" w:rsidR="00FE29E3" w:rsidRPr="009E1301" w:rsidRDefault="00FE29E3"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Human Rights Act 1998 (HRA) sets out the fundamental rights and freedoms that everyone in the UK is entitled to and contains the Articles and protocols of the European Convention on Human Rights (ECHR) (the Convention) that are deemed to apply in the UK. </w:t>
      </w:r>
      <w:hyperlink r:id="rId20" w:history="1">
        <w:r w:rsidRPr="009E1301">
          <w:rPr>
            <w:rStyle w:val="Hyperlink"/>
            <w:rFonts w:ascii="Arial" w:hAnsi="Arial" w:cs="Arial"/>
            <w:color w:val="000000" w:themeColor="text1"/>
            <w:sz w:val="24"/>
            <w:szCs w:val="24"/>
          </w:rPr>
          <w:t>Under the HRA</w:t>
        </w:r>
      </w:hyperlink>
      <w:r w:rsidRPr="009E1301">
        <w:rPr>
          <w:rFonts w:ascii="Arial" w:hAnsi="Arial" w:cs="Arial"/>
          <w:color w:val="000000" w:themeColor="text1"/>
          <w:sz w:val="24"/>
          <w:szCs w:val="24"/>
        </w:rPr>
        <w:t>, it is unlawful for schools and colleges to act in a way that is incompatible with the Convention. The specific convention rights applying to schools and colleges are:</w:t>
      </w:r>
    </w:p>
    <w:p w14:paraId="498C0CFB" w14:textId="09E086CA" w:rsidR="00FE29E3" w:rsidRPr="00DE72E0" w:rsidRDefault="00FE29E3" w:rsidP="00AA2564">
      <w:pPr>
        <w:pStyle w:val="ListParagraph"/>
        <w:numPr>
          <w:ilvl w:val="0"/>
          <w:numId w:val="5"/>
        </w:numPr>
        <w:ind w:left="360"/>
        <w:jc w:val="both"/>
        <w:rPr>
          <w:rFonts w:ascii="Arial" w:hAnsi="Arial" w:cs="Arial"/>
          <w:color w:val="000000" w:themeColor="text1"/>
          <w:sz w:val="24"/>
          <w:szCs w:val="24"/>
        </w:rPr>
      </w:pPr>
      <w:r w:rsidRPr="00DE72E0">
        <w:rPr>
          <w:rFonts w:ascii="Arial" w:hAnsi="Arial" w:cs="Arial"/>
          <w:color w:val="000000" w:themeColor="text1"/>
          <w:sz w:val="24"/>
          <w:szCs w:val="24"/>
        </w:rPr>
        <w:t>Article 3: the right to freedom from inhuman and degrading treatment (an absolute right)</w:t>
      </w:r>
    </w:p>
    <w:p w14:paraId="1CDACDEE" w14:textId="0DB10ECA" w:rsidR="00FE29E3" w:rsidRPr="00DE72E0" w:rsidRDefault="00FE29E3" w:rsidP="00AA2564">
      <w:pPr>
        <w:pStyle w:val="ListParagraph"/>
        <w:numPr>
          <w:ilvl w:val="0"/>
          <w:numId w:val="5"/>
        </w:numPr>
        <w:ind w:left="360"/>
        <w:jc w:val="both"/>
        <w:rPr>
          <w:rFonts w:ascii="Arial" w:hAnsi="Arial" w:cs="Arial"/>
          <w:color w:val="000000" w:themeColor="text1"/>
          <w:sz w:val="24"/>
          <w:szCs w:val="24"/>
        </w:rPr>
      </w:pPr>
      <w:r w:rsidRPr="00DE72E0">
        <w:rPr>
          <w:rFonts w:ascii="Arial" w:hAnsi="Arial" w:cs="Arial"/>
          <w:color w:val="000000" w:themeColor="text1"/>
          <w:sz w:val="24"/>
          <w:szCs w:val="24"/>
        </w:rPr>
        <w:t>Article 8: the right to respect for private and family life (a qualified right) includes a duty to protect individuals’ physical and psychological integrity</w:t>
      </w:r>
    </w:p>
    <w:p w14:paraId="111AE7A6" w14:textId="34232722" w:rsidR="00FE29E3" w:rsidRPr="00DE72E0" w:rsidRDefault="00FE29E3" w:rsidP="00AA2564">
      <w:pPr>
        <w:pStyle w:val="ListParagraph"/>
        <w:numPr>
          <w:ilvl w:val="0"/>
          <w:numId w:val="5"/>
        </w:numPr>
        <w:ind w:left="360"/>
        <w:jc w:val="both"/>
        <w:rPr>
          <w:rFonts w:ascii="Arial" w:hAnsi="Arial" w:cs="Arial"/>
          <w:color w:val="000000" w:themeColor="text1"/>
          <w:sz w:val="24"/>
          <w:szCs w:val="24"/>
        </w:rPr>
      </w:pPr>
      <w:r w:rsidRPr="00DE72E0">
        <w:rPr>
          <w:rFonts w:ascii="Arial" w:hAnsi="Arial" w:cs="Arial"/>
          <w:color w:val="000000" w:themeColor="text1"/>
          <w:sz w:val="24"/>
          <w:szCs w:val="24"/>
        </w:rPr>
        <w:t>Article 14: requires that all of the rights and freedoms set out in the Act must be protected and applied without discrimination,</w:t>
      </w:r>
    </w:p>
    <w:p w14:paraId="50358A05" w14:textId="77777777" w:rsidR="00FE29E3" w:rsidRPr="00DE72E0" w:rsidRDefault="00FE29E3" w:rsidP="00AA2564">
      <w:pPr>
        <w:pStyle w:val="ListParagraph"/>
        <w:numPr>
          <w:ilvl w:val="0"/>
          <w:numId w:val="5"/>
        </w:numPr>
        <w:ind w:left="360"/>
        <w:jc w:val="both"/>
        <w:rPr>
          <w:rFonts w:ascii="Arial" w:hAnsi="Arial" w:cs="Arial"/>
          <w:color w:val="000000" w:themeColor="text1"/>
          <w:sz w:val="24"/>
          <w:szCs w:val="24"/>
        </w:rPr>
      </w:pPr>
      <w:r w:rsidRPr="00DE72E0">
        <w:rPr>
          <w:rFonts w:ascii="Arial" w:hAnsi="Arial" w:cs="Arial"/>
          <w:color w:val="000000" w:themeColor="text1"/>
          <w:sz w:val="24"/>
          <w:szCs w:val="24"/>
        </w:rPr>
        <w:t>and</w:t>
      </w:r>
    </w:p>
    <w:p w14:paraId="30FCBCEE" w14:textId="3F574DD6" w:rsidR="00FE29E3" w:rsidRPr="00DE72E0" w:rsidRDefault="00FE29E3" w:rsidP="00AA2564">
      <w:pPr>
        <w:pStyle w:val="ListParagraph"/>
        <w:numPr>
          <w:ilvl w:val="0"/>
          <w:numId w:val="5"/>
        </w:numPr>
        <w:ind w:left="360"/>
        <w:jc w:val="both"/>
        <w:rPr>
          <w:rFonts w:ascii="Arial" w:hAnsi="Arial" w:cs="Arial"/>
          <w:color w:val="000000" w:themeColor="text1"/>
          <w:sz w:val="24"/>
          <w:szCs w:val="24"/>
        </w:rPr>
      </w:pPr>
      <w:r w:rsidRPr="00DE72E0">
        <w:rPr>
          <w:rFonts w:ascii="Arial" w:hAnsi="Arial" w:cs="Arial"/>
          <w:color w:val="000000" w:themeColor="text1"/>
          <w:sz w:val="24"/>
          <w:szCs w:val="24"/>
        </w:rPr>
        <w:t>Protocol 1, Article 2: protects the right to education</w:t>
      </w:r>
    </w:p>
    <w:p w14:paraId="6AE8CB81" w14:textId="77777777" w:rsidR="00FE29E3" w:rsidRPr="009E1301" w:rsidRDefault="00FE29E3" w:rsidP="000568B1">
      <w:pPr>
        <w:jc w:val="both"/>
        <w:rPr>
          <w:rStyle w:val="Hyperlink"/>
          <w:rFonts w:ascii="Arial" w:hAnsi="Arial" w:cs="Arial"/>
          <w:color w:val="000000" w:themeColor="text1"/>
          <w:sz w:val="24"/>
          <w:szCs w:val="24"/>
        </w:rPr>
      </w:pPr>
      <w:r w:rsidRPr="009E1301">
        <w:rPr>
          <w:rFonts w:ascii="Arial" w:hAnsi="Arial" w:cs="Arial"/>
          <w:color w:val="000000" w:themeColor="text1"/>
          <w:sz w:val="24"/>
          <w:szCs w:val="24"/>
        </w:rPr>
        <w:t xml:space="preserve">Schools and colleges have obligations under the </w:t>
      </w:r>
      <w:hyperlink r:id="rId21">
        <w:r w:rsidRPr="009E1301">
          <w:rPr>
            <w:rStyle w:val="Hyperlink"/>
            <w:rFonts w:ascii="Arial" w:hAnsi="Arial" w:cs="Arial"/>
            <w:color w:val="000000" w:themeColor="text1"/>
            <w:sz w:val="24"/>
            <w:szCs w:val="24"/>
          </w:rPr>
          <w:t>Equality Act 2010</w:t>
        </w:r>
      </w:hyperlink>
      <w:r w:rsidRPr="009E1301">
        <w:rPr>
          <w:rFonts w:ascii="Arial" w:hAnsi="Arial" w:cs="Arial"/>
          <w:color w:val="000000" w:themeColor="text1"/>
          <w:sz w:val="24"/>
          <w:szCs w:val="24"/>
        </w:rPr>
        <w:t xml:space="preserve">. The Public Sector Equality Duty (PSED) is found in the Equality Act. Compliance with the PSED is a legal requirement for state-funded schools and colleges, advice on this – including on specific duties can be found </w:t>
      </w:r>
      <w:hyperlink r:id="rId22">
        <w:r w:rsidRPr="009E1301">
          <w:rPr>
            <w:rStyle w:val="Hyperlink"/>
            <w:rFonts w:ascii="Arial" w:hAnsi="Arial" w:cs="Arial"/>
            <w:color w:val="000000" w:themeColor="text1"/>
            <w:sz w:val="24"/>
            <w:szCs w:val="24"/>
          </w:rPr>
          <w:t>here</w:t>
        </w:r>
      </w:hyperlink>
    </w:p>
    <w:p w14:paraId="545797C5" w14:textId="77777777" w:rsidR="00DB404A" w:rsidRPr="009E1301" w:rsidRDefault="00DB404A" w:rsidP="000568B1">
      <w:pPr>
        <w:jc w:val="both"/>
        <w:rPr>
          <w:rFonts w:ascii="Arial" w:hAnsi="Arial" w:cs="Arial"/>
          <w:color w:val="000000" w:themeColor="text1"/>
          <w:sz w:val="24"/>
          <w:szCs w:val="24"/>
        </w:rPr>
      </w:pPr>
    </w:p>
    <w:p w14:paraId="0AA37236" w14:textId="6DF5F99A" w:rsidR="1A02AE88" w:rsidRPr="009E1301" w:rsidRDefault="1A02AE88" w:rsidP="000568B1">
      <w:pPr>
        <w:jc w:val="both"/>
        <w:rPr>
          <w:rFonts w:ascii="Arial" w:hAnsi="Arial" w:cs="Arial"/>
          <w:sz w:val="24"/>
          <w:szCs w:val="24"/>
        </w:rPr>
      </w:pPr>
      <w:r w:rsidRPr="009E1301">
        <w:rPr>
          <w:rFonts w:ascii="Arial" w:hAnsi="Arial" w:cs="Arial"/>
          <w:noProof/>
          <w:sz w:val="24"/>
          <w:szCs w:val="24"/>
        </w:rPr>
        <w:lastRenderedPageBreak/>
        <w:drawing>
          <wp:inline distT="0" distB="0" distL="0" distR="0" wp14:anchorId="15B2087C" wp14:editId="34B3D501">
            <wp:extent cx="2720576" cy="2712955"/>
            <wp:effectExtent l="0" t="0" r="0" b="0"/>
            <wp:docPr id="1861252836" name="Picture 186125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252836"/>
                    <pic:cNvPicPr/>
                  </pic:nvPicPr>
                  <pic:blipFill>
                    <a:blip r:embed="rId23">
                      <a:extLst>
                        <a:ext uri="{28A0092B-C50C-407E-A947-70E740481C1C}">
                          <a14:useLocalDpi xmlns:a14="http://schemas.microsoft.com/office/drawing/2010/main" val="0"/>
                        </a:ext>
                      </a:extLst>
                    </a:blip>
                    <a:stretch>
                      <a:fillRect/>
                    </a:stretch>
                  </pic:blipFill>
                  <pic:spPr>
                    <a:xfrm>
                      <a:off x="0" y="0"/>
                      <a:ext cx="2720576" cy="2712955"/>
                    </a:xfrm>
                    <a:prstGeom prst="rect">
                      <a:avLst/>
                    </a:prstGeom>
                  </pic:spPr>
                </pic:pic>
              </a:graphicData>
            </a:graphic>
          </wp:inline>
        </w:drawing>
      </w:r>
    </w:p>
    <w:p w14:paraId="7D3E83E3" w14:textId="6836E590" w:rsidR="540C0712" w:rsidRPr="009E1301" w:rsidRDefault="540C0712" w:rsidP="000568B1">
      <w:pPr>
        <w:pStyle w:val="Heading3"/>
        <w:shd w:val="clear" w:color="auto" w:fill="FFFFFF" w:themeFill="background1"/>
        <w:spacing w:before="456" w:after="228"/>
        <w:jc w:val="both"/>
        <w:rPr>
          <w:rFonts w:ascii="Arial" w:eastAsiaTheme="minorEastAsia" w:hAnsi="Arial" w:cs="Arial"/>
          <w:color w:val="000000" w:themeColor="text1"/>
          <w:sz w:val="24"/>
          <w:szCs w:val="24"/>
        </w:rPr>
      </w:pPr>
      <w:r w:rsidRPr="009E1301">
        <w:rPr>
          <w:rFonts w:ascii="Arial" w:eastAsiaTheme="minorEastAsia" w:hAnsi="Arial" w:cs="Arial"/>
          <w:b w:val="0"/>
          <w:bCs w:val="0"/>
          <w:color w:val="000000" w:themeColor="text1"/>
          <w:sz w:val="24"/>
          <w:szCs w:val="24"/>
        </w:rPr>
        <w:t>UNICEF Child Friendly Redbridge will place children at the heart of the decision-making process at Redbridge Council.</w:t>
      </w:r>
      <w:r w:rsidR="03B95BE9" w:rsidRPr="009E1301">
        <w:rPr>
          <w:rFonts w:ascii="Arial" w:eastAsiaTheme="minorEastAsia" w:hAnsi="Arial" w:cs="Arial"/>
          <w:b w:val="0"/>
          <w:bCs w:val="0"/>
          <w:color w:val="000000" w:themeColor="text1"/>
          <w:sz w:val="24"/>
          <w:szCs w:val="24"/>
        </w:rPr>
        <w:t xml:space="preserve"> T</w:t>
      </w:r>
      <w:r w:rsidRPr="009E1301">
        <w:rPr>
          <w:rFonts w:ascii="Arial" w:eastAsiaTheme="minorEastAsia" w:hAnsi="Arial" w:cs="Arial"/>
          <w:b w:val="0"/>
          <w:bCs w:val="0"/>
          <w:color w:val="000000" w:themeColor="text1"/>
          <w:sz w:val="24"/>
          <w:szCs w:val="24"/>
        </w:rPr>
        <w:t>here are 5 focuses from this ambitious pledge:</w:t>
      </w:r>
    </w:p>
    <w:p w14:paraId="582F20C8" w14:textId="045D09FB" w:rsidR="540C0712" w:rsidRPr="009E1301" w:rsidRDefault="540C0712" w:rsidP="00AA2564">
      <w:pPr>
        <w:pStyle w:val="ListParagraph"/>
        <w:numPr>
          <w:ilvl w:val="0"/>
          <w:numId w:val="1"/>
        </w:numPr>
        <w:shd w:val="clear" w:color="auto" w:fill="FFFFFF" w:themeFill="background1"/>
        <w:spacing w:after="105"/>
        <w:jc w:val="both"/>
        <w:rPr>
          <w:rFonts w:ascii="Arial" w:eastAsiaTheme="minorEastAsia" w:hAnsi="Arial" w:cs="Arial"/>
          <w:color w:val="000000" w:themeColor="text1"/>
          <w:sz w:val="24"/>
          <w:szCs w:val="24"/>
        </w:rPr>
      </w:pPr>
      <w:r w:rsidRPr="009E1301">
        <w:rPr>
          <w:rFonts w:ascii="Arial" w:eastAsiaTheme="minorEastAsia" w:hAnsi="Arial" w:cs="Arial"/>
          <w:color w:val="000000" w:themeColor="text1"/>
          <w:sz w:val="24"/>
          <w:szCs w:val="24"/>
        </w:rPr>
        <w:t>Children’s views being respected and heard</w:t>
      </w:r>
    </w:p>
    <w:p w14:paraId="36A937F7" w14:textId="0B8CC472" w:rsidR="540C0712" w:rsidRPr="009E1301" w:rsidRDefault="540C0712" w:rsidP="00AA2564">
      <w:pPr>
        <w:pStyle w:val="ListParagraph"/>
        <w:numPr>
          <w:ilvl w:val="0"/>
          <w:numId w:val="1"/>
        </w:numPr>
        <w:shd w:val="clear" w:color="auto" w:fill="FFFFFF" w:themeFill="background1"/>
        <w:spacing w:after="105"/>
        <w:jc w:val="both"/>
        <w:rPr>
          <w:rFonts w:ascii="Arial" w:eastAsiaTheme="minorEastAsia" w:hAnsi="Arial" w:cs="Arial"/>
          <w:color w:val="000000" w:themeColor="text1"/>
          <w:sz w:val="24"/>
          <w:szCs w:val="24"/>
        </w:rPr>
      </w:pPr>
      <w:r w:rsidRPr="009E1301">
        <w:rPr>
          <w:rFonts w:ascii="Arial" w:eastAsiaTheme="minorEastAsia" w:hAnsi="Arial" w:cs="Arial"/>
          <w:color w:val="000000" w:themeColor="text1"/>
          <w:sz w:val="24"/>
          <w:szCs w:val="24"/>
        </w:rPr>
        <w:t>Ensuring both family and community play a part in creating Child Friendly Redbridge</w:t>
      </w:r>
    </w:p>
    <w:p w14:paraId="2E8DF729" w14:textId="0D3D5E7C" w:rsidR="540C0712" w:rsidRPr="009E1301" w:rsidRDefault="540C0712" w:rsidP="00AA2564">
      <w:pPr>
        <w:pStyle w:val="ListParagraph"/>
        <w:numPr>
          <w:ilvl w:val="0"/>
          <w:numId w:val="1"/>
        </w:numPr>
        <w:shd w:val="clear" w:color="auto" w:fill="FFFFFF" w:themeFill="background1"/>
        <w:spacing w:after="105"/>
        <w:jc w:val="both"/>
        <w:rPr>
          <w:rFonts w:ascii="Arial" w:eastAsiaTheme="minorEastAsia" w:hAnsi="Arial" w:cs="Arial"/>
          <w:color w:val="000000" w:themeColor="text1"/>
          <w:sz w:val="24"/>
          <w:szCs w:val="24"/>
        </w:rPr>
      </w:pPr>
      <w:r w:rsidRPr="009E1301">
        <w:rPr>
          <w:rFonts w:ascii="Arial" w:eastAsiaTheme="minorEastAsia" w:hAnsi="Arial" w:cs="Arial"/>
          <w:color w:val="000000" w:themeColor="text1"/>
          <w:sz w:val="24"/>
          <w:szCs w:val="24"/>
        </w:rPr>
        <w:t>Giving the borough’s children and young people the best opportunities for education and work</w:t>
      </w:r>
    </w:p>
    <w:p w14:paraId="095BD595" w14:textId="09DE509E" w:rsidR="540C0712" w:rsidRPr="009E1301" w:rsidRDefault="540C0712" w:rsidP="00AA2564">
      <w:pPr>
        <w:pStyle w:val="ListParagraph"/>
        <w:numPr>
          <w:ilvl w:val="0"/>
          <w:numId w:val="1"/>
        </w:numPr>
        <w:shd w:val="clear" w:color="auto" w:fill="FFFFFF" w:themeFill="background1"/>
        <w:spacing w:after="105"/>
        <w:jc w:val="both"/>
        <w:rPr>
          <w:rFonts w:ascii="Arial" w:eastAsiaTheme="minorEastAsia" w:hAnsi="Arial" w:cs="Arial"/>
          <w:color w:val="000000" w:themeColor="text1"/>
          <w:sz w:val="24"/>
          <w:szCs w:val="24"/>
        </w:rPr>
      </w:pPr>
      <w:r w:rsidRPr="009E1301">
        <w:rPr>
          <w:rFonts w:ascii="Arial" w:eastAsiaTheme="minorEastAsia" w:hAnsi="Arial" w:cs="Arial"/>
          <w:color w:val="000000" w:themeColor="text1"/>
          <w:sz w:val="24"/>
          <w:szCs w:val="24"/>
        </w:rPr>
        <w:t>Ensuring children in Redbridge are given the best start in life</w:t>
      </w:r>
    </w:p>
    <w:p w14:paraId="4D59893F" w14:textId="1CF314D6" w:rsidR="1CADC53C" w:rsidRPr="001C1FBB" w:rsidRDefault="540C0712" w:rsidP="00AA2564">
      <w:pPr>
        <w:pStyle w:val="ListParagraph"/>
        <w:numPr>
          <w:ilvl w:val="0"/>
          <w:numId w:val="1"/>
        </w:numPr>
        <w:shd w:val="clear" w:color="auto" w:fill="FFFFFF" w:themeFill="background1"/>
        <w:spacing w:after="105"/>
        <w:jc w:val="both"/>
        <w:rPr>
          <w:rFonts w:ascii="Arial" w:eastAsiaTheme="minorEastAsia" w:hAnsi="Arial" w:cs="Arial"/>
          <w:color w:val="000000" w:themeColor="text1"/>
          <w:sz w:val="24"/>
          <w:szCs w:val="24"/>
        </w:rPr>
      </w:pPr>
      <w:r w:rsidRPr="009E1301">
        <w:rPr>
          <w:rFonts w:ascii="Arial" w:eastAsiaTheme="minorEastAsia" w:hAnsi="Arial" w:cs="Arial"/>
          <w:color w:val="000000" w:themeColor="text1"/>
          <w:sz w:val="24"/>
          <w:szCs w:val="24"/>
        </w:rPr>
        <w:t>Empowering and giving the borough’s children and young people their say in the decisions that affect them</w:t>
      </w:r>
    </w:p>
    <w:p w14:paraId="4DDF9B0D" w14:textId="40067A2F" w:rsidR="1A02AE88" w:rsidRPr="001C1FBB" w:rsidRDefault="3215F086" w:rsidP="001C1FBB">
      <w:pPr>
        <w:shd w:val="clear" w:color="auto" w:fill="FFFFFF" w:themeFill="background1"/>
        <w:spacing w:after="105"/>
        <w:jc w:val="both"/>
        <w:rPr>
          <w:rStyle w:val="Hyperlink"/>
          <w:rFonts w:ascii="Arial" w:eastAsiaTheme="minorEastAsia" w:hAnsi="Arial" w:cs="Arial"/>
          <w:color w:val="000000" w:themeColor="text1"/>
          <w:sz w:val="24"/>
          <w:szCs w:val="24"/>
          <w:highlight w:val="green"/>
          <w:u w:val="none"/>
        </w:rPr>
      </w:pPr>
      <w:r w:rsidRPr="001C1FBB">
        <w:rPr>
          <w:rFonts w:ascii="Arial" w:eastAsiaTheme="minorEastAsia" w:hAnsi="Arial" w:cs="Arial"/>
          <w:color w:val="000000" w:themeColor="text1"/>
          <w:sz w:val="24"/>
          <w:szCs w:val="24"/>
          <w:highlight w:val="green"/>
        </w:rPr>
        <w:t xml:space="preserve">School name are a </w:t>
      </w:r>
      <w:r w:rsidR="5EEB4AF0" w:rsidRPr="001C1FBB">
        <w:rPr>
          <w:rFonts w:ascii="Arial" w:eastAsiaTheme="minorEastAsia" w:hAnsi="Arial" w:cs="Arial"/>
          <w:color w:val="000000" w:themeColor="text1"/>
          <w:sz w:val="24"/>
          <w:szCs w:val="24"/>
          <w:highlight w:val="green"/>
        </w:rPr>
        <w:t xml:space="preserve">UNICEF </w:t>
      </w:r>
      <w:r w:rsidRPr="001C1FBB">
        <w:rPr>
          <w:rFonts w:ascii="Arial" w:eastAsiaTheme="minorEastAsia" w:hAnsi="Arial" w:cs="Arial"/>
          <w:color w:val="000000" w:themeColor="text1"/>
          <w:sz w:val="24"/>
          <w:szCs w:val="24"/>
          <w:highlight w:val="green"/>
        </w:rPr>
        <w:t>Rights Respecting School</w:t>
      </w:r>
    </w:p>
    <w:p w14:paraId="3BBFA052" w14:textId="77777777" w:rsidR="001C1FBB" w:rsidRDefault="001C1FBB" w:rsidP="00447D3D">
      <w:pPr>
        <w:tabs>
          <w:tab w:val="left" w:pos="6735"/>
        </w:tabs>
        <w:jc w:val="both"/>
        <w:rPr>
          <w:rFonts w:ascii="Arial" w:hAnsi="Arial" w:cs="Arial"/>
          <w:b/>
          <w:color w:val="000000" w:themeColor="text1"/>
          <w:sz w:val="24"/>
          <w:szCs w:val="24"/>
        </w:rPr>
      </w:pPr>
      <w:bookmarkStart w:id="2" w:name="Section_2"/>
    </w:p>
    <w:p w14:paraId="682DC6EF" w14:textId="34730626" w:rsidR="00447D3D" w:rsidRPr="00795A5C" w:rsidRDefault="00447D3D" w:rsidP="00447D3D">
      <w:pPr>
        <w:tabs>
          <w:tab w:val="left" w:pos="6735"/>
        </w:tabs>
        <w:jc w:val="both"/>
        <w:rPr>
          <w:rFonts w:ascii="Arial" w:hAnsi="Arial" w:cs="Arial"/>
          <w:b/>
          <w:color w:val="000000" w:themeColor="text1"/>
          <w:sz w:val="24"/>
          <w:szCs w:val="24"/>
        </w:rPr>
      </w:pPr>
      <w:r w:rsidRPr="00795A5C">
        <w:rPr>
          <w:rFonts w:ascii="Arial" w:hAnsi="Arial" w:cs="Arial"/>
          <w:b/>
          <w:color w:val="000000" w:themeColor="text1"/>
          <w:sz w:val="24"/>
          <w:szCs w:val="24"/>
        </w:rPr>
        <w:t xml:space="preserve">Section </w:t>
      </w:r>
      <w:r w:rsidR="00795A5C" w:rsidRPr="00795A5C">
        <w:rPr>
          <w:rFonts w:ascii="Arial" w:hAnsi="Arial" w:cs="Arial"/>
          <w:b/>
          <w:color w:val="000000" w:themeColor="text1"/>
          <w:sz w:val="24"/>
          <w:szCs w:val="24"/>
        </w:rPr>
        <w:t>2 - Recognising Risk</w:t>
      </w:r>
    </w:p>
    <w:bookmarkEnd w:id="2"/>
    <w:p w14:paraId="15523A03" w14:textId="017CCDD8" w:rsidR="00FD4B15" w:rsidRPr="009E1301" w:rsidRDefault="00FD4B15"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Some students are at increased risk of abuse</w:t>
      </w:r>
      <w:r w:rsidR="3FFD333A" w:rsidRPr="009E1301">
        <w:rPr>
          <w:rFonts w:ascii="Arial" w:hAnsi="Arial" w:cs="Arial"/>
          <w:color w:val="000000" w:themeColor="text1"/>
          <w:sz w:val="24"/>
          <w:szCs w:val="24"/>
        </w:rPr>
        <w:t xml:space="preserve"> and</w:t>
      </w:r>
      <w:r w:rsidRPr="009E1301">
        <w:rPr>
          <w:rFonts w:ascii="Arial" w:hAnsi="Arial" w:cs="Arial"/>
          <w:color w:val="000000" w:themeColor="text1"/>
          <w:sz w:val="24"/>
          <w:szCs w:val="24"/>
        </w:rPr>
        <w:t xml:space="preserve"> face additional barriers with respect to recognising or disclosing abuse. </w:t>
      </w:r>
      <w:r w:rsidRPr="009E1301">
        <w:rPr>
          <w:rFonts w:ascii="Arial" w:hAnsi="Arial" w:cs="Arial"/>
          <w:color w:val="000000" w:themeColor="text1"/>
          <w:sz w:val="24"/>
          <w:szCs w:val="24"/>
          <w:highlight w:val="yellow"/>
        </w:rPr>
        <w:t>The school</w:t>
      </w:r>
      <w:r w:rsidRPr="009E1301">
        <w:rPr>
          <w:rFonts w:ascii="Arial" w:hAnsi="Arial" w:cs="Arial"/>
          <w:color w:val="000000" w:themeColor="text1"/>
          <w:sz w:val="24"/>
          <w:szCs w:val="24"/>
        </w:rPr>
        <w:t xml:space="preserve"> is committed to recognising diversity and ensures anti-discriminatory practices.</w:t>
      </w:r>
    </w:p>
    <w:p w14:paraId="6587E37D" w14:textId="2BF17E22" w:rsidR="00FD4B15" w:rsidRPr="009E1301" w:rsidRDefault="00657A19"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 xml:space="preserve">Intersectionality is the acknowledgement that everyone has their own unique experiences of discrimination and oppression, and we must consider everything and anything that can marginalise people – gender, race, class, sexual orientation, physical ability, etc. </w:t>
      </w:r>
      <w:r w:rsidR="00FD4B15" w:rsidRPr="009E1301">
        <w:rPr>
          <w:rFonts w:ascii="Arial" w:hAnsi="Arial" w:cs="Arial"/>
          <w:color w:val="000000" w:themeColor="text1"/>
          <w:sz w:val="24"/>
          <w:szCs w:val="24"/>
        </w:rPr>
        <w:t>We ensure that all students have the same protection.</w:t>
      </w:r>
    </w:p>
    <w:p w14:paraId="0D93DDD0" w14:textId="7DCF1959" w:rsidR="00FD4B15" w:rsidRPr="009E1301" w:rsidRDefault="00FD4B15"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The school give</w:t>
      </w:r>
      <w:r w:rsidR="00636AB6" w:rsidRPr="009E1301">
        <w:rPr>
          <w:rFonts w:ascii="Arial" w:hAnsi="Arial" w:cs="Arial"/>
          <w:color w:val="000000" w:themeColor="text1"/>
          <w:sz w:val="24"/>
          <w:szCs w:val="24"/>
        </w:rPr>
        <w:t>s</w:t>
      </w:r>
      <w:r w:rsidRPr="009E1301">
        <w:rPr>
          <w:rFonts w:ascii="Arial" w:hAnsi="Arial" w:cs="Arial"/>
          <w:color w:val="000000" w:themeColor="text1"/>
          <w:sz w:val="24"/>
          <w:szCs w:val="24"/>
        </w:rPr>
        <w:t xml:space="preserve"> special consideration to students who:</w:t>
      </w:r>
    </w:p>
    <w:p w14:paraId="7CB12B1B" w14:textId="42FA25C2" w:rsidR="00FD4B15" w:rsidRPr="009E1301" w:rsidRDefault="00FD4B15"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Have special educational needs (SEN) or disabilities).</w:t>
      </w:r>
    </w:p>
    <w:p w14:paraId="33CFB401" w14:textId="689E780D" w:rsidR="00FD4B15" w:rsidRPr="009E1301" w:rsidRDefault="00FD4B15"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Are young carers.</w:t>
      </w:r>
    </w:p>
    <w:p w14:paraId="7548287E" w14:textId="7065F1AB" w:rsidR="00657A19" w:rsidRPr="009E1301" w:rsidRDefault="13E735F2"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They m</w:t>
      </w:r>
      <w:r w:rsidR="00FD4B15" w:rsidRPr="009E1301">
        <w:rPr>
          <w:rFonts w:ascii="Arial" w:hAnsi="Arial" w:cs="Arial"/>
          <w:color w:val="000000" w:themeColor="text1"/>
          <w:sz w:val="24"/>
          <w:szCs w:val="24"/>
        </w:rPr>
        <w:t>ay experience discrimination due to their race, ethnicity, religion</w:t>
      </w:r>
      <w:r w:rsidR="00FB0C94" w:rsidRPr="009E1301">
        <w:rPr>
          <w:rFonts w:ascii="Arial" w:hAnsi="Arial" w:cs="Arial"/>
          <w:color w:val="000000" w:themeColor="text1"/>
          <w:sz w:val="24"/>
          <w:szCs w:val="24"/>
        </w:rPr>
        <w:t xml:space="preserve"> or belief</w:t>
      </w:r>
      <w:r w:rsidR="00FD4B15" w:rsidRPr="009E1301">
        <w:rPr>
          <w:rFonts w:ascii="Arial" w:hAnsi="Arial" w:cs="Arial"/>
          <w:color w:val="000000" w:themeColor="text1"/>
          <w:sz w:val="24"/>
          <w:szCs w:val="24"/>
        </w:rPr>
        <w:t>, gender identification, or sexuality</w:t>
      </w:r>
      <w:r w:rsidR="00657A19" w:rsidRPr="009E1301">
        <w:rPr>
          <w:rFonts w:ascii="Arial" w:hAnsi="Arial" w:cs="Arial"/>
          <w:color w:val="000000" w:themeColor="text1"/>
          <w:sz w:val="24"/>
          <w:szCs w:val="24"/>
        </w:rPr>
        <w:t>, or may experience Adultification bias</w:t>
      </w:r>
    </w:p>
    <w:p w14:paraId="42435E5F" w14:textId="472090A0" w:rsidR="00657A19" w:rsidRPr="009E1301" w:rsidRDefault="00FD4B15"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 xml:space="preserve">Are at risk of criminal or sexual exploitation, </w:t>
      </w:r>
      <w:r w:rsidR="001E2E5B" w:rsidRPr="009E1301">
        <w:rPr>
          <w:rFonts w:ascii="Arial" w:hAnsi="Arial" w:cs="Arial"/>
          <w:color w:val="000000" w:themeColor="text1"/>
          <w:sz w:val="24"/>
          <w:szCs w:val="24"/>
        </w:rPr>
        <w:t>honour-based</w:t>
      </w:r>
      <w:r w:rsidR="00C142CF" w:rsidRPr="009E1301">
        <w:rPr>
          <w:rFonts w:ascii="Arial" w:hAnsi="Arial" w:cs="Arial"/>
          <w:color w:val="000000" w:themeColor="text1"/>
          <w:sz w:val="24"/>
          <w:szCs w:val="24"/>
        </w:rPr>
        <w:t xml:space="preserve"> abuse</w:t>
      </w:r>
      <w:r w:rsidRPr="009E1301">
        <w:rPr>
          <w:rFonts w:ascii="Arial" w:hAnsi="Arial" w:cs="Arial"/>
          <w:color w:val="000000" w:themeColor="text1"/>
          <w:sz w:val="24"/>
          <w:szCs w:val="24"/>
        </w:rPr>
        <w:t xml:space="preserve"> or radicalisation.</w:t>
      </w:r>
    </w:p>
    <w:p w14:paraId="285AECE2" w14:textId="0F3A9816" w:rsidR="00FD4B15" w:rsidRPr="009E1301" w:rsidRDefault="00FD4B15"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Are asylum seekers.</w:t>
      </w:r>
    </w:p>
    <w:p w14:paraId="433E65A1" w14:textId="5212162F" w:rsidR="00FD4B15" w:rsidRPr="009E1301" w:rsidRDefault="00FD4B15"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Are known to be living in difficult situations </w:t>
      </w:r>
      <w:r w:rsidR="00031132" w:rsidRPr="009E1301">
        <w:rPr>
          <w:rFonts w:ascii="Arial" w:hAnsi="Arial" w:cs="Arial"/>
          <w:color w:val="000000" w:themeColor="text1"/>
          <w:sz w:val="24"/>
          <w:szCs w:val="24"/>
        </w:rPr>
        <w:t>e.g.,</w:t>
      </w:r>
      <w:r w:rsidRPr="009E1301">
        <w:rPr>
          <w:rFonts w:ascii="Arial" w:hAnsi="Arial" w:cs="Arial"/>
          <w:color w:val="000000" w:themeColor="text1"/>
          <w:sz w:val="24"/>
          <w:szCs w:val="24"/>
        </w:rPr>
        <w:t xml:space="preserve"> where there are issues at home, such as: substance abuse/misuse, mental </w:t>
      </w:r>
      <w:r w:rsidR="00031132" w:rsidRPr="009E1301">
        <w:rPr>
          <w:rFonts w:ascii="Arial" w:hAnsi="Arial" w:cs="Arial"/>
          <w:color w:val="000000" w:themeColor="text1"/>
          <w:sz w:val="24"/>
          <w:szCs w:val="24"/>
        </w:rPr>
        <w:t>health,</w:t>
      </w:r>
      <w:r w:rsidRPr="009E1301">
        <w:rPr>
          <w:rFonts w:ascii="Arial" w:hAnsi="Arial" w:cs="Arial"/>
          <w:color w:val="000000" w:themeColor="text1"/>
          <w:sz w:val="24"/>
          <w:szCs w:val="24"/>
        </w:rPr>
        <w:t xml:space="preserve"> or domestic violence or where a family member has mental health needs.</w:t>
      </w:r>
    </w:p>
    <w:p w14:paraId="3D3FA343" w14:textId="77777777" w:rsidR="00657A19" w:rsidRPr="009E1301" w:rsidRDefault="00FD4B15"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Are at risk due </w:t>
      </w:r>
      <w:r w:rsidR="00031132" w:rsidRPr="009E1301">
        <w:rPr>
          <w:rFonts w:ascii="Arial" w:hAnsi="Arial" w:cs="Arial"/>
          <w:color w:val="000000" w:themeColor="text1"/>
          <w:sz w:val="24"/>
          <w:szCs w:val="24"/>
        </w:rPr>
        <w:t>to their</w:t>
      </w:r>
      <w:r w:rsidRPr="009E1301">
        <w:rPr>
          <w:rFonts w:ascii="Arial" w:hAnsi="Arial" w:cs="Arial"/>
          <w:color w:val="000000" w:themeColor="text1"/>
          <w:sz w:val="24"/>
          <w:szCs w:val="24"/>
        </w:rPr>
        <w:t xml:space="preserve"> own mental health needs.</w:t>
      </w:r>
    </w:p>
    <w:p w14:paraId="442DFD7C" w14:textId="165AA36A" w:rsidR="004F2725" w:rsidRPr="001C1FBB" w:rsidRDefault="00FD4B15"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Are within the care system and are looked after or previously looked after.</w:t>
      </w:r>
    </w:p>
    <w:p w14:paraId="20FCC353" w14:textId="7CD6130E" w:rsidR="004F2725" w:rsidRPr="005E275B" w:rsidRDefault="004F2725" w:rsidP="00F02619">
      <w:pPr>
        <w:tabs>
          <w:tab w:val="left" w:pos="6735"/>
        </w:tabs>
        <w:jc w:val="both"/>
        <w:rPr>
          <w:rFonts w:ascii="Arial" w:hAnsi="Arial" w:cs="Arial"/>
          <w:b/>
          <w:color w:val="000000" w:themeColor="text1"/>
          <w:sz w:val="24"/>
          <w:szCs w:val="24"/>
        </w:rPr>
      </w:pPr>
      <w:bookmarkStart w:id="3" w:name="Section_3"/>
      <w:r w:rsidRPr="009E1301">
        <w:rPr>
          <w:rFonts w:ascii="Arial" w:hAnsi="Arial" w:cs="Arial"/>
          <w:b/>
          <w:color w:val="000000" w:themeColor="text1"/>
          <w:sz w:val="24"/>
          <w:szCs w:val="24"/>
        </w:rPr>
        <w:t xml:space="preserve">Section 3 </w:t>
      </w:r>
      <w:r w:rsidRPr="009E1301">
        <w:rPr>
          <w:rFonts w:ascii="Arial" w:hAnsi="Arial" w:cs="Arial"/>
          <w:bCs/>
          <w:color w:val="000000" w:themeColor="text1"/>
          <w:sz w:val="24"/>
          <w:szCs w:val="24"/>
        </w:rPr>
        <w:t xml:space="preserve">- </w:t>
      </w:r>
      <w:r w:rsidR="005E275B" w:rsidRPr="005E275B">
        <w:rPr>
          <w:rFonts w:ascii="Arial" w:hAnsi="Arial" w:cs="Arial"/>
          <w:b/>
          <w:color w:val="000000" w:themeColor="text1"/>
          <w:sz w:val="24"/>
          <w:szCs w:val="24"/>
        </w:rPr>
        <w:t>Abuse And Neglect</w:t>
      </w:r>
    </w:p>
    <w:bookmarkEnd w:id="3"/>
    <w:p w14:paraId="7452DCBF" w14:textId="2C440174" w:rsidR="000A3F26" w:rsidRDefault="2D32CEEA" w:rsidP="001C1FBB">
      <w:pPr>
        <w:spacing w:before="160" w:after="0"/>
        <w:jc w:val="both"/>
        <w:rPr>
          <w:rFonts w:ascii="Arial" w:eastAsiaTheme="minorEastAsia" w:hAnsi="Arial" w:cs="Arial"/>
          <w:color w:val="000000" w:themeColor="text1"/>
          <w:sz w:val="24"/>
          <w:szCs w:val="24"/>
        </w:rPr>
      </w:pPr>
      <w:r w:rsidRPr="009E1301">
        <w:rPr>
          <w:rFonts w:ascii="Arial" w:eastAsiaTheme="minorEastAsia" w:hAnsi="Arial" w:cs="Arial"/>
          <w:color w:val="000000" w:themeColor="text1"/>
          <w:sz w:val="24"/>
          <w:szCs w:val="24"/>
        </w:rPr>
        <w:t xml:space="preserve">Abuse: a form of maltreatment of a child. Somebody may abuse or neglect a child by inflicting harm or by failing to act to prevent harm. Harm can include </w:t>
      </w:r>
      <w:r w:rsidR="1F22146B" w:rsidRPr="009E1301">
        <w:rPr>
          <w:rFonts w:ascii="Arial" w:eastAsiaTheme="minorEastAsia" w:hAnsi="Arial" w:cs="Arial"/>
          <w:color w:val="000000" w:themeColor="text1"/>
          <w:sz w:val="24"/>
          <w:szCs w:val="24"/>
        </w:rPr>
        <w:t>ill treatment</w:t>
      </w:r>
      <w:r w:rsidRPr="009E1301">
        <w:rPr>
          <w:rFonts w:ascii="Arial" w:eastAsiaTheme="minorEastAsia" w:hAnsi="Arial" w:cs="Arial"/>
          <w:color w:val="000000" w:themeColor="text1"/>
          <w:sz w:val="24"/>
          <w:szCs w:val="24"/>
        </w:rPr>
        <w:t xml:space="preserve">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1C1FBB">
        <w:rPr>
          <w:rFonts w:ascii="Arial" w:eastAsiaTheme="minorEastAsia" w:hAnsi="Arial" w:cs="Arial"/>
          <w:color w:val="000000" w:themeColor="text1"/>
          <w:sz w:val="24"/>
          <w:szCs w:val="24"/>
        </w:rPr>
        <w:t xml:space="preserve">. </w:t>
      </w:r>
      <w:r w:rsidRPr="009E1301">
        <w:rPr>
          <w:rFonts w:ascii="Arial" w:eastAsiaTheme="minorEastAsia" w:hAnsi="Arial" w:cs="Arial"/>
          <w:color w:val="000000" w:themeColor="text1"/>
          <w:sz w:val="24"/>
          <w:szCs w:val="24"/>
        </w:rPr>
        <w:t>KCSIE 2024</w:t>
      </w:r>
    </w:p>
    <w:p w14:paraId="56469B71" w14:textId="77777777" w:rsidR="00F02619" w:rsidRPr="00F02619" w:rsidRDefault="00F02619" w:rsidP="00F02619">
      <w:pPr>
        <w:spacing w:before="160" w:after="0"/>
        <w:ind w:left="446" w:hanging="446"/>
        <w:jc w:val="both"/>
        <w:rPr>
          <w:rFonts w:ascii="Arial" w:eastAsiaTheme="minorEastAsia" w:hAnsi="Arial" w:cs="Arial"/>
          <w:color w:val="000000" w:themeColor="text1"/>
          <w:sz w:val="24"/>
          <w:szCs w:val="24"/>
        </w:rPr>
      </w:pPr>
    </w:p>
    <w:p w14:paraId="29EB7AE2" w14:textId="77777777" w:rsidR="000A3F26" w:rsidRPr="009E1301" w:rsidRDefault="14BFD745" w:rsidP="000568B1">
      <w:pPr>
        <w:tabs>
          <w:tab w:val="left" w:pos="6735"/>
        </w:tabs>
        <w:spacing w:after="0"/>
        <w:jc w:val="both"/>
        <w:rPr>
          <w:rFonts w:ascii="Arial" w:hAnsi="Arial" w:cs="Arial"/>
          <w:color w:val="000000" w:themeColor="text1"/>
          <w:sz w:val="24"/>
          <w:szCs w:val="24"/>
        </w:rPr>
      </w:pPr>
      <w:r w:rsidRPr="009E1301">
        <w:rPr>
          <w:rFonts w:ascii="Arial" w:hAnsi="Arial" w:cs="Arial"/>
          <w:b/>
          <w:bCs/>
          <w:color w:val="000000" w:themeColor="text1"/>
          <w:sz w:val="24"/>
          <w:szCs w:val="24"/>
        </w:rPr>
        <w:t>Physical abuse</w:t>
      </w:r>
      <w:r w:rsidRPr="009E1301">
        <w:rPr>
          <w:rFonts w:ascii="Arial" w:hAnsi="Arial" w:cs="Arial"/>
          <w:color w:val="000000" w:themeColor="text1"/>
          <w:sz w:val="24"/>
          <w:szCs w:val="24"/>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9D5EE5E" w14:textId="77777777" w:rsidR="000A3F26" w:rsidRPr="009E1301" w:rsidRDefault="000A3F26" w:rsidP="000568B1">
      <w:pPr>
        <w:tabs>
          <w:tab w:val="left" w:pos="6735"/>
        </w:tabs>
        <w:spacing w:after="0"/>
        <w:jc w:val="both"/>
        <w:rPr>
          <w:rFonts w:ascii="Arial" w:hAnsi="Arial" w:cs="Arial"/>
          <w:color w:val="000000" w:themeColor="text1"/>
          <w:sz w:val="24"/>
          <w:szCs w:val="24"/>
        </w:rPr>
      </w:pPr>
    </w:p>
    <w:p w14:paraId="2F2663D1" w14:textId="07EC0A51" w:rsidR="000A3F26" w:rsidRPr="009E1301" w:rsidRDefault="14BFD745" w:rsidP="000568B1">
      <w:pPr>
        <w:tabs>
          <w:tab w:val="left" w:pos="6735"/>
        </w:tabs>
        <w:spacing w:after="0"/>
        <w:jc w:val="both"/>
        <w:rPr>
          <w:rFonts w:ascii="Arial" w:hAnsi="Arial" w:cs="Arial"/>
          <w:color w:val="000000" w:themeColor="text1"/>
          <w:sz w:val="24"/>
          <w:szCs w:val="24"/>
        </w:rPr>
      </w:pPr>
      <w:r w:rsidRPr="009E1301">
        <w:rPr>
          <w:rFonts w:ascii="Arial" w:hAnsi="Arial" w:cs="Arial"/>
          <w:b/>
          <w:bCs/>
          <w:color w:val="000000" w:themeColor="text1"/>
          <w:sz w:val="24"/>
          <w:szCs w:val="24"/>
        </w:rPr>
        <w:t>Emotional abuse</w:t>
      </w:r>
      <w:r w:rsidRPr="009E1301">
        <w:rPr>
          <w:rFonts w:ascii="Arial" w:hAnsi="Arial" w:cs="Arial"/>
          <w:color w:val="000000" w:themeColor="text1"/>
          <w:sz w:val="24"/>
          <w:szCs w:val="24"/>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deliberately silencing them or ‘making fun’ of what they say or how they communicate</w:t>
      </w:r>
      <w:r w:rsidR="00FC1264" w:rsidRPr="009E1301">
        <w:rPr>
          <w:rFonts w:ascii="Arial" w:hAnsi="Arial" w:cs="Arial"/>
          <w:color w:val="000000" w:themeColor="text1"/>
          <w:sz w:val="24"/>
          <w:szCs w:val="24"/>
        </w:rPr>
        <w:t xml:space="preserve"> and them not being able to express views or feelings</w:t>
      </w:r>
      <w:r w:rsidRPr="009E1301">
        <w:rPr>
          <w:rFonts w:ascii="Arial" w:hAnsi="Arial" w:cs="Arial"/>
          <w:color w:val="000000" w:themeColor="text1"/>
          <w:sz w:val="24"/>
          <w:szCs w:val="24"/>
        </w:rPr>
        <w:t>. It may feature age or developmentally inappropriate expectations</w:t>
      </w:r>
      <w:r w:rsidR="00FC1264" w:rsidRPr="009E1301">
        <w:rPr>
          <w:rFonts w:ascii="Arial" w:hAnsi="Arial" w:cs="Arial"/>
          <w:color w:val="000000" w:themeColor="text1"/>
          <w:sz w:val="24"/>
          <w:szCs w:val="24"/>
        </w:rPr>
        <w:t xml:space="preserve"> and interactions</w:t>
      </w:r>
      <w:r w:rsidRPr="009E1301">
        <w:rPr>
          <w:rFonts w:ascii="Arial" w:hAnsi="Arial" w:cs="Arial"/>
          <w:color w:val="000000" w:themeColor="text1"/>
          <w:sz w:val="24"/>
          <w:szCs w:val="24"/>
        </w:rPr>
        <w:t xml:space="preserve"> being imposed on childre</w:t>
      </w:r>
      <w:r w:rsidR="00B00474" w:rsidRPr="009E1301">
        <w:rPr>
          <w:rFonts w:ascii="Arial" w:hAnsi="Arial" w:cs="Arial"/>
          <w:color w:val="000000" w:themeColor="text1"/>
          <w:sz w:val="24"/>
          <w:szCs w:val="24"/>
        </w:rPr>
        <w:t>n</w:t>
      </w:r>
      <w:r w:rsidR="00FC1264"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 xml:space="preserve">as well </w:t>
      </w:r>
      <w:r w:rsidR="2CF1A58E" w:rsidRPr="009E1301">
        <w:rPr>
          <w:rFonts w:ascii="Arial" w:hAnsi="Arial" w:cs="Arial"/>
          <w:color w:val="000000" w:themeColor="text1"/>
          <w:sz w:val="24"/>
          <w:szCs w:val="24"/>
        </w:rPr>
        <w:t xml:space="preserve">as </w:t>
      </w:r>
      <w:r w:rsidRPr="009E1301">
        <w:rPr>
          <w:rFonts w:ascii="Arial" w:hAnsi="Arial" w:cs="Arial"/>
          <w:color w:val="000000" w:themeColor="text1"/>
          <w:sz w:val="24"/>
          <w:szCs w:val="24"/>
        </w:rPr>
        <w:t>limitation of exploration</w:t>
      </w:r>
      <w:r w:rsidR="00FC1264" w:rsidRPr="009E1301">
        <w:rPr>
          <w:rFonts w:ascii="Arial" w:hAnsi="Arial" w:cs="Arial"/>
          <w:color w:val="000000" w:themeColor="text1"/>
          <w:sz w:val="24"/>
          <w:szCs w:val="24"/>
        </w:rPr>
        <w:t>,</w:t>
      </w:r>
      <w:r w:rsidRPr="009E1301">
        <w:rPr>
          <w:rFonts w:ascii="Arial" w:hAnsi="Arial" w:cs="Arial"/>
          <w:color w:val="000000" w:themeColor="text1"/>
          <w:sz w:val="24"/>
          <w:szCs w:val="24"/>
        </w:rPr>
        <w:t xml:space="preserve"> </w:t>
      </w:r>
      <w:r w:rsidR="19B6A91B" w:rsidRPr="009E1301">
        <w:rPr>
          <w:rFonts w:ascii="Arial" w:hAnsi="Arial" w:cs="Arial"/>
          <w:color w:val="000000" w:themeColor="text1"/>
          <w:sz w:val="24"/>
          <w:szCs w:val="24"/>
        </w:rPr>
        <w:t>learning or</w:t>
      </w:r>
      <w:r w:rsidRPr="009E1301">
        <w:rPr>
          <w:rFonts w:ascii="Arial" w:hAnsi="Arial" w:cs="Arial"/>
          <w:color w:val="000000" w:themeColor="text1"/>
          <w:sz w:val="24"/>
          <w:szCs w:val="24"/>
        </w:rPr>
        <w:t xml:space="preserve"> preventing the child from participating in normal social interaction. It may involve seeing or hearing the ill-treatment of another</w:t>
      </w:r>
      <w:r w:rsidR="00B00474" w:rsidRPr="009E1301">
        <w:rPr>
          <w:rFonts w:ascii="Arial" w:hAnsi="Arial" w:cs="Arial"/>
          <w:color w:val="000000" w:themeColor="text1"/>
          <w:sz w:val="24"/>
          <w:szCs w:val="24"/>
        </w:rPr>
        <w:t xml:space="preserve"> such as witnessing domestic abuse</w:t>
      </w:r>
      <w:r w:rsidRPr="009E1301">
        <w:rPr>
          <w:rFonts w:ascii="Arial" w:hAnsi="Arial" w:cs="Arial"/>
          <w:color w:val="000000" w:themeColor="text1"/>
          <w:sz w:val="24"/>
          <w:szCs w:val="24"/>
        </w:rPr>
        <w:t>.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ED01054" w14:textId="77777777" w:rsidR="000A3F26" w:rsidRPr="009E1301" w:rsidRDefault="000A3F26" w:rsidP="000568B1">
      <w:pPr>
        <w:tabs>
          <w:tab w:val="left" w:pos="6735"/>
        </w:tabs>
        <w:spacing w:after="0"/>
        <w:jc w:val="both"/>
        <w:rPr>
          <w:rFonts w:ascii="Arial" w:hAnsi="Arial" w:cs="Arial"/>
          <w:color w:val="000000" w:themeColor="text1"/>
          <w:sz w:val="24"/>
          <w:szCs w:val="24"/>
        </w:rPr>
      </w:pPr>
    </w:p>
    <w:p w14:paraId="3F0F6AB1" w14:textId="774F8038" w:rsidR="000A3F26" w:rsidRPr="009E1301" w:rsidRDefault="14BFD745" w:rsidP="000568B1">
      <w:pPr>
        <w:tabs>
          <w:tab w:val="left" w:pos="6735"/>
        </w:tabs>
        <w:spacing w:after="0"/>
        <w:jc w:val="both"/>
        <w:rPr>
          <w:rFonts w:ascii="Arial" w:hAnsi="Arial" w:cs="Arial"/>
          <w:color w:val="000000" w:themeColor="text1"/>
          <w:sz w:val="24"/>
          <w:szCs w:val="24"/>
        </w:rPr>
      </w:pPr>
      <w:r w:rsidRPr="009E1301">
        <w:rPr>
          <w:rFonts w:ascii="Arial" w:hAnsi="Arial" w:cs="Arial"/>
          <w:b/>
          <w:bCs/>
          <w:color w:val="000000" w:themeColor="text1"/>
          <w:sz w:val="24"/>
          <w:szCs w:val="24"/>
        </w:rPr>
        <w:t>Sexual abuse</w:t>
      </w:r>
      <w:r w:rsidRPr="009E1301">
        <w:rPr>
          <w:rFonts w:ascii="Arial" w:hAnsi="Arial" w:cs="Arial"/>
          <w:color w:val="000000" w:themeColor="text1"/>
          <w:sz w:val="24"/>
          <w:szCs w:val="24"/>
        </w:rPr>
        <w:t xml:space="preserve">: involves forcing or enticing a child or young person to take part in sexual activities, </w:t>
      </w:r>
      <w:r w:rsidR="10D68E31" w:rsidRPr="009E1301">
        <w:rPr>
          <w:rFonts w:ascii="Arial" w:hAnsi="Arial" w:cs="Arial"/>
          <w:color w:val="000000" w:themeColor="text1"/>
          <w:sz w:val="24"/>
          <w:szCs w:val="24"/>
        </w:rPr>
        <w:t>whether</w:t>
      </w:r>
      <w:r w:rsidRPr="009E1301">
        <w:rPr>
          <w:rFonts w:ascii="Arial" w:hAnsi="Arial" w:cs="Arial"/>
          <w:color w:val="000000" w:themeColor="text1"/>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w:t>
      </w:r>
      <w:r w:rsidRPr="009E1301">
        <w:rPr>
          <w:rFonts w:ascii="Arial" w:hAnsi="Arial" w:cs="Arial"/>
          <w:color w:val="000000" w:themeColor="text1"/>
          <w:sz w:val="24"/>
          <w:szCs w:val="24"/>
        </w:rPr>
        <w:lastRenderedPageBreak/>
        <w:t>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p>
    <w:p w14:paraId="4D7CCBA9" w14:textId="77777777" w:rsidR="000A3F26" w:rsidRPr="009E1301" w:rsidRDefault="000A3F26" w:rsidP="000568B1">
      <w:pPr>
        <w:tabs>
          <w:tab w:val="left" w:pos="6735"/>
        </w:tabs>
        <w:spacing w:after="0"/>
        <w:jc w:val="both"/>
        <w:rPr>
          <w:rFonts w:ascii="Arial" w:hAnsi="Arial" w:cs="Arial"/>
          <w:color w:val="000000" w:themeColor="text1"/>
          <w:sz w:val="24"/>
          <w:szCs w:val="24"/>
        </w:rPr>
      </w:pPr>
    </w:p>
    <w:p w14:paraId="078C4374" w14:textId="3FF6DA82" w:rsidR="004543EE" w:rsidRPr="009E1301" w:rsidRDefault="14BFD745" w:rsidP="000568B1">
      <w:pPr>
        <w:tabs>
          <w:tab w:val="left" w:pos="6735"/>
        </w:tabs>
        <w:spacing w:after="0"/>
        <w:jc w:val="both"/>
        <w:rPr>
          <w:rFonts w:ascii="Arial" w:hAnsi="Arial" w:cs="Arial"/>
          <w:color w:val="000000" w:themeColor="text1"/>
          <w:sz w:val="24"/>
          <w:szCs w:val="24"/>
        </w:rPr>
      </w:pPr>
      <w:r w:rsidRPr="009E1301">
        <w:rPr>
          <w:rFonts w:ascii="Arial" w:hAnsi="Arial" w:cs="Arial"/>
          <w:b/>
          <w:bCs/>
          <w:color w:val="000000" w:themeColor="text1"/>
          <w:sz w:val="24"/>
          <w:szCs w:val="24"/>
        </w:rPr>
        <w:t>Neglect:</w:t>
      </w:r>
      <w:r w:rsidRPr="009E1301">
        <w:rPr>
          <w:rFonts w:ascii="Arial" w:hAnsi="Arial" w:cs="Arial"/>
          <w:color w:val="000000" w:themeColor="text1"/>
          <w:sz w:val="24"/>
          <w:szCs w:val="24"/>
        </w:rPr>
        <w:t xml:space="preserve"> the persistent failure to meet a child’s basic physical and/or psychological needs, likely to result in the serious impairment of the child’s health or development.  </w:t>
      </w:r>
      <w:r w:rsidR="6A37A271" w:rsidRPr="009E1301">
        <w:rPr>
          <w:rFonts w:ascii="Arial" w:hAnsi="Arial" w:cs="Arial"/>
          <w:color w:val="000000" w:themeColor="text1"/>
          <w:sz w:val="24"/>
          <w:szCs w:val="24"/>
        </w:rPr>
        <w:t>N</w:t>
      </w:r>
      <w:r w:rsidRPr="009E1301">
        <w:rPr>
          <w:rFonts w:ascii="Arial" w:hAnsi="Arial" w:cs="Arial"/>
          <w:color w:val="000000" w:themeColor="text1"/>
          <w:sz w:val="24"/>
          <w:szCs w:val="24"/>
        </w:rPr>
        <w:t xml:space="preserve">eglect may involve a parent or carer failing to: provide adequate food, clothing and shelter (including exclusion from home or abandonment); protect a child from physical and emotional harm or danger; ensure adequate supervision (including the use of inadequate </w:t>
      </w:r>
      <w:r w:rsidR="005C5A68" w:rsidRPr="009E1301">
        <w:rPr>
          <w:rFonts w:ascii="Arial" w:hAnsi="Arial" w:cs="Arial"/>
          <w:color w:val="000000" w:themeColor="text1"/>
          <w:sz w:val="24"/>
          <w:szCs w:val="24"/>
        </w:rPr>
        <w:t>caregivers</w:t>
      </w:r>
      <w:r w:rsidRPr="009E1301">
        <w:rPr>
          <w:rFonts w:ascii="Arial" w:hAnsi="Arial" w:cs="Arial"/>
          <w:color w:val="000000" w:themeColor="text1"/>
          <w:sz w:val="24"/>
          <w:szCs w:val="24"/>
        </w:rPr>
        <w:t>); or ensure access to appropriate medical care or treatment. It may also include neglect of, or unresponsiveness to, a child’s basic emotional needs.</w:t>
      </w:r>
    </w:p>
    <w:p w14:paraId="3BF94E49" w14:textId="77777777" w:rsidR="00D2229F" w:rsidRPr="009E1301" w:rsidRDefault="00D2229F" w:rsidP="000568B1">
      <w:pPr>
        <w:tabs>
          <w:tab w:val="left" w:pos="6735"/>
        </w:tabs>
        <w:spacing w:after="0"/>
        <w:jc w:val="both"/>
        <w:rPr>
          <w:rFonts w:ascii="Arial" w:eastAsia="Myriad Pro" w:hAnsi="Arial" w:cs="Arial"/>
          <w:color w:val="000000" w:themeColor="text1"/>
          <w:sz w:val="24"/>
          <w:szCs w:val="24"/>
        </w:rPr>
      </w:pPr>
    </w:p>
    <w:p w14:paraId="4E914350" w14:textId="4FBC96CB" w:rsidR="00D2229F" w:rsidRPr="009E1301" w:rsidRDefault="0F7B0070" w:rsidP="000568B1">
      <w:pPr>
        <w:tabs>
          <w:tab w:val="left" w:pos="6735"/>
        </w:tabs>
        <w:spacing w:after="0"/>
        <w:jc w:val="both"/>
        <w:rPr>
          <w:rFonts w:ascii="Arial" w:eastAsia="Myriad Pro" w:hAnsi="Arial" w:cs="Arial"/>
          <w:b/>
          <w:bCs/>
          <w:color w:val="000000" w:themeColor="text1"/>
          <w:sz w:val="24"/>
          <w:szCs w:val="24"/>
        </w:rPr>
      </w:pPr>
      <w:bookmarkStart w:id="4" w:name="_Hlk78442896"/>
      <w:r w:rsidRPr="009E1301">
        <w:rPr>
          <w:rFonts w:ascii="Arial" w:eastAsia="Myriad Pro" w:hAnsi="Arial" w:cs="Arial"/>
          <w:b/>
          <w:bCs/>
          <w:color w:val="000000" w:themeColor="text1"/>
          <w:sz w:val="24"/>
          <w:szCs w:val="24"/>
        </w:rPr>
        <w:t>3.1</w:t>
      </w:r>
      <w:r w:rsidR="002E752F" w:rsidRPr="009E1301">
        <w:rPr>
          <w:rFonts w:ascii="Arial" w:eastAsia="Myriad Pro" w:hAnsi="Arial" w:cs="Arial"/>
          <w:b/>
          <w:bCs/>
          <w:color w:val="000000" w:themeColor="text1"/>
          <w:sz w:val="24"/>
          <w:szCs w:val="24"/>
        </w:rPr>
        <w:t xml:space="preserve"> </w:t>
      </w:r>
      <w:r w:rsidR="00D2229F" w:rsidRPr="009E1301">
        <w:rPr>
          <w:rFonts w:ascii="Arial" w:eastAsia="Myriad Pro" w:hAnsi="Arial" w:cs="Arial"/>
          <w:b/>
          <w:bCs/>
          <w:color w:val="000000" w:themeColor="text1"/>
          <w:sz w:val="24"/>
          <w:szCs w:val="24"/>
        </w:rPr>
        <w:t>Adverse Childhood Experiences</w:t>
      </w:r>
      <w:r w:rsidR="00733CA1" w:rsidRPr="009E1301">
        <w:rPr>
          <w:rFonts w:ascii="Arial" w:eastAsia="Myriad Pro" w:hAnsi="Arial" w:cs="Arial"/>
          <w:b/>
          <w:bCs/>
          <w:color w:val="000000" w:themeColor="text1"/>
          <w:sz w:val="24"/>
          <w:szCs w:val="24"/>
        </w:rPr>
        <w:t xml:space="preserve"> (ACEs)</w:t>
      </w:r>
    </w:p>
    <w:bookmarkEnd w:id="4"/>
    <w:p w14:paraId="2A5F8C99" w14:textId="34374ECF" w:rsidR="00D2229F" w:rsidRPr="009E1301" w:rsidRDefault="00D2229F"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The </w:t>
      </w:r>
      <w:hyperlink r:id="rId24">
        <w:r w:rsidRPr="009E1301">
          <w:rPr>
            <w:rStyle w:val="Hyperlink"/>
            <w:rFonts w:ascii="Arial" w:eastAsia="Myriad Pro" w:hAnsi="Arial" w:cs="Arial"/>
            <w:color w:val="000000" w:themeColor="text1"/>
            <w:sz w:val="24"/>
            <w:szCs w:val="24"/>
          </w:rPr>
          <w:t>ACEs acronym</w:t>
        </w:r>
      </w:hyperlink>
      <w:r w:rsidRPr="009E1301">
        <w:rPr>
          <w:rFonts w:ascii="Arial" w:eastAsia="Myriad Pro" w:hAnsi="Arial" w:cs="Arial"/>
          <w:color w:val="000000" w:themeColor="text1"/>
          <w:sz w:val="24"/>
          <w:szCs w:val="24"/>
        </w:rPr>
        <w:t xml:space="preserve"> is used to describe a broad range of adverse childhood experiences that can be stressful or traumatic events that children and young people can be exposed to. ACEs range from experiences that directly harm a child, such as physical, </w:t>
      </w:r>
      <w:r w:rsidR="005C5A68" w:rsidRPr="009E1301">
        <w:rPr>
          <w:rFonts w:ascii="Arial" w:eastAsia="Myriad Pro" w:hAnsi="Arial" w:cs="Arial"/>
          <w:color w:val="000000" w:themeColor="text1"/>
          <w:sz w:val="24"/>
          <w:szCs w:val="24"/>
        </w:rPr>
        <w:t>verbal,</w:t>
      </w:r>
      <w:r w:rsidRPr="009E1301">
        <w:rPr>
          <w:rFonts w:ascii="Arial" w:eastAsia="Myriad Pro" w:hAnsi="Arial" w:cs="Arial"/>
          <w:color w:val="000000" w:themeColor="text1"/>
          <w:sz w:val="24"/>
          <w:szCs w:val="24"/>
        </w:rPr>
        <w:t xml:space="preserve"> or sexual abuse, and physical or emotional neglect, to those that affect the environments in which children grow up, such as parental separation, domestic violence, mental illness, alcohol abuse, drug use or imprisonment.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r w:rsidR="00584A36" w:rsidRPr="009E1301">
        <w:rPr>
          <w:rFonts w:ascii="Arial" w:eastAsia="Myriad Pro" w:hAnsi="Arial" w:cs="Arial"/>
          <w:color w:val="000000" w:themeColor="text1"/>
          <w:sz w:val="24"/>
          <w:szCs w:val="24"/>
        </w:rPr>
        <w:t xml:space="preserve"> </w:t>
      </w:r>
      <w:r w:rsidR="70FF784D" w:rsidRPr="009E1301">
        <w:rPr>
          <w:rFonts w:ascii="Arial" w:eastAsia="Myriad Pro" w:hAnsi="Arial" w:cs="Arial"/>
          <w:color w:val="000000" w:themeColor="text1"/>
          <w:sz w:val="24"/>
          <w:szCs w:val="24"/>
        </w:rPr>
        <w:t xml:space="preserve">Redbridge Safeguarding Partnership have developed a guidance on Trauma Informed Practice which can be found </w:t>
      </w:r>
      <w:hyperlink r:id="rId25" w:history="1">
        <w:r w:rsidR="70FF784D" w:rsidRPr="001F12C4">
          <w:rPr>
            <w:rStyle w:val="Hyperlink"/>
            <w:rFonts w:ascii="Arial" w:eastAsia="Myriad Pro" w:hAnsi="Arial" w:cs="Arial"/>
            <w:sz w:val="24"/>
            <w:szCs w:val="24"/>
          </w:rPr>
          <w:t>here</w:t>
        </w:r>
      </w:hyperlink>
    </w:p>
    <w:p w14:paraId="66CB42CA" w14:textId="77777777" w:rsidR="00DE72E0" w:rsidRDefault="00DE72E0" w:rsidP="00DE72E0">
      <w:pPr>
        <w:rPr>
          <w:rFonts w:ascii="Arial" w:eastAsia="Myriad Pro" w:hAnsi="Arial" w:cs="Arial"/>
          <w:color w:val="000000" w:themeColor="text1"/>
          <w:sz w:val="24"/>
          <w:szCs w:val="24"/>
        </w:rPr>
      </w:pPr>
    </w:p>
    <w:p w14:paraId="599186EE" w14:textId="35646033" w:rsidR="001F12C4" w:rsidRPr="009E1301" w:rsidRDefault="006957BE" w:rsidP="00DE72E0">
      <w:pPr>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t>Domestic Abuse</w:t>
      </w:r>
    </w:p>
    <w:p w14:paraId="66842CBC" w14:textId="5D04CD51" w:rsidR="005A0370" w:rsidRPr="009E1301" w:rsidRDefault="00545FF1"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w:t>
      </w:r>
      <w:r w:rsidR="006957BE" w:rsidRPr="009E1301">
        <w:rPr>
          <w:rFonts w:ascii="Arial" w:eastAsia="Myriad Pro" w:hAnsi="Arial" w:cs="Arial"/>
          <w:color w:val="000000" w:themeColor="text1"/>
          <w:sz w:val="24"/>
          <w:szCs w:val="24"/>
        </w:rPr>
        <w:t>Domestic abuse can impact on children when they witness it at home and/or suffer it in an intimate personal relationship</w:t>
      </w:r>
      <w:r w:rsidR="00E92271" w:rsidRPr="009E1301">
        <w:rPr>
          <w:rFonts w:ascii="Arial" w:eastAsia="Myriad Pro" w:hAnsi="Arial" w:cs="Arial"/>
          <w:color w:val="000000" w:themeColor="text1"/>
          <w:sz w:val="24"/>
          <w:szCs w:val="24"/>
        </w:rPr>
        <w:t>.</w:t>
      </w:r>
      <w:bookmarkStart w:id="5" w:name="_Hlk78553313"/>
    </w:p>
    <w:p w14:paraId="2F3C3B67" w14:textId="2CE6C821" w:rsidR="006957BE" w:rsidRPr="009E1301" w:rsidRDefault="005A0370"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"Domestic abuse can encompass a wide range of behaviours and may be a single incident or a pattern of incidents.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FE156A" w:rsidRPr="009E1301">
        <w:rPr>
          <w:rFonts w:ascii="Arial" w:eastAsia="Myriad Pro" w:hAnsi="Arial" w:cs="Arial"/>
          <w:color w:val="000000" w:themeColor="text1"/>
          <w:sz w:val="24"/>
          <w:szCs w:val="24"/>
        </w:rPr>
        <w:t xml:space="preserve"> </w:t>
      </w:r>
      <w:r w:rsidR="00657184" w:rsidRPr="009E1301">
        <w:rPr>
          <w:rFonts w:ascii="Arial" w:eastAsia="Myriad Pro" w:hAnsi="Arial" w:cs="Arial"/>
          <w:color w:val="000000" w:themeColor="text1"/>
          <w:sz w:val="24"/>
          <w:szCs w:val="24"/>
        </w:rPr>
        <w:t xml:space="preserve">More information can be found </w:t>
      </w:r>
      <w:bookmarkEnd w:id="5"/>
      <w:r w:rsidR="00FE156A" w:rsidRPr="009E1301">
        <w:rPr>
          <w:rFonts w:ascii="Arial" w:eastAsia="Myriad Pro" w:hAnsi="Arial" w:cs="Arial"/>
          <w:color w:val="000000" w:themeColor="text1"/>
          <w:sz w:val="24"/>
          <w:szCs w:val="24"/>
        </w:rPr>
        <w:t>at</w:t>
      </w:r>
      <w:r w:rsidR="002E5272" w:rsidRPr="009E1301">
        <w:rPr>
          <w:rFonts w:ascii="Arial" w:eastAsia="Myriad Pro" w:hAnsi="Arial" w:cs="Arial"/>
          <w:color w:val="000000" w:themeColor="text1"/>
          <w:sz w:val="24"/>
          <w:szCs w:val="24"/>
        </w:rPr>
        <w:t>:</w:t>
      </w:r>
      <w:bookmarkStart w:id="6" w:name="_Hlk78550379"/>
      <w:r w:rsidR="00FE156A" w:rsidRPr="009E1301">
        <w:rPr>
          <w:rFonts w:ascii="Arial" w:eastAsia="Myriad Pro" w:hAnsi="Arial" w:cs="Arial"/>
          <w:color w:val="000000" w:themeColor="text1"/>
          <w:sz w:val="24"/>
          <w:szCs w:val="24"/>
        </w:rPr>
        <w:t xml:space="preserve"> </w:t>
      </w:r>
      <w:hyperlink r:id="rId26" w:history="1">
        <w:r w:rsidR="006957BE" w:rsidRPr="009E1301">
          <w:rPr>
            <w:rStyle w:val="Hyperlink"/>
            <w:rFonts w:ascii="Arial" w:eastAsia="Myriad Pro" w:hAnsi="Arial" w:cs="Arial"/>
            <w:color w:val="000000" w:themeColor="text1"/>
            <w:sz w:val="24"/>
            <w:szCs w:val="24"/>
          </w:rPr>
          <w:t xml:space="preserve">Operation Encompass </w:t>
        </w:r>
      </w:hyperlink>
      <w:r w:rsidR="00B439F8" w:rsidRPr="009E1301">
        <w:rPr>
          <w:rStyle w:val="Hyperlink"/>
          <w:rFonts w:ascii="Arial" w:eastAsia="Myriad Pro" w:hAnsi="Arial" w:cs="Arial"/>
          <w:color w:val="000000" w:themeColor="text1"/>
          <w:sz w:val="24"/>
          <w:szCs w:val="24"/>
        </w:rPr>
        <w:t>,</w:t>
      </w:r>
      <w:r w:rsidR="006957BE" w:rsidRPr="009E1301">
        <w:rPr>
          <w:rFonts w:ascii="Arial" w:eastAsia="Myriad Pro" w:hAnsi="Arial" w:cs="Arial"/>
          <w:color w:val="000000" w:themeColor="text1"/>
          <w:sz w:val="24"/>
          <w:szCs w:val="24"/>
        </w:rPr>
        <w:t xml:space="preserve"> </w:t>
      </w:r>
      <w:bookmarkEnd w:id="6"/>
      <w:r w:rsidR="009B0D05" w:rsidRPr="009E1301">
        <w:rPr>
          <w:rFonts w:ascii="Arial" w:eastAsia="Myriad Pro" w:hAnsi="Arial" w:cs="Arial"/>
          <w:color w:val="000000" w:themeColor="text1"/>
          <w:sz w:val="24"/>
          <w:szCs w:val="24"/>
        </w:rPr>
        <w:fldChar w:fldCharType="begin"/>
      </w:r>
      <w:r w:rsidR="009B0D05" w:rsidRPr="009E1301">
        <w:rPr>
          <w:rFonts w:ascii="Arial" w:eastAsia="Myriad Pro" w:hAnsi="Arial" w:cs="Arial"/>
          <w:color w:val="000000" w:themeColor="text1"/>
          <w:sz w:val="24"/>
          <w:szCs w:val="24"/>
        </w:rPr>
        <w:instrText xml:space="preserve"> HYPERLINK "https://www.nationaldahelpline.org.uk/" </w:instrText>
      </w:r>
      <w:r w:rsidR="009B0D05" w:rsidRPr="009E1301">
        <w:rPr>
          <w:rFonts w:ascii="Arial" w:eastAsia="Myriad Pro" w:hAnsi="Arial" w:cs="Arial"/>
          <w:color w:val="000000" w:themeColor="text1"/>
          <w:sz w:val="24"/>
          <w:szCs w:val="24"/>
        </w:rPr>
      </w:r>
      <w:r w:rsidR="009B0D05" w:rsidRPr="009E1301">
        <w:rPr>
          <w:rFonts w:ascii="Arial" w:eastAsia="Myriad Pro" w:hAnsi="Arial" w:cs="Arial"/>
          <w:color w:val="000000" w:themeColor="text1"/>
          <w:sz w:val="24"/>
          <w:szCs w:val="24"/>
        </w:rPr>
        <w:fldChar w:fldCharType="separate"/>
      </w:r>
      <w:r w:rsidR="006957BE" w:rsidRPr="009E1301">
        <w:rPr>
          <w:rStyle w:val="Hyperlink"/>
          <w:rFonts w:ascii="Arial" w:eastAsia="Myriad Pro" w:hAnsi="Arial" w:cs="Arial"/>
          <w:color w:val="000000" w:themeColor="text1"/>
          <w:sz w:val="24"/>
          <w:szCs w:val="24"/>
        </w:rPr>
        <w:t>National Domestic Abuse Helpline</w:t>
      </w:r>
      <w:r w:rsidR="009B0D05" w:rsidRPr="009E1301">
        <w:rPr>
          <w:rFonts w:ascii="Arial" w:eastAsia="Myriad Pro" w:hAnsi="Arial" w:cs="Arial"/>
          <w:color w:val="000000" w:themeColor="text1"/>
          <w:sz w:val="24"/>
          <w:szCs w:val="24"/>
        </w:rPr>
        <w:fldChar w:fldCharType="end"/>
      </w:r>
      <w:r w:rsidR="00B439F8" w:rsidRPr="009E1301">
        <w:rPr>
          <w:rFonts w:ascii="Arial" w:eastAsia="Myriad Pro" w:hAnsi="Arial" w:cs="Arial"/>
          <w:color w:val="000000" w:themeColor="text1"/>
          <w:sz w:val="24"/>
          <w:szCs w:val="24"/>
        </w:rPr>
        <w:t>,</w:t>
      </w:r>
      <w:r w:rsidR="006957BE" w:rsidRPr="009E1301">
        <w:rPr>
          <w:rFonts w:ascii="Arial" w:eastAsia="Myriad Pro" w:hAnsi="Arial" w:cs="Arial"/>
          <w:color w:val="000000" w:themeColor="text1"/>
          <w:sz w:val="24"/>
          <w:szCs w:val="24"/>
        </w:rPr>
        <w:t xml:space="preserve"> </w:t>
      </w:r>
      <w:hyperlink r:id="rId27" w:history="1">
        <w:r w:rsidR="006957BE" w:rsidRPr="009E1301">
          <w:rPr>
            <w:rStyle w:val="Hyperlink"/>
            <w:rFonts w:ascii="Arial" w:eastAsia="Myriad Pro" w:hAnsi="Arial" w:cs="Arial"/>
            <w:color w:val="000000" w:themeColor="text1"/>
            <w:sz w:val="24"/>
            <w:szCs w:val="24"/>
          </w:rPr>
          <w:t>NSPCC</w:t>
        </w:r>
      </w:hyperlink>
      <w:r w:rsidR="006957BE" w:rsidRPr="009E1301">
        <w:rPr>
          <w:rFonts w:ascii="Arial" w:eastAsia="Myriad Pro" w:hAnsi="Arial" w:cs="Arial"/>
          <w:color w:val="000000" w:themeColor="text1"/>
          <w:sz w:val="24"/>
          <w:szCs w:val="24"/>
        </w:rPr>
        <w:t xml:space="preserve">, </w:t>
      </w:r>
      <w:hyperlink r:id="rId28" w:history="1">
        <w:r w:rsidR="006957BE" w:rsidRPr="009E1301">
          <w:rPr>
            <w:rStyle w:val="Hyperlink"/>
            <w:rFonts w:ascii="Arial" w:eastAsia="Myriad Pro" w:hAnsi="Arial" w:cs="Arial"/>
            <w:color w:val="000000" w:themeColor="text1"/>
            <w:sz w:val="24"/>
            <w:szCs w:val="24"/>
          </w:rPr>
          <w:t>Refuge</w:t>
        </w:r>
      </w:hyperlink>
      <w:r w:rsidR="006957BE" w:rsidRPr="009E1301">
        <w:rPr>
          <w:rFonts w:ascii="Arial" w:eastAsia="Myriad Pro" w:hAnsi="Arial" w:cs="Arial"/>
          <w:color w:val="000000" w:themeColor="text1"/>
          <w:sz w:val="24"/>
          <w:szCs w:val="24"/>
        </w:rPr>
        <w:t xml:space="preserve"> and </w:t>
      </w:r>
      <w:bookmarkStart w:id="7" w:name="_Hlk78551416"/>
      <w:r w:rsidR="0011538C" w:rsidRPr="009E1301">
        <w:rPr>
          <w:rFonts w:ascii="Arial" w:eastAsia="Myriad Pro" w:hAnsi="Arial" w:cs="Arial"/>
          <w:color w:val="000000" w:themeColor="text1"/>
          <w:sz w:val="24"/>
          <w:szCs w:val="24"/>
        </w:rPr>
        <w:fldChar w:fldCharType="begin"/>
      </w:r>
      <w:r w:rsidR="0011538C" w:rsidRPr="009E1301">
        <w:rPr>
          <w:rFonts w:ascii="Arial" w:eastAsia="Myriad Pro" w:hAnsi="Arial" w:cs="Arial"/>
          <w:color w:val="000000" w:themeColor="text1"/>
          <w:sz w:val="24"/>
          <w:szCs w:val="24"/>
        </w:rPr>
        <w:instrText xml:space="preserve"> HYPERLINK "https://safelives.org.uk/" </w:instrText>
      </w:r>
      <w:r w:rsidR="0011538C" w:rsidRPr="009E1301">
        <w:rPr>
          <w:rFonts w:ascii="Arial" w:eastAsia="Myriad Pro" w:hAnsi="Arial" w:cs="Arial"/>
          <w:color w:val="000000" w:themeColor="text1"/>
          <w:sz w:val="24"/>
          <w:szCs w:val="24"/>
        </w:rPr>
      </w:r>
      <w:r w:rsidR="0011538C" w:rsidRPr="009E1301">
        <w:rPr>
          <w:rFonts w:ascii="Arial" w:eastAsia="Myriad Pro" w:hAnsi="Arial" w:cs="Arial"/>
          <w:color w:val="000000" w:themeColor="text1"/>
          <w:sz w:val="24"/>
          <w:szCs w:val="24"/>
        </w:rPr>
        <w:fldChar w:fldCharType="separate"/>
      </w:r>
      <w:proofErr w:type="spellStart"/>
      <w:r w:rsidR="006957BE" w:rsidRPr="009E1301">
        <w:rPr>
          <w:rStyle w:val="Hyperlink"/>
          <w:rFonts w:ascii="Arial" w:eastAsia="Myriad Pro" w:hAnsi="Arial" w:cs="Arial"/>
          <w:color w:val="000000" w:themeColor="text1"/>
          <w:sz w:val="24"/>
          <w:szCs w:val="24"/>
        </w:rPr>
        <w:t>SafeLives</w:t>
      </w:r>
      <w:proofErr w:type="spellEnd"/>
      <w:r w:rsidR="0011538C" w:rsidRPr="009E1301">
        <w:rPr>
          <w:rFonts w:ascii="Arial" w:eastAsia="Myriad Pro" w:hAnsi="Arial" w:cs="Arial"/>
          <w:color w:val="000000" w:themeColor="text1"/>
          <w:sz w:val="24"/>
          <w:szCs w:val="24"/>
        </w:rPr>
        <w:fldChar w:fldCharType="end"/>
      </w:r>
      <w:bookmarkEnd w:id="7"/>
    </w:p>
    <w:p w14:paraId="5A248269" w14:textId="706A74E7" w:rsidR="1BCF9DF8" w:rsidRPr="009E1301" w:rsidRDefault="1BCF9DF8" w:rsidP="000568B1">
      <w:pPr>
        <w:spacing w:after="120"/>
        <w:jc w:val="both"/>
        <w:rPr>
          <w:rFonts w:ascii="Arial" w:hAnsi="Arial" w:cs="Arial"/>
          <w:b/>
          <w:bCs/>
          <w:color w:val="000000" w:themeColor="text1"/>
          <w:sz w:val="24"/>
          <w:szCs w:val="24"/>
        </w:rPr>
      </w:pPr>
    </w:p>
    <w:p w14:paraId="41A40FA9" w14:textId="2BEBA399" w:rsidR="152DD34F" w:rsidRPr="009E1301" w:rsidRDefault="152DD34F" w:rsidP="000568B1">
      <w:pPr>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lastRenderedPageBreak/>
        <w:t>Operation Encompass</w:t>
      </w:r>
    </w:p>
    <w:p w14:paraId="44E14987" w14:textId="6AF3DF72" w:rsidR="152DD34F" w:rsidRPr="009E1301" w:rsidRDefault="152DD34F"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highlight w:val="yellow"/>
        </w:rPr>
        <w:t xml:space="preserve">School name have signed up to be part of </w:t>
      </w:r>
      <w:hyperlink r:id="rId29">
        <w:r w:rsidRPr="009E1301">
          <w:rPr>
            <w:rStyle w:val="Hyperlink"/>
            <w:rFonts w:ascii="Arial" w:hAnsi="Arial" w:cs="Arial"/>
            <w:color w:val="000000" w:themeColor="text1"/>
            <w:sz w:val="24"/>
            <w:szCs w:val="24"/>
            <w:highlight w:val="yellow"/>
          </w:rPr>
          <w:t>Operation Encompass</w:t>
        </w:r>
      </w:hyperlink>
      <w:r w:rsidRPr="009E1301">
        <w:rPr>
          <w:rFonts w:ascii="Arial" w:hAnsi="Arial" w:cs="Arial"/>
          <w:color w:val="000000" w:themeColor="text1"/>
          <w:sz w:val="24"/>
          <w:szCs w:val="24"/>
        </w:rPr>
        <w:t>, which 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the key adult (usually the designated safeguarding lead (or deputy) in school before the child or children arrive at school the following day. This ensures that the school has up to date relevant information about the child’s circumstances and can enable immediate support to be put in place, according to the child’s needs.</w:t>
      </w:r>
    </w:p>
    <w:p w14:paraId="3FC28B29" w14:textId="35B39045" w:rsidR="1BCF9DF8" w:rsidRPr="009E1301" w:rsidRDefault="4591751F" w:rsidP="000568B1">
      <w:pPr>
        <w:tabs>
          <w:tab w:val="left" w:pos="6735"/>
        </w:tabs>
        <w:spacing w:after="0"/>
        <w:jc w:val="both"/>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t>Parental Mental Health Problems</w:t>
      </w:r>
    </w:p>
    <w:p w14:paraId="1F8396C7" w14:textId="05F32E88" w:rsidR="1BCF9DF8" w:rsidRPr="009E1301" w:rsidRDefault="4591751F"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One in four people are estimated to experience a mental health problem. Many children will grow up with a main carer or close family member who has mental health difficulty. Parental mental health problems to mean that a parent or carer has a diagnosable mental health condition. This can include depression, anxiety disorders, schizophrenia, bipolar disorder, personality disorders. More information on </w:t>
      </w:r>
      <w:hyperlink r:id="rId30" w:history="1">
        <w:r w:rsidRPr="009E1301">
          <w:rPr>
            <w:rStyle w:val="Hyperlink"/>
            <w:rFonts w:ascii="Arial" w:eastAsia="Myriad Pro" w:hAnsi="Arial" w:cs="Arial"/>
            <w:color w:val="000000" w:themeColor="text1"/>
            <w:sz w:val="24"/>
            <w:szCs w:val="24"/>
          </w:rPr>
          <w:t>parental mental health</w:t>
        </w:r>
      </w:hyperlink>
    </w:p>
    <w:p w14:paraId="34BFA3A7" w14:textId="77777777" w:rsidR="006957BE" w:rsidRPr="009E1301" w:rsidRDefault="006957BE" w:rsidP="000568B1">
      <w:pPr>
        <w:tabs>
          <w:tab w:val="left" w:pos="6735"/>
        </w:tabs>
        <w:spacing w:after="0"/>
        <w:jc w:val="both"/>
        <w:rPr>
          <w:rFonts w:ascii="Arial" w:eastAsia="Myriad Pro" w:hAnsi="Arial" w:cs="Arial"/>
          <w:color w:val="000000" w:themeColor="text1"/>
          <w:sz w:val="24"/>
          <w:szCs w:val="24"/>
        </w:rPr>
      </w:pPr>
    </w:p>
    <w:p w14:paraId="36F61137" w14:textId="77777777" w:rsidR="006957BE" w:rsidRPr="009E1301" w:rsidRDefault="006957BE" w:rsidP="000568B1">
      <w:pPr>
        <w:tabs>
          <w:tab w:val="left" w:pos="6735"/>
        </w:tabs>
        <w:spacing w:after="0"/>
        <w:jc w:val="both"/>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t>Parental Substance Misuse</w:t>
      </w:r>
    </w:p>
    <w:p w14:paraId="18FF32C4" w14:textId="77777777" w:rsidR="006957BE" w:rsidRPr="009E1301" w:rsidRDefault="006957BE"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Parents’ dependent alcohol and drug use can negatively impact on children’s physical and emotional wellbeing, their development and their safety. The impacts on children include:</w:t>
      </w:r>
    </w:p>
    <w:p w14:paraId="5AC9831C" w14:textId="59F321FC" w:rsidR="006957BE" w:rsidRPr="009E1301" w:rsidRDefault="006957BE"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physical maltreatment and neglect</w:t>
      </w:r>
      <w:r w:rsidR="00E92271"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poor physical and mental health</w:t>
      </w:r>
      <w:r w:rsidR="00E92271"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development of health harming behaviours in later life, for example using alcohol and drugs and at an early age, which predicts more entrenched future use</w:t>
      </w:r>
      <w:r w:rsidR="00E92271"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poor school attendance due to inappropriate caring responsibilities</w:t>
      </w:r>
      <w:r w:rsidR="00E92271"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low educational attainment</w:t>
      </w:r>
      <w:r w:rsidR="002E5272"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involvement in anti-social or criminal behaviour</w:t>
      </w:r>
      <w:r w:rsidR="002E5272"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 xml:space="preserve">For Public Health information on parental substance misuse </w:t>
      </w:r>
      <w:hyperlink r:id="rId31">
        <w:r w:rsidRPr="009E1301">
          <w:rPr>
            <w:rStyle w:val="Hyperlink"/>
            <w:rFonts w:ascii="Arial" w:eastAsia="Myriad Pro" w:hAnsi="Arial" w:cs="Arial"/>
            <w:color w:val="000000" w:themeColor="text1"/>
            <w:sz w:val="24"/>
            <w:szCs w:val="24"/>
          </w:rPr>
          <w:t>click here</w:t>
        </w:r>
      </w:hyperlink>
    </w:p>
    <w:p w14:paraId="0839A5D2" w14:textId="77777777" w:rsidR="001F12C4" w:rsidRDefault="001F12C4" w:rsidP="000568B1">
      <w:pPr>
        <w:spacing w:after="120"/>
        <w:jc w:val="both"/>
        <w:rPr>
          <w:rFonts w:ascii="Arial" w:eastAsia="Myriad Pro" w:hAnsi="Arial" w:cs="Arial"/>
          <w:color w:val="000000" w:themeColor="text1"/>
          <w:sz w:val="24"/>
          <w:szCs w:val="24"/>
        </w:rPr>
      </w:pPr>
    </w:p>
    <w:p w14:paraId="59CE4E63" w14:textId="75BA541C" w:rsidR="00082A86" w:rsidRPr="009E1301" w:rsidRDefault="05045E8A" w:rsidP="000568B1">
      <w:pPr>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3.2 </w:t>
      </w:r>
      <w:r w:rsidR="00082A86" w:rsidRPr="009E1301">
        <w:rPr>
          <w:rFonts w:ascii="Arial" w:hAnsi="Arial" w:cs="Arial"/>
          <w:b/>
          <w:bCs/>
          <w:color w:val="000000" w:themeColor="text1"/>
          <w:sz w:val="24"/>
          <w:szCs w:val="24"/>
        </w:rPr>
        <w:t>Private Fostering</w:t>
      </w:r>
    </w:p>
    <w:p w14:paraId="5AA22460" w14:textId="77777777" w:rsidR="00082A86" w:rsidRPr="009E1301" w:rsidRDefault="00082A86"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Many adults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categorised as private fostering.</w:t>
      </w:r>
    </w:p>
    <w:p w14:paraId="195A4CBF" w14:textId="5F6BA7F2" w:rsidR="00082A86" w:rsidRPr="009E1301" w:rsidRDefault="00082A86"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 Children Act 1989 defines an immediate relative as a grandparent, brother, sister, uncle or aunt (whether of full blood or half blood or by marriage or civil partnership), or a stepparent.</w:t>
      </w:r>
    </w:p>
    <w:p w14:paraId="383EF502" w14:textId="2B8A94CC" w:rsidR="00082A86" w:rsidRPr="009E1301" w:rsidRDefault="00082A86"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People become involved in private fostering for all kinds of reasons.</w:t>
      </w:r>
      <w:r w:rsidR="001F12C4">
        <w:rPr>
          <w:rFonts w:ascii="Arial" w:hAnsi="Arial" w:cs="Arial"/>
          <w:color w:val="000000" w:themeColor="text1"/>
          <w:sz w:val="24"/>
          <w:szCs w:val="24"/>
        </w:rPr>
        <w:t xml:space="preserve"> </w:t>
      </w:r>
      <w:r w:rsidRPr="009E1301">
        <w:rPr>
          <w:rFonts w:ascii="Arial" w:hAnsi="Arial" w:cs="Arial"/>
          <w:color w:val="000000" w:themeColor="text1"/>
          <w:sz w:val="24"/>
          <w:szCs w:val="24"/>
        </w:rPr>
        <w:t>Examples of private fostering include:</w:t>
      </w:r>
    </w:p>
    <w:p w14:paraId="624A1B5A" w14:textId="631D79AE" w:rsidR="00082A86" w:rsidRPr="00DE72E0" w:rsidRDefault="00082A86" w:rsidP="00AA2564">
      <w:pPr>
        <w:pStyle w:val="ListParagraph"/>
        <w:numPr>
          <w:ilvl w:val="0"/>
          <w:numId w:val="5"/>
        </w:numPr>
        <w:spacing w:after="120"/>
        <w:ind w:left="360"/>
        <w:jc w:val="both"/>
        <w:rPr>
          <w:rFonts w:ascii="Arial" w:hAnsi="Arial" w:cs="Arial"/>
          <w:color w:val="000000" w:themeColor="text1"/>
          <w:sz w:val="24"/>
          <w:szCs w:val="24"/>
        </w:rPr>
      </w:pPr>
      <w:r w:rsidRPr="00DE72E0">
        <w:rPr>
          <w:rFonts w:ascii="Arial" w:hAnsi="Arial" w:cs="Arial"/>
          <w:color w:val="000000" w:themeColor="text1"/>
          <w:sz w:val="24"/>
          <w:szCs w:val="24"/>
        </w:rPr>
        <w:t>Children/young people who need alternative care because of parental illness</w:t>
      </w:r>
    </w:p>
    <w:p w14:paraId="50082C6D" w14:textId="325A67C1" w:rsidR="00082A86" w:rsidRPr="00DE72E0" w:rsidRDefault="00082A86" w:rsidP="00AA2564">
      <w:pPr>
        <w:pStyle w:val="ListParagraph"/>
        <w:numPr>
          <w:ilvl w:val="0"/>
          <w:numId w:val="5"/>
        </w:numPr>
        <w:spacing w:after="120"/>
        <w:ind w:left="360"/>
        <w:jc w:val="both"/>
        <w:rPr>
          <w:rFonts w:ascii="Arial" w:hAnsi="Arial" w:cs="Arial"/>
          <w:color w:val="000000" w:themeColor="text1"/>
          <w:sz w:val="24"/>
          <w:szCs w:val="24"/>
        </w:rPr>
      </w:pPr>
      <w:r w:rsidRPr="00DE72E0">
        <w:rPr>
          <w:rFonts w:ascii="Arial" w:hAnsi="Arial" w:cs="Arial"/>
          <w:color w:val="000000" w:themeColor="text1"/>
          <w:sz w:val="24"/>
          <w:szCs w:val="24"/>
        </w:rPr>
        <w:t>Children/young people whose parents cannot care for them because their work or study involves long or antisocial hours</w:t>
      </w:r>
    </w:p>
    <w:p w14:paraId="649D3E8B" w14:textId="79CA5BCC" w:rsidR="00082A86" w:rsidRPr="00DE72E0" w:rsidRDefault="00082A86" w:rsidP="00AA2564">
      <w:pPr>
        <w:pStyle w:val="ListParagraph"/>
        <w:numPr>
          <w:ilvl w:val="0"/>
          <w:numId w:val="5"/>
        </w:numPr>
        <w:spacing w:after="120"/>
        <w:ind w:left="360"/>
        <w:jc w:val="both"/>
        <w:rPr>
          <w:rFonts w:ascii="Arial" w:hAnsi="Arial" w:cs="Arial"/>
          <w:color w:val="000000" w:themeColor="text1"/>
          <w:sz w:val="24"/>
          <w:szCs w:val="24"/>
        </w:rPr>
      </w:pPr>
      <w:r w:rsidRPr="00DE72E0">
        <w:rPr>
          <w:rFonts w:ascii="Arial" w:hAnsi="Arial" w:cs="Arial"/>
          <w:color w:val="000000" w:themeColor="text1"/>
          <w:sz w:val="24"/>
          <w:szCs w:val="24"/>
        </w:rPr>
        <w:t>Children/young people sent from abroad to stay with another family, usually to improve their educational opportunities</w:t>
      </w:r>
    </w:p>
    <w:p w14:paraId="7F753861" w14:textId="671D1677" w:rsidR="00082A86" w:rsidRPr="00DE72E0" w:rsidRDefault="00082A86" w:rsidP="00AA2564">
      <w:pPr>
        <w:pStyle w:val="ListParagraph"/>
        <w:numPr>
          <w:ilvl w:val="0"/>
          <w:numId w:val="5"/>
        </w:numPr>
        <w:spacing w:after="120"/>
        <w:ind w:left="360"/>
        <w:jc w:val="both"/>
        <w:rPr>
          <w:rFonts w:ascii="Arial" w:hAnsi="Arial" w:cs="Arial"/>
          <w:color w:val="000000" w:themeColor="text1"/>
          <w:sz w:val="24"/>
          <w:szCs w:val="24"/>
        </w:rPr>
      </w:pPr>
      <w:r w:rsidRPr="00DE72E0">
        <w:rPr>
          <w:rFonts w:ascii="Arial" w:hAnsi="Arial" w:cs="Arial"/>
          <w:color w:val="000000" w:themeColor="text1"/>
          <w:sz w:val="24"/>
          <w:szCs w:val="24"/>
        </w:rPr>
        <w:lastRenderedPageBreak/>
        <w:t>Unaccompanied asylum seeking and refugee children/young people</w:t>
      </w:r>
    </w:p>
    <w:p w14:paraId="4F00D1EE" w14:textId="1A9C464D" w:rsidR="00082A86" w:rsidRPr="00DE72E0" w:rsidRDefault="00082A86" w:rsidP="00AA2564">
      <w:pPr>
        <w:pStyle w:val="ListParagraph"/>
        <w:numPr>
          <w:ilvl w:val="0"/>
          <w:numId w:val="5"/>
        </w:numPr>
        <w:spacing w:after="120"/>
        <w:ind w:left="360"/>
        <w:jc w:val="both"/>
        <w:rPr>
          <w:rFonts w:ascii="Arial" w:hAnsi="Arial" w:cs="Arial"/>
          <w:color w:val="000000" w:themeColor="text1"/>
          <w:sz w:val="24"/>
          <w:szCs w:val="24"/>
        </w:rPr>
      </w:pPr>
      <w:r w:rsidRPr="00DE72E0">
        <w:rPr>
          <w:rFonts w:ascii="Arial" w:hAnsi="Arial" w:cs="Arial"/>
          <w:color w:val="000000" w:themeColor="text1"/>
          <w:sz w:val="24"/>
          <w:szCs w:val="24"/>
        </w:rPr>
        <w:t>Teenagers who stay with friends (or other non-relatives) because they have fallen out with their parents</w:t>
      </w:r>
    </w:p>
    <w:p w14:paraId="6D82787E" w14:textId="283D1077" w:rsidR="00082A86" w:rsidRPr="00DE72E0" w:rsidRDefault="00082A86" w:rsidP="00AA2564">
      <w:pPr>
        <w:pStyle w:val="ListParagraph"/>
        <w:numPr>
          <w:ilvl w:val="0"/>
          <w:numId w:val="5"/>
        </w:numPr>
        <w:spacing w:after="120"/>
        <w:ind w:left="360"/>
        <w:jc w:val="both"/>
        <w:rPr>
          <w:rFonts w:ascii="Arial" w:hAnsi="Arial" w:cs="Arial"/>
          <w:color w:val="000000" w:themeColor="text1"/>
          <w:sz w:val="24"/>
          <w:szCs w:val="24"/>
        </w:rPr>
      </w:pPr>
      <w:r w:rsidRPr="00DE72E0">
        <w:rPr>
          <w:rFonts w:ascii="Arial" w:hAnsi="Arial" w:cs="Arial"/>
          <w:color w:val="000000" w:themeColor="text1"/>
          <w:sz w:val="24"/>
          <w:szCs w:val="24"/>
        </w:rPr>
        <w:t>Children/young people staying with families while attending a school away from their home area.</w:t>
      </w:r>
    </w:p>
    <w:p w14:paraId="41555C3B" w14:textId="77777777" w:rsidR="00082A86" w:rsidRPr="009E1301" w:rsidRDefault="00082A86"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There is a mandatory duty on the school to inform the Local Authority of a private fostering arrangement.  The LA then has a duty to check that the child/young person is being properly cared for and that the arrangement is satisfactory.</w:t>
      </w:r>
    </w:p>
    <w:p w14:paraId="6F936FF5" w14:textId="75BFCB7A" w:rsidR="001C1FBB" w:rsidRDefault="00082A86" w:rsidP="001C1FBB">
      <w:pPr>
        <w:shd w:val="clear" w:color="auto" w:fill="FFFFFF" w:themeFill="background1"/>
        <w:spacing w:after="192"/>
        <w:jc w:val="both"/>
        <w:rPr>
          <w:rFonts w:ascii="Arial" w:eastAsia="Raleway" w:hAnsi="Arial" w:cs="Arial"/>
          <w:color w:val="000000" w:themeColor="text1"/>
          <w:sz w:val="24"/>
          <w:szCs w:val="24"/>
        </w:rPr>
      </w:pPr>
      <w:r w:rsidRPr="009E1301">
        <w:rPr>
          <w:rFonts w:ascii="Arial" w:hAnsi="Arial" w:cs="Arial"/>
          <w:color w:val="000000" w:themeColor="text1"/>
          <w:sz w:val="24"/>
          <w:szCs w:val="24"/>
        </w:rPr>
        <w:t xml:space="preserve">If you are concerned about a Private Fostering arrangement </w:t>
      </w:r>
      <w:r w:rsidRPr="009E1301">
        <w:rPr>
          <w:rFonts w:ascii="Arial" w:eastAsia="Raleway" w:hAnsi="Arial" w:cs="Arial"/>
          <w:color w:val="000000" w:themeColor="text1"/>
          <w:sz w:val="24"/>
          <w:szCs w:val="24"/>
        </w:rPr>
        <w:t>Both parents and private foster carers and the Local Authority have a legal duty to make sure that the private fostering arrangement is safe for the child.  If you are concerned that the LA  may not be aware of an arrangement you must inform Children’s Services by contacting the Child Protection and Assessment Team (CPAT)</w:t>
      </w:r>
      <w:r w:rsidR="001C1FBB">
        <w:rPr>
          <w:rFonts w:ascii="Arial" w:eastAsia="Raleway" w:hAnsi="Arial" w:cs="Arial"/>
          <w:color w:val="000000" w:themeColor="text1"/>
          <w:sz w:val="24"/>
          <w:szCs w:val="24"/>
        </w:rPr>
        <w:t>.</w:t>
      </w:r>
    </w:p>
    <w:p w14:paraId="753CBEBA" w14:textId="77E38C8A" w:rsidR="001F12C4" w:rsidRPr="001C1FBB" w:rsidRDefault="33D4C4AE" w:rsidP="001C1FBB">
      <w:pPr>
        <w:shd w:val="clear" w:color="auto" w:fill="FFFFFF" w:themeFill="background1"/>
        <w:spacing w:after="192"/>
        <w:jc w:val="both"/>
        <w:rPr>
          <w:rFonts w:ascii="Arial" w:eastAsia="Raleway" w:hAnsi="Arial" w:cs="Arial"/>
          <w:color w:val="000000" w:themeColor="text1"/>
          <w:sz w:val="24"/>
          <w:szCs w:val="24"/>
        </w:rPr>
      </w:pPr>
      <w:r w:rsidRPr="009E1301">
        <w:rPr>
          <w:rFonts w:ascii="Arial" w:hAnsi="Arial" w:cs="Arial"/>
          <w:b/>
          <w:bCs/>
          <w:color w:val="000000" w:themeColor="text1"/>
          <w:sz w:val="24"/>
          <w:szCs w:val="24"/>
        </w:rPr>
        <w:t xml:space="preserve">3.3 </w:t>
      </w:r>
      <w:r w:rsidR="00D2229F" w:rsidRPr="009E1301">
        <w:rPr>
          <w:rFonts w:ascii="Arial" w:hAnsi="Arial" w:cs="Arial"/>
          <w:b/>
          <w:bCs/>
          <w:color w:val="000000" w:themeColor="text1"/>
          <w:sz w:val="24"/>
          <w:szCs w:val="24"/>
        </w:rPr>
        <w:t xml:space="preserve">Honour </w:t>
      </w:r>
      <w:r w:rsidR="00584A36" w:rsidRPr="009E1301">
        <w:rPr>
          <w:rFonts w:ascii="Arial" w:hAnsi="Arial" w:cs="Arial"/>
          <w:b/>
          <w:bCs/>
          <w:color w:val="000000" w:themeColor="text1"/>
          <w:sz w:val="24"/>
          <w:szCs w:val="24"/>
        </w:rPr>
        <w:t>B</w:t>
      </w:r>
      <w:r w:rsidR="00D2229F" w:rsidRPr="009E1301">
        <w:rPr>
          <w:rFonts w:ascii="Arial" w:hAnsi="Arial" w:cs="Arial"/>
          <w:b/>
          <w:bCs/>
          <w:color w:val="000000" w:themeColor="text1"/>
          <w:sz w:val="24"/>
          <w:szCs w:val="24"/>
        </w:rPr>
        <w:t xml:space="preserve">ased </w:t>
      </w:r>
      <w:r w:rsidR="00584A36" w:rsidRPr="009E1301">
        <w:rPr>
          <w:rFonts w:ascii="Arial" w:hAnsi="Arial" w:cs="Arial"/>
          <w:b/>
          <w:bCs/>
          <w:color w:val="000000" w:themeColor="text1"/>
          <w:sz w:val="24"/>
          <w:szCs w:val="24"/>
        </w:rPr>
        <w:t>A</w:t>
      </w:r>
      <w:r w:rsidR="00D2229F" w:rsidRPr="009E1301">
        <w:rPr>
          <w:rFonts w:ascii="Arial" w:hAnsi="Arial" w:cs="Arial"/>
          <w:b/>
          <w:bCs/>
          <w:color w:val="000000" w:themeColor="text1"/>
          <w:sz w:val="24"/>
          <w:szCs w:val="24"/>
        </w:rPr>
        <w:t xml:space="preserve">buse </w:t>
      </w:r>
    </w:p>
    <w:p w14:paraId="2A769D90" w14:textId="2BC30FAA" w:rsidR="00D2229F" w:rsidRPr="009E1301" w:rsidRDefault="00D2229F" w:rsidP="000568B1">
      <w:pPr>
        <w:tabs>
          <w:tab w:val="left" w:pos="6735"/>
        </w:tabs>
        <w:spacing w:after="0"/>
        <w:jc w:val="both"/>
        <w:rPr>
          <w:rFonts w:ascii="Arial" w:hAnsi="Arial" w:cs="Arial"/>
          <w:b/>
          <w:bCs/>
          <w:color w:val="000000" w:themeColor="text1"/>
          <w:sz w:val="24"/>
          <w:szCs w:val="24"/>
        </w:rPr>
      </w:pPr>
      <w:r w:rsidRPr="009E1301">
        <w:rPr>
          <w:rFonts w:ascii="Arial" w:hAnsi="Arial" w:cs="Arial"/>
          <w:color w:val="000000" w:themeColor="text1"/>
          <w:sz w:val="24"/>
          <w:szCs w:val="24"/>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hyperlink r:id="rId32" w:history="1">
        <w:r w:rsidRPr="009E1301">
          <w:rPr>
            <w:rStyle w:val="Hyperlink"/>
            <w:rFonts w:ascii="Arial" w:hAnsi="Arial" w:cs="Arial"/>
            <w:color w:val="000000" w:themeColor="text1"/>
            <w:sz w:val="24"/>
            <w:szCs w:val="24"/>
          </w:rPr>
          <w:t>FGM</w:t>
        </w:r>
      </w:hyperlink>
      <w:r w:rsidRPr="009E1301">
        <w:rPr>
          <w:rFonts w:ascii="Arial" w:hAnsi="Arial" w:cs="Arial"/>
          <w:color w:val="000000" w:themeColor="text1"/>
          <w:sz w:val="24"/>
          <w:szCs w:val="24"/>
        </w:rPr>
        <w:t xml:space="preserve">: Whilst all staff should speak to the designated safeguarding lead or deputy regarding any concerns about female genital mutilation (FGM), there is a specific legal duty on teachers.  Information on when and how to make a report can be found at: </w:t>
      </w:r>
      <w:bookmarkStart w:id="8" w:name="_Hlk78552355"/>
      <w:r w:rsidR="00F6018B" w:rsidRPr="009E1301">
        <w:rPr>
          <w:rFonts w:ascii="Arial" w:hAnsi="Arial" w:cs="Arial"/>
          <w:color w:val="000000" w:themeColor="text1"/>
          <w:sz w:val="24"/>
          <w:szCs w:val="24"/>
        </w:rPr>
        <w:fldChar w:fldCharType="begin"/>
      </w:r>
      <w:r w:rsidR="00F6018B" w:rsidRPr="009E1301">
        <w:rPr>
          <w:rFonts w:ascii="Arial" w:hAnsi="Arial" w:cs="Arial"/>
          <w:color w:val="000000" w:themeColor="text1"/>
          <w:sz w:val="24"/>
          <w:szCs w:val="24"/>
        </w:rPr>
        <w:instrText xml:space="preserve"> HYPERLINK "https://www.gov.uk/government/publications/mandatory-reporting-of-female-genital-mutilation-procedural-information" </w:instrText>
      </w:r>
      <w:r w:rsidR="00F6018B" w:rsidRPr="009E1301">
        <w:rPr>
          <w:rFonts w:ascii="Arial" w:hAnsi="Arial" w:cs="Arial"/>
          <w:color w:val="000000" w:themeColor="text1"/>
          <w:sz w:val="24"/>
          <w:szCs w:val="24"/>
        </w:rPr>
      </w:r>
      <w:r w:rsidR="00F6018B" w:rsidRPr="009E1301">
        <w:rPr>
          <w:rFonts w:ascii="Arial" w:hAnsi="Arial" w:cs="Arial"/>
          <w:color w:val="000000" w:themeColor="text1"/>
          <w:sz w:val="24"/>
          <w:szCs w:val="24"/>
        </w:rPr>
        <w:fldChar w:fldCharType="separate"/>
      </w:r>
      <w:r w:rsidRPr="009E1301">
        <w:rPr>
          <w:rStyle w:val="Hyperlink"/>
          <w:rFonts w:ascii="Arial" w:hAnsi="Arial" w:cs="Arial"/>
          <w:color w:val="000000" w:themeColor="text1"/>
          <w:sz w:val="24"/>
          <w:szCs w:val="24"/>
        </w:rPr>
        <w:t>Mandatory reporting of female genital mutilation procedural information</w:t>
      </w:r>
      <w:r w:rsidR="00F6018B" w:rsidRPr="009E1301">
        <w:rPr>
          <w:rFonts w:ascii="Arial" w:hAnsi="Arial" w:cs="Arial"/>
          <w:color w:val="000000" w:themeColor="text1"/>
          <w:sz w:val="24"/>
          <w:szCs w:val="24"/>
        </w:rPr>
        <w:fldChar w:fldCharType="end"/>
      </w:r>
      <w:bookmarkEnd w:id="8"/>
    </w:p>
    <w:p w14:paraId="6AEA22AE" w14:textId="77777777" w:rsidR="005E275B" w:rsidRDefault="005E275B" w:rsidP="000568B1">
      <w:pPr>
        <w:tabs>
          <w:tab w:val="left" w:pos="6735"/>
        </w:tabs>
        <w:spacing w:after="0"/>
        <w:jc w:val="both"/>
        <w:rPr>
          <w:rFonts w:ascii="Arial" w:hAnsi="Arial" w:cs="Arial"/>
          <w:b/>
          <w:bCs/>
          <w:color w:val="000000" w:themeColor="text1"/>
          <w:sz w:val="24"/>
          <w:szCs w:val="24"/>
        </w:rPr>
      </w:pPr>
    </w:p>
    <w:p w14:paraId="69D5EFB4" w14:textId="3BA603BC" w:rsidR="004543EE" w:rsidRPr="009E1301" w:rsidRDefault="7FE93608" w:rsidP="000568B1">
      <w:pPr>
        <w:tabs>
          <w:tab w:val="left" w:pos="6735"/>
        </w:tabs>
        <w:spacing w:after="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3.4 </w:t>
      </w:r>
      <w:r w:rsidR="0037270B" w:rsidRPr="009E1301">
        <w:rPr>
          <w:rFonts w:ascii="Arial" w:hAnsi="Arial" w:cs="Arial"/>
          <w:b/>
          <w:bCs/>
          <w:color w:val="000000" w:themeColor="text1"/>
          <w:sz w:val="24"/>
          <w:szCs w:val="24"/>
        </w:rPr>
        <w:t xml:space="preserve">Child </w:t>
      </w:r>
      <w:r w:rsidR="004543EE" w:rsidRPr="009E1301">
        <w:rPr>
          <w:rFonts w:ascii="Arial" w:hAnsi="Arial" w:cs="Arial"/>
          <w:b/>
          <w:bCs/>
          <w:color w:val="000000" w:themeColor="text1"/>
          <w:sz w:val="24"/>
          <w:szCs w:val="24"/>
        </w:rPr>
        <w:t>Mental Health</w:t>
      </w:r>
    </w:p>
    <w:p w14:paraId="4F59C28D" w14:textId="77777777" w:rsidR="004543EE" w:rsidRPr="009E1301" w:rsidRDefault="004543EE"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All staff should be aware that mental health problems can, in some cases, be an indicator that a child has suffered or is at risk of suffering abuse, neglect or exploitation.</w:t>
      </w:r>
    </w:p>
    <w:p w14:paraId="66339989" w14:textId="27211D4C" w:rsidR="00584A36" w:rsidRPr="009E1301" w:rsidRDefault="004543EE"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Education staff are well placed to observe children day-to-day and identify those whose behaviour suggests that they may be experiencing a mental health problem or be at risk of developing one.</w:t>
      </w:r>
      <w:r w:rsidR="00FE156A"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 xml:space="preserve">If staff have a mental health concern about a child that is also a safeguarding concern, immediate action should be </w:t>
      </w:r>
      <w:proofErr w:type="gramStart"/>
      <w:r w:rsidRPr="009E1301">
        <w:rPr>
          <w:rFonts w:ascii="Arial" w:eastAsia="Myriad Pro" w:hAnsi="Arial" w:cs="Arial"/>
          <w:color w:val="000000" w:themeColor="text1"/>
          <w:sz w:val="24"/>
          <w:szCs w:val="24"/>
        </w:rPr>
        <w:t>taken, and</w:t>
      </w:r>
      <w:proofErr w:type="gramEnd"/>
      <w:r w:rsidRPr="009E1301">
        <w:rPr>
          <w:rFonts w:ascii="Arial" w:eastAsia="Myriad Pro" w:hAnsi="Arial" w:cs="Arial"/>
          <w:color w:val="000000" w:themeColor="text1"/>
          <w:sz w:val="24"/>
          <w:szCs w:val="24"/>
        </w:rPr>
        <w:t xml:space="preserve"> speaking to the designated safeguarding lead or a deputy.</w:t>
      </w:r>
      <w:r w:rsidR="00C27DED" w:rsidRPr="009E1301">
        <w:rPr>
          <w:rFonts w:ascii="Arial" w:hAnsi="Arial" w:cs="Arial"/>
          <w:color w:val="000000" w:themeColor="text1"/>
          <w:sz w:val="24"/>
          <w:szCs w:val="24"/>
        </w:rPr>
        <w:t xml:space="preserve"> </w:t>
      </w:r>
      <w:r w:rsidR="00C27DED" w:rsidRPr="009E1301">
        <w:rPr>
          <w:rFonts w:ascii="Arial" w:eastAsia="Myriad Pro" w:hAnsi="Arial" w:cs="Arial"/>
          <w:color w:val="000000" w:themeColor="text1"/>
          <w:sz w:val="24"/>
          <w:szCs w:val="24"/>
        </w:rPr>
        <w:t xml:space="preserve">More information can be found using the </w:t>
      </w:r>
      <w:r w:rsidR="002E5272" w:rsidRPr="009E1301">
        <w:rPr>
          <w:rFonts w:ascii="Arial" w:eastAsia="Myriad Pro" w:hAnsi="Arial" w:cs="Arial"/>
          <w:color w:val="000000" w:themeColor="text1"/>
          <w:sz w:val="24"/>
          <w:szCs w:val="24"/>
        </w:rPr>
        <w:t>following</w:t>
      </w:r>
      <w:r w:rsidR="00C27DED" w:rsidRPr="009E1301">
        <w:rPr>
          <w:rFonts w:ascii="Arial" w:eastAsia="Myriad Pro" w:hAnsi="Arial" w:cs="Arial"/>
          <w:color w:val="000000" w:themeColor="text1"/>
          <w:sz w:val="24"/>
          <w:szCs w:val="24"/>
        </w:rPr>
        <w:t xml:space="preserve"> links</w:t>
      </w:r>
      <w:r w:rsidR="002E5272" w:rsidRPr="009E1301">
        <w:rPr>
          <w:rFonts w:ascii="Arial" w:eastAsia="Myriad Pro" w:hAnsi="Arial" w:cs="Arial"/>
          <w:color w:val="000000" w:themeColor="text1"/>
          <w:sz w:val="24"/>
          <w:szCs w:val="24"/>
        </w:rPr>
        <w:t xml:space="preserve">: </w:t>
      </w:r>
      <w:hyperlink r:id="rId33" w:history="1">
        <w:proofErr w:type="spellStart"/>
        <w:r w:rsidR="00C27DED" w:rsidRPr="009E1301">
          <w:rPr>
            <w:rStyle w:val="Hyperlink"/>
            <w:rFonts w:ascii="Arial" w:eastAsia="Myriad Pro" w:hAnsi="Arial" w:cs="Arial"/>
            <w:color w:val="000000" w:themeColor="text1"/>
            <w:sz w:val="24"/>
            <w:szCs w:val="24"/>
          </w:rPr>
          <w:t>Y</w:t>
        </w:r>
        <w:r w:rsidR="001230BE" w:rsidRPr="009E1301">
          <w:rPr>
            <w:rStyle w:val="Hyperlink"/>
            <w:rFonts w:ascii="Arial" w:eastAsia="Myriad Pro" w:hAnsi="Arial" w:cs="Arial"/>
            <w:color w:val="000000" w:themeColor="text1"/>
            <w:sz w:val="24"/>
            <w:szCs w:val="24"/>
          </w:rPr>
          <w:t>oung</w:t>
        </w:r>
        <w:r w:rsidR="00C27DED" w:rsidRPr="009E1301">
          <w:rPr>
            <w:rStyle w:val="Hyperlink"/>
            <w:rFonts w:ascii="Arial" w:eastAsia="Myriad Pro" w:hAnsi="Arial" w:cs="Arial"/>
            <w:color w:val="000000" w:themeColor="text1"/>
            <w:sz w:val="24"/>
            <w:szCs w:val="24"/>
          </w:rPr>
          <w:t>M</w:t>
        </w:r>
        <w:r w:rsidR="001230BE" w:rsidRPr="009E1301">
          <w:rPr>
            <w:rStyle w:val="Hyperlink"/>
            <w:rFonts w:ascii="Arial" w:eastAsia="Myriad Pro" w:hAnsi="Arial" w:cs="Arial"/>
            <w:color w:val="000000" w:themeColor="text1"/>
            <w:sz w:val="24"/>
            <w:szCs w:val="24"/>
          </w:rPr>
          <w:t>inds</w:t>
        </w:r>
        <w:proofErr w:type="spellEnd"/>
      </w:hyperlink>
      <w:r w:rsidR="002E5272" w:rsidRPr="009E1301">
        <w:rPr>
          <w:rFonts w:ascii="Arial" w:eastAsia="Myriad Pro" w:hAnsi="Arial" w:cs="Arial"/>
          <w:color w:val="000000" w:themeColor="text1"/>
          <w:sz w:val="24"/>
          <w:szCs w:val="24"/>
        </w:rPr>
        <w:t xml:space="preserve">, </w:t>
      </w:r>
      <w:hyperlink r:id="rId34" w:history="1">
        <w:r w:rsidR="006444E6" w:rsidRPr="009E1301">
          <w:rPr>
            <w:rStyle w:val="Hyperlink"/>
            <w:rFonts w:ascii="Arial" w:hAnsi="Arial" w:cs="Arial"/>
            <w:color w:val="000000" w:themeColor="text1"/>
            <w:sz w:val="24"/>
            <w:szCs w:val="24"/>
          </w:rPr>
          <w:t>Department for Education (DfE) (2018) Mental health and behaviour in schools</w:t>
        </w:r>
      </w:hyperlink>
      <w:r w:rsidR="002E5272" w:rsidRPr="009E1301">
        <w:rPr>
          <w:rStyle w:val="Hyperlink"/>
          <w:rFonts w:ascii="Arial" w:eastAsia="Myriad Pro" w:hAnsi="Arial" w:cs="Arial"/>
          <w:color w:val="000000" w:themeColor="text1"/>
          <w:sz w:val="24"/>
          <w:szCs w:val="24"/>
          <w:u w:val="none"/>
        </w:rPr>
        <w:t xml:space="preserve">, </w:t>
      </w:r>
      <w:r w:rsidR="002E5272" w:rsidRPr="009E1301">
        <w:rPr>
          <w:rStyle w:val="Hyperlink"/>
          <w:rFonts w:ascii="Arial" w:hAnsi="Arial" w:cs="Arial"/>
          <w:color w:val="000000" w:themeColor="text1"/>
          <w:sz w:val="24"/>
          <w:szCs w:val="24"/>
        </w:rPr>
        <w:t xml:space="preserve"> </w:t>
      </w:r>
      <w:hyperlink r:id="rId35" w:history="1">
        <w:r w:rsidR="00584A36" w:rsidRPr="009E1301">
          <w:rPr>
            <w:rStyle w:val="Hyperlink"/>
            <w:rFonts w:ascii="Arial" w:hAnsi="Arial" w:cs="Arial"/>
            <w:sz w:val="24"/>
            <w:szCs w:val="24"/>
          </w:rPr>
          <w:t xml:space="preserve">UK Trauma </w:t>
        </w:r>
        <w:r w:rsidR="00D462D2" w:rsidRPr="009E1301">
          <w:rPr>
            <w:rStyle w:val="Hyperlink"/>
            <w:rFonts w:ascii="Arial" w:hAnsi="Arial" w:cs="Arial"/>
            <w:sz w:val="24"/>
            <w:szCs w:val="24"/>
          </w:rPr>
          <w:t>C</w:t>
        </w:r>
        <w:r w:rsidR="00584A36" w:rsidRPr="009E1301">
          <w:rPr>
            <w:rStyle w:val="Hyperlink"/>
            <w:rFonts w:ascii="Arial" w:hAnsi="Arial" w:cs="Arial"/>
            <w:sz w:val="24"/>
            <w:szCs w:val="24"/>
          </w:rPr>
          <w:t>ouncil</w:t>
        </w:r>
      </w:hyperlink>
    </w:p>
    <w:p w14:paraId="39CD74B5" w14:textId="1A030B50" w:rsidR="00D33555" w:rsidRPr="009E1301" w:rsidRDefault="00D33555" w:rsidP="000568B1">
      <w:pPr>
        <w:tabs>
          <w:tab w:val="left" w:pos="6735"/>
        </w:tabs>
        <w:spacing w:after="0"/>
        <w:jc w:val="both"/>
        <w:rPr>
          <w:rFonts w:ascii="Arial" w:eastAsia="Myriad Pro" w:hAnsi="Arial" w:cs="Arial"/>
          <w:color w:val="000000" w:themeColor="text1"/>
          <w:sz w:val="24"/>
          <w:szCs w:val="24"/>
        </w:rPr>
      </w:pPr>
    </w:p>
    <w:p w14:paraId="516E3F35" w14:textId="7476392F" w:rsidR="006957BE" w:rsidRPr="009E1301" w:rsidRDefault="001230BE" w:rsidP="000568B1">
      <w:pPr>
        <w:tabs>
          <w:tab w:val="left" w:pos="6735"/>
        </w:tabs>
        <w:spacing w:after="0"/>
        <w:jc w:val="both"/>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t>Self-Harm</w:t>
      </w:r>
      <w:r w:rsidR="00D33555" w:rsidRPr="009E1301">
        <w:rPr>
          <w:rFonts w:ascii="Arial" w:eastAsia="Myriad Pro" w:hAnsi="Arial" w:cs="Arial"/>
          <w:b/>
          <w:bCs/>
          <w:color w:val="000000" w:themeColor="text1"/>
          <w:sz w:val="24"/>
          <w:szCs w:val="24"/>
        </w:rPr>
        <w:t xml:space="preserve"> and Suicide</w:t>
      </w:r>
    </w:p>
    <w:p w14:paraId="36E040A7" w14:textId="4D30E30C" w:rsidR="00744507" w:rsidRPr="009E1301" w:rsidRDefault="00B2489F"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Over the past two decades, rates of non-suicidal self-harm have increased across the population. Self-harm is more common among young people than other age groups, particularly young women</w:t>
      </w:r>
      <w:r w:rsidR="00744507" w:rsidRPr="009E1301">
        <w:rPr>
          <w:rFonts w:ascii="Arial" w:eastAsia="Myriad Pro" w:hAnsi="Arial" w:cs="Arial"/>
          <w:color w:val="000000" w:themeColor="text1"/>
          <w:sz w:val="24"/>
          <w:szCs w:val="24"/>
        </w:rPr>
        <w:t>.</w:t>
      </w:r>
      <w:r w:rsidR="00B37F88" w:rsidRPr="009E1301">
        <w:rPr>
          <w:rFonts w:ascii="Arial" w:eastAsia="Myriad Pro" w:hAnsi="Arial" w:cs="Arial"/>
          <w:color w:val="000000" w:themeColor="text1"/>
          <w:sz w:val="24"/>
          <w:szCs w:val="24"/>
        </w:rPr>
        <w:t xml:space="preserve"> </w:t>
      </w:r>
      <w:r w:rsidR="00744507" w:rsidRPr="009E1301">
        <w:rPr>
          <w:rFonts w:ascii="Arial" w:eastAsia="Myriad Pro" w:hAnsi="Arial" w:cs="Arial"/>
          <w:color w:val="000000" w:themeColor="text1"/>
          <w:sz w:val="24"/>
          <w:szCs w:val="24"/>
        </w:rPr>
        <w:t>Self-harm has a strong relationship to suicide. While most young people who self-harm will not go on to take their own life, reducing rates of self-harm is important for suicide prevention.</w:t>
      </w:r>
      <w:r w:rsidR="00C27DED" w:rsidRPr="009E1301">
        <w:rPr>
          <w:rFonts w:ascii="Arial" w:hAnsi="Arial" w:cs="Arial"/>
          <w:color w:val="000000" w:themeColor="text1"/>
          <w:sz w:val="24"/>
          <w:szCs w:val="24"/>
        </w:rPr>
        <w:t xml:space="preserve"> </w:t>
      </w:r>
      <w:r w:rsidR="00C27DED" w:rsidRPr="009E1301">
        <w:rPr>
          <w:rFonts w:ascii="Arial" w:eastAsia="Myriad Pro" w:hAnsi="Arial" w:cs="Arial"/>
          <w:color w:val="000000" w:themeColor="text1"/>
          <w:sz w:val="24"/>
          <w:szCs w:val="24"/>
        </w:rPr>
        <w:t>More information can be found</w:t>
      </w:r>
      <w:r w:rsidR="002E5272" w:rsidRPr="009E1301">
        <w:rPr>
          <w:rFonts w:ascii="Arial" w:eastAsia="Myriad Pro" w:hAnsi="Arial" w:cs="Arial"/>
          <w:color w:val="000000" w:themeColor="text1"/>
          <w:sz w:val="24"/>
          <w:szCs w:val="24"/>
        </w:rPr>
        <w:t xml:space="preserve"> </w:t>
      </w:r>
      <w:hyperlink r:id="rId36" w:history="1">
        <w:r w:rsidR="002E5272" w:rsidRPr="009E1301">
          <w:rPr>
            <w:rStyle w:val="Hyperlink"/>
            <w:rFonts w:ascii="Arial" w:eastAsia="Myriad Pro" w:hAnsi="Arial" w:cs="Arial"/>
            <w:color w:val="000000" w:themeColor="text1"/>
            <w:sz w:val="24"/>
            <w:szCs w:val="24"/>
          </w:rPr>
          <w:t>here</w:t>
        </w:r>
      </w:hyperlink>
      <w:r w:rsidR="00C27DED" w:rsidRPr="009E1301">
        <w:rPr>
          <w:rFonts w:ascii="Arial" w:eastAsia="Myriad Pro" w:hAnsi="Arial" w:cs="Arial"/>
          <w:color w:val="000000" w:themeColor="text1"/>
          <w:sz w:val="24"/>
          <w:szCs w:val="24"/>
        </w:rPr>
        <w:t>.</w:t>
      </w:r>
    </w:p>
    <w:p w14:paraId="76AC15CD" w14:textId="77777777" w:rsidR="00744507" w:rsidRPr="009E1301" w:rsidRDefault="00744507" w:rsidP="000568B1">
      <w:pPr>
        <w:tabs>
          <w:tab w:val="left" w:pos="6735"/>
        </w:tabs>
        <w:spacing w:after="0"/>
        <w:jc w:val="both"/>
        <w:rPr>
          <w:rFonts w:ascii="Arial" w:eastAsia="Myriad Pro" w:hAnsi="Arial" w:cs="Arial"/>
          <w:color w:val="000000" w:themeColor="text1"/>
          <w:sz w:val="24"/>
          <w:szCs w:val="24"/>
        </w:rPr>
      </w:pPr>
    </w:p>
    <w:p w14:paraId="42D39176" w14:textId="73237674" w:rsidR="00C27DED" w:rsidRPr="009E1301" w:rsidRDefault="00744507"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Thoughts of suicide can affect anyone at any time. Often, people thinking about suicide will have experienced a stressful event associated with a feeling of loss. Events and experiences </w:t>
      </w:r>
      <w:r w:rsidRPr="009E1301">
        <w:rPr>
          <w:rFonts w:ascii="Arial" w:eastAsia="Myriad Pro" w:hAnsi="Arial" w:cs="Arial"/>
          <w:color w:val="000000" w:themeColor="text1"/>
          <w:sz w:val="24"/>
          <w:szCs w:val="24"/>
        </w:rPr>
        <w:lastRenderedPageBreak/>
        <w:t>have different meanings and a different significance to each person – some people may feel able to cope whilst others may feel suicidal.</w:t>
      </w:r>
      <w:r w:rsidR="002E5272" w:rsidRPr="009E1301">
        <w:rPr>
          <w:rFonts w:ascii="Arial" w:eastAsia="Myriad Pro" w:hAnsi="Arial" w:cs="Arial"/>
          <w:color w:val="000000" w:themeColor="text1"/>
          <w:sz w:val="24"/>
          <w:szCs w:val="24"/>
        </w:rPr>
        <w:t xml:space="preserve"> </w:t>
      </w:r>
      <w:r w:rsidR="00C27DED" w:rsidRPr="009E1301">
        <w:rPr>
          <w:rFonts w:ascii="Arial" w:eastAsia="Myriad Pro" w:hAnsi="Arial" w:cs="Arial"/>
          <w:color w:val="000000" w:themeColor="text1"/>
          <w:sz w:val="24"/>
          <w:szCs w:val="24"/>
        </w:rPr>
        <w:t xml:space="preserve">More information can be found using </w:t>
      </w:r>
      <w:r w:rsidR="002E5272" w:rsidRPr="009E1301">
        <w:rPr>
          <w:rFonts w:ascii="Arial" w:eastAsia="Myriad Pro" w:hAnsi="Arial" w:cs="Arial"/>
          <w:color w:val="000000" w:themeColor="text1"/>
          <w:sz w:val="24"/>
          <w:szCs w:val="24"/>
        </w:rPr>
        <w:t xml:space="preserve">on </w:t>
      </w:r>
      <w:hyperlink r:id="rId37">
        <w:r w:rsidR="002E5272" w:rsidRPr="009E1301">
          <w:rPr>
            <w:rStyle w:val="Hyperlink"/>
            <w:rFonts w:ascii="Arial" w:eastAsia="Myriad Pro" w:hAnsi="Arial" w:cs="Arial"/>
            <w:color w:val="000000" w:themeColor="text1"/>
            <w:sz w:val="24"/>
            <w:szCs w:val="24"/>
          </w:rPr>
          <w:t>Papyrus</w:t>
        </w:r>
      </w:hyperlink>
      <w:r w:rsidR="00C27DED" w:rsidRPr="009E1301">
        <w:rPr>
          <w:rFonts w:ascii="Arial" w:eastAsia="Myriad Pro" w:hAnsi="Arial" w:cs="Arial"/>
          <w:color w:val="000000" w:themeColor="text1"/>
          <w:sz w:val="24"/>
          <w:szCs w:val="24"/>
        </w:rPr>
        <w:t>.</w:t>
      </w:r>
    </w:p>
    <w:p w14:paraId="52BE1E42" w14:textId="77777777" w:rsidR="00535614" w:rsidRPr="009E1301" w:rsidRDefault="00535614" w:rsidP="000568B1">
      <w:pPr>
        <w:tabs>
          <w:tab w:val="left" w:pos="6735"/>
        </w:tabs>
        <w:spacing w:after="0"/>
        <w:jc w:val="both"/>
        <w:rPr>
          <w:rFonts w:ascii="Arial" w:eastAsia="Myriad Pro" w:hAnsi="Arial" w:cs="Arial"/>
          <w:color w:val="000000" w:themeColor="text1"/>
          <w:sz w:val="24"/>
          <w:szCs w:val="24"/>
        </w:rPr>
      </w:pPr>
    </w:p>
    <w:p w14:paraId="6E7ACAA5" w14:textId="21741819" w:rsidR="00535614" w:rsidRPr="009E1301" w:rsidRDefault="5E3B6620" w:rsidP="000568B1">
      <w:pPr>
        <w:jc w:val="both"/>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t xml:space="preserve">3.5 </w:t>
      </w:r>
      <w:r w:rsidR="00535614" w:rsidRPr="009E1301">
        <w:rPr>
          <w:rFonts w:ascii="Arial" w:eastAsia="Myriad Pro" w:hAnsi="Arial" w:cs="Arial"/>
          <w:b/>
          <w:bCs/>
          <w:color w:val="000000" w:themeColor="text1"/>
          <w:sz w:val="24"/>
          <w:szCs w:val="24"/>
        </w:rPr>
        <w:t>Preventing radicalisation</w:t>
      </w:r>
    </w:p>
    <w:p w14:paraId="77BD0656" w14:textId="77777777" w:rsidR="00535614" w:rsidRPr="009E1301" w:rsidRDefault="00535614"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Children are vulnerable to extremist ideology and radicalisation. Like protecting children from other forms of harms and abuse, protecting children from this risk should be a part of a schools or colleges safeguarding approach.</w:t>
      </w:r>
    </w:p>
    <w:p w14:paraId="29A90EC0" w14:textId="77777777" w:rsidR="00535614" w:rsidRPr="009E1301" w:rsidRDefault="00535614"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55A798D1" w14:textId="77777777" w:rsidR="00535614" w:rsidRPr="009E1301" w:rsidRDefault="00535614"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Radicalisation refers to the process by which a person comes to support terrorism and extremist ideologies associated with terrorist groups.</w:t>
      </w:r>
    </w:p>
    <w:p w14:paraId="199E6531" w14:textId="7C724C3B" w:rsidR="00535614" w:rsidRPr="009E1301" w:rsidRDefault="00535614"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Click here for more information on </w:t>
      </w:r>
      <w:hyperlink r:id="rId38">
        <w:r w:rsidRPr="009E1301">
          <w:rPr>
            <w:rStyle w:val="Hyperlink"/>
            <w:rFonts w:ascii="Arial" w:eastAsia="Myriad Pro" w:hAnsi="Arial" w:cs="Arial"/>
            <w:color w:val="000000" w:themeColor="text1"/>
            <w:sz w:val="24"/>
            <w:szCs w:val="24"/>
          </w:rPr>
          <w:t>Prevent</w:t>
        </w:r>
      </w:hyperlink>
    </w:p>
    <w:p w14:paraId="4253A2AF" w14:textId="0D3B4CF2" w:rsidR="00535614" w:rsidRPr="009E1301" w:rsidRDefault="00875C71" w:rsidP="000568B1">
      <w:pPr>
        <w:jc w:val="both"/>
        <w:rPr>
          <w:rFonts w:ascii="Arial" w:eastAsia="Myriad Pro" w:hAnsi="Arial" w:cs="Arial"/>
          <w:sz w:val="24"/>
          <w:szCs w:val="24"/>
        </w:rPr>
      </w:pPr>
      <w:hyperlink r:id="rId39" w:history="1">
        <w:r w:rsidR="00535614" w:rsidRPr="009E1301">
          <w:rPr>
            <w:rStyle w:val="Hyperlink"/>
            <w:rFonts w:ascii="Arial" w:eastAsia="Myriad Pro" w:hAnsi="Arial" w:cs="Arial"/>
            <w:sz w:val="24"/>
            <w:szCs w:val="24"/>
          </w:rPr>
          <w:t>New definition of extremism (2024) - GOV.UK (www.gov.uk)</w:t>
        </w:r>
      </w:hyperlink>
    </w:p>
    <w:p w14:paraId="5BAD9A16" w14:textId="47E3744F" w:rsidR="00744507" w:rsidRPr="009E1301" w:rsidRDefault="7FDB8115" w:rsidP="000568B1">
      <w:pPr>
        <w:spacing w:after="240"/>
        <w:jc w:val="both"/>
        <w:rPr>
          <w:rFonts w:ascii="Arial" w:eastAsia="Segoe UI" w:hAnsi="Arial" w:cs="Arial"/>
          <w:sz w:val="24"/>
          <w:szCs w:val="24"/>
        </w:rPr>
      </w:pPr>
      <w:r w:rsidRPr="009E1301">
        <w:rPr>
          <w:rFonts w:ascii="Arial" w:eastAsia="Segoe UI" w:hAnsi="Arial" w:cs="Arial"/>
          <w:b/>
          <w:bCs/>
          <w:sz w:val="24"/>
          <w:szCs w:val="24"/>
        </w:rPr>
        <w:t xml:space="preserve">3.6 </w:t>
      </w:r>
      <w:r w:rsidR="799DBD44" w:rsidRPr="009E1301">
        <w:rPr>
          <w:rFonts w:ascii="Arial" w:eastAsia="Segoe UI" w:hAnsi="Arial" w:cs="Arial"/>
          <w:b/>
          <w:sz w:val="24"/>
          <w:szCs w:val="24"/>
        </w:rPr>
        <w:t>Housing and Poverty and Safeguarding</w:t>
      </w:r>
    </w:p>
    <w:p w14:paraId="73262010" w14:textId="1C7B07CE" w:rsidR="00744507" w:rsidRPr="009E1301" w:rsidRDefault="042A18DF" w:rsidP="000568B1">
      <w:pPr>
        <w:spacing w:after="240"/>
        <w:jc w:val="both"/>
        <w:rPr>
          <w:rFonts w:ascii="Arial" w:eastAsia="Segoe UI" w:hAnsi="Arial" w:cs="Arial"/>
          <w:sz w:val="24"/>
          <w:szCs w:val="24"/>
        </w:rPr>
      </w:pPr>
      <w:r w:rsidRPr="009E1301">
        <w:rPr>
          <w:rFonts w:ascii="Arial" w:eastAsia="Segoe UI" w:hAnsi="Arial" w:cs="Arial"/>
          <w:sz w:val="24"/>
          <w:szCs w:val="24"/>
        </w:rPr>
        <w:t xml:space="preserve">The </w:t>
      </w:r>
      <w:r w:rsidR="001C1FBB" w:rsidRPr="009E1301">
        <w:rPr>
          <w:rFonts w:ascii="Arial" w:eastAsia="Segoe UI" w:hAnsi="Arial" w:cs="Arial"/>
          <w:sz w:val="24"/>
          <w:szCs w:val="24"/>
        </w:rPr>
        <w:t>Cost-of-Living</w:t>
      </w:r>
      <w:r w:rsidRPr="009E1301">
        <w:rPr>
          <w:rFonts w:ascii="Arial" w:eastAsia="Segoe UI" w:hAnsi="Arial" w:cs="Arial"/>
          <w:sz w:val="24"/>
          <w:szCs w:val="24"/>
        </w:rPr>
        <w:t xml:space="preserve"> crisis is having a huge impact on children’s education and wellbeing, as the numbers for adverse childhood experiences (ACEs) are increasing, the challenges that children and young people are facing become more intense than ever.</w:t>
      </w:r>
    </w:p>
    <w:p w14:paraId="490829A4" w14:textId="09E067E0" w:rsidR="00744507" w:rsidRPr="009E1301" w:rsidRDefault="10F5DE5F" w:rsidP="00AA2564">
      <w:pPr>
        <w:pStyle w:val="ListParagraph"/>
        <w:numPr>
          <w:ilvl w:val="0"/>
          <w:numId w:val="12"/>
        </w:numPr>
        <w:spacing w:after="0"/>
        <w:jc w:val="both"/>
        <w:rPr>
          <w:rFonts w:ascii="Arial" w:eastAsia="Segoe UI" w:hAnsi="Arial" w:cs="Arial"/>
          <w:sz w:val="24"/>
          <w:szCs w:val="24"/>
        </w:rPr>
      </w:pPr>
      <w:r w:rsidRPr="009E1301">
        <w:rPr>
          <w:rFonts w:ascii="Arial" w:eastAsia="Segoe UI" w:hAnsi="Arial" w:cs="Arial"/>
          <w:sz w:val="24"/>
          <w:szCs w:val="24"/>
        </w:rPr>
        <w:t>4.2 million children are living in poverty. (</w:t>
      </w:r>
      <w:hyperlink r:id="rId40" w:history="1">
        <w:r w:rsidRPr="009E1301">
          <w:rPr>
            <w:rStyle w:val="Hyperlink"/>
            <w:rFonts w:ascii="Arial" w:eastAsia="Segoe UI" w:hAnsi="Arial" w:cs="Arial"/>
            <w:sz w:val="24"/>
            <w:szCs w:val="24"/>
          </w:rPr>
          <w:t>Poverty in the UK</w:t>
        </w:r>
      </w:hyperlink>
      <w:r w:rsidRPr="009E1301">
        <w:rPr>
          <w:rFonts w:ascii="Arial" w:eastAsia="Segoe UI" w:hAnsi="Arial" w:cs="Arial"/>
          <w:sz w:val="24"/>
          <w:szCs w:val="24"/>
        </w:rPr>
        <w:t>, 2023)</w:t>
      </w:r>
    </w:p>
    <w:p w14:paraId="1172973C" w14:textId="00FDA7C3" w:rsidR="00744507" w:rsidRPr="009E1301" w:rsidRDefault="10F5DE5F" w:rsidP="00AA2564">
      <w:pPr>
        <w:pStyle w:val="ListParagraph"/>
        <w:numPr>
          <w:ilvl w:val="0"/>
          <w:numId w:val="12"/>
        </w:numPr>
        <w:spacing w:after="0"/>
        <w:jc w:val="both"/>
        <w:rPr>
          <w:rFonts w:ascii="Arial" w:eastAsia="Segoe UI" w:hAnsi="Arial" w:cs="Arial"/>
          <w:sz w:val="24"/>
          <w:szCs w:val="24"/>
        </w:rPr>
      </w:pPr>
      <w:r w:rsidRPr="009E1301">
        <w:rPr>
          <w:rFonts w:ascii="Arial" w:eastAsia="Segoe UI" w:hAnsi="Arial" w:cs="Arial"/>
          <w:sz w:val="24"/>
          <w:szCs w:val="24"/>
        </w:rPr>
        <w:t>Around 4-in-10 families are spending less on food for their children. (</w:t>
      </w:r>
      <w:hyperlink r:id="rId41" w:history="1">
        <w:r w:rsidRPr="009E1301">
          <w:rPr>
            <w:rStyle w:val="Hyperlink"/>
            <w:rFonts w:ascii="Arial" w:eastAsia="Segoe UI" w:hAnsi="Arial" w:cs="Arial"/>
            <w:sz w:val="24"/>
            <w:szCs w:val="24"/>
          </w:rPr>
          <w:t>Joseph Rowntree Foundation</w:t>
        </w:r>
      </w:hyperlink>
      <w:r w:rsidRPr="009E1301">
        <w:rPr>
          <w:rFonts w:ascii="Arial" w:eastAsia="Segoe UI" w:hAnsi="Arial" w:cs="Arial"/>
          <w:sz w:val="24"/>
          <w:szCs w:val="24"/>
        </w:rPr>
        <w:t>, 2023)</w:t>
      </w:r>
    </w:p>
    <w:p w14:paraId="3FD9B73C" w14:textId="1E199DD6" w:rsidR="00744507" w:rsidRPr="009E1301" w:rsidRDefault="10F5DE5F" w:rsidP="00AA2564">
      <w:pPr>
        <w:pStyle w:val="ListParagraph"/>
        <w:numPr>
          <w:ilvl w:val="0"/>
          <w:numId w:val="12"/>
        </w:numPr>
        <w:spacing w:after="0"/>
        <w:jc w:val="both"/>
        <w:rPr>
          <w:rFonts w:ascii="Arial" w:eastAsia="Segoe UI" w:hAnsi="Arial" w:cs="Arial"/>
          <w:sz w:val="24"/>
          <w:szCs w:val="24"/>
        </w:rPr>
      </w:pPr>
      <w:r w:rsidRPr="009E1301">
        <w:rPr>
          <w:rFonts w:ascii="Arial" w:eastAsia="Segoe UI" w:hAnsi="Arial" w:cs="Arial"/>
          <w:sz w:val="24"/>
          <w:szCs w:val="24"/>
        </w:rPr>
        <w:t>A survey of 1,000 family support workers revealed nearly half of the children they worked with live in destitution, meaning they are going without the essentials needed to eat and stay warm, dry, and clean. (</w:t>
      </w:r>
      <w:hyperlink r:id="rId42" w:history="1">
        <w:r w:rsidRPr="009E1301">
          <w:rPr>
            <w:rStyle w:val="Hyperlink"/>
            <w:rFonts w:ascii="Arial" w:eastAsia="Segoe UI" w:hAnsi="Arial" w:cs="Arial"/>
            <w:sz w:val="24"/>
            <w:szCs w:val="24"/>
          </w:rPr>
          <w:t>Buttle UK</w:t>
        </w:r>
      </w:hyperlink>
      <w:r w:rsidRPr="009E1301">
        <w:rPr>
          <w:rFonts w:ascii="Arial" w:eastAsia="Segoe UI" w:hAnsi="Arial" w:cs="Arial"/>
          <w:sz w:val="24"/>
          <w:szCs w:val="24"/>
        </w:rPr>
        <w:t>, 2022)</w:t>
      </w:r>
    </w:p>
    <w:p w14:paraId="19205420" w14:textId="5BB88833" w:rsidR="00744507" w:rsidRPr="009E1301" w:rsidRDefault="10F5DE5F" w:rsidP="00AA2564">
      <w:pPr>
        <w:pStyle w:val="ListParagraph"/>
        <w:numPr>
          <w:ilvl w:val="0"/>
          <w:numId w:val="5"/>
        </w:numPr>
        <w:spacing w:after="0"/>
        <w:ind w:left="360"/>
        <w:jc w:val="both"/>
        <w:rPr>
          <w:rFonts w:ascii="Arial" w:eastAsia="Segoe UI" w:hAnsi="Arial" w:cs="Arial"/>
          <w:sz w:val="24"/>
          <w:szCs w:val="24"/>
        </w:rPr>
      </w:pPr>
      <w:r w:rsidRPr="009E1301">
        <w:rPr>
          <w:rFonts w:ascii="Arial" w:eastAsia="Segoe UI" w:hAnsi="Arial" w:cs="Arial"/>
          <w:sz w:val="24"/>
          <w:szCs w:val="24"/>
        </w:rPr>
        <w:t>More than 1-in-7 parents said their child(ren) had to share a bed because they can’t afford another bed. (</w:t>
      </w:r>
      <w:hyperlink r:id="rId43" w:history="1">
        <w:r w:rsidRPr="009E1301">
          <w:rPr>
            <w:rStyle w:val="Hyperlink"/>
            <w:rFonts w:ascii="Arial" w:eastAsia="Segoe UI" w:hAnsi="Arial" w:cs="Arial"/>
            <w:sz w:val="24"/>
            <w:szCs w:val="24"/>
          </w:rPr>
          <w:t>Barnardo’s</w:t>
        </w:r>
      </w:hyperlink>
      <w:r w:rsidRPr="009E1301">
        <w:rPr>
          <w:rFonts w:ascii="Arial" w:eastAsia="Segoe UI" w:hAnsi="Arial" w:cs="Arial"/>
          <w:sz w:val="24"/>
          <w:szCs w:val="24"/>
        </w:rPr>
        <w:t xml:space="preserve">, 2023)  </w:t>
      </w:r>
      <w:r w:rsidR="1C52F01A" w:rsidRPr="009E1301">
        <w:rPr>
          <w:rFonts w:ascii="Arial" w:eastAsia="Segoe UI" w:hAnsi="Arial" w:cs="Arial"/>
          <w:sz w:val="24"/>
          <w:szCs w:val="24"/>
        </w:rPr>
        <w:t>P</w:t>
      </w:r>
      <w:r w:rsidRPr="009E1301">
        <w:rPr>
          <w:rFonts w:ascii="Arial" w:eastAsia="Segoe UI" w:hAnsi="Arial" w:cs="Arial"/>
          <w:sz w:val="24"/>
          <w:szCs w:val="24"/>
        </w:rPr>
        <w:t>overty can be a factor in children being at risk of harm due to the stresses it creates in families and the limitations it places on choice, even though it is not a safeguarding matter in itself. It can lead to safeguarding concerns</w:t>
      </w:r>
      <w:r w:rsidR="2942427D" w:rsidRPr="009E1301">
        <w:rPr>
          <w:rFonts w:ascii="Arial" w:eastAsia="Segoe UI" w:hAnsi="Arial" w:cs="Arial"/>
          <w:sz w:val="24"/>
          <w:szCs w:val="24"/>
        </w:rPr>
        <w:t xml:space="preserve"> UK Poverty 2023 sets out recent trends in poverty across the UK, how levels of poverty differ between groups of people and regions, and the impact it has on people’s lives.</w:t>
      </w:r>
    </w:p>
    <w:p w14:paraId="56CA4F56" w14:textId="3C607967" w:rsidR="00744507" w:rsidRPr="009E1301" w:rsidRDefault="00875C71" w:rsidP="00AA2564">
      <w:pPr>
        <w:numPr>
          <w:ilvl w:val="0"/>
          <w:numId w:val="5"/>
        </w:numPr>
        <w:spacing w:after="0"/>
        <w:ind w:left="360"/>
        <w:jc w:val="both"/>
        <w:rPr>
          <w:rFonts w:ascii="Arial" w:eastAsia="Segoe UI" w:hAnsi="Arial" w:cs="Arial"/>
          <w:sz w:val="24"/>
          <w:szCs w:val="24"/>
        </w:rPr>
      </w:pPr>
      <w:hyperlink r:id="rId44" w:history="1">
        <w:r w:rsidR="10F5DE5F" w:rsidRPr="009E1301">
          <w:rPr>
            <w:rStyle w:val="Hyperlink"/>
            <w:rFonts w:ascii="Arial" w:eastAsia="Segoe UI" w:hAnsi="Arial" w:cs="Arial"/>
            <w:sz w:val="24"/>
            <w:szCs w:val="24"/>
          </w:rPr>
          <w:t>UK Poverty 2023: The essential guide to understanding poverty in the UK</w:t>
        </w:r>
      </w:hyperlink>
    </w:p>
    <w:p w14:paraId="038D6EBB" w14:textId="77777777" w:rsidR="005E275B" w:rsidRDefault="005E275B" w:rsidP="005E275B">
      <w:pPr>
        <w:spacing w:after="0"/>
        <w:jc w:val="both"/>
        <w:rPr>
          <w:rFonts w:ascii="Arial" w:hAnsi="Arial" w:cs="Arial"/>
          <w:color w:val="000000" w:themeColor="text1"/>
          <w:sz w:val="24"/>
          <w:szCs w:val="24"/>
        </w:rPr>
      </w:pPr>
    </w:p>
    <w:p w14:paraId="1B931743" w14:textId="4C1A8FBF" w:rsidR="002E752F" w:rsidRPr="005E275B" w:rsidRDefault="002E752F" w:rsidP="005E275B">
      <w:pPr>
        <w:spacing w:after="0"/>
        <w:jc w:val="both"/>
        <w:rPr>
          <w:rFonts w:ascii="Arial" w:hAnsi="Arial" w:cs="Arial"/>
          <w:b/>
          <w:bCs/>
          <w:color w:val="000000" w:themeColor="text1"/>
          <w:sz w:val="24"/>
          <w:szCs w:val="24"/>
        </w:rPr>
      </w:pPr>
      <w:bookmarkStart w:id="9" w:name="Section_4"/>
      <w:r w:rsidRPr="005E275B">
        <w:rPr>
          <w:rFonts w:ascii="Arial" w:hAnsi="Arial" w:cs="Arial"/>
          <w:b/>
          <w:bCs/>
          <w:color w:val="000000" w:themeColor="text1"/>
          <w:sz w:val="24"/>
          <w:szCs w:val="24"/>
        </w:rPr>
        <w:t xml:space="preserve">Section 4 – </w:t>
      </w:r>
      <w:r w:rsidR="005E275B" w:rsidRPr="005E275B">
        <w:rPr>
          <w:rFonts w:ascii="Arial" w:hAnsi="Arial" w:cs="Arial"/>
          <w:b/>
          <w:bCs/>
          <w:color w:val="000000" w:themeColor="text1"/>
          <w:sz w:val="24"/>
          <w:szCs w:val="24"/>
        </w:rPr>
        <w:t>Exploitation</w:t>
      </w:r>
    </w:p>
    <w:bookmarkEnd w:id="9"/>
    <w:p w14:paraId="3B67FFE1" w14:textId="77777777" w:rsidR="005F29CD" w:rsidRPr="009E1301" w:rsidRDefault="005F29CD" w:rsidP="000568B1">
      <w:pPr>
        <w:spacing w:after="0"/>
        <w:jc w:val="both"/>
        <w:rPr>
          <w:rFonts w:ascii="Arial" w:hAnsi="Arial" w:cs="Arial"/>
          <w:b/>
          <w:bCs/>
          <w:color w:val="000000" w:themeColor="text1"/>
          <w:sz w:val="24"/>
          <w:szCs w:val="24"/>
        </w:rPr>
      </w:pPr>
    </w:p>
    <w:p w14:paraId="6B8364CF" w14:textId="298DAE64" w:rsidR="3EF5D707" w:rsidRPr="009E1301" w:rsidRDefault="3EF5D707" w:rsidP="000568B1">
      <w:pPr>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t>4.1 Contextual Safeguarding</w:t>
      </w:r>
    </w:p>
    <w:p w14:paraId="7CAAC97E" w14:textId="77777777" w:rsidR="002E752F" w:rsidRPr="009E1301" w:rsidRDefault="002E752F" w:rsidP="000568B1">
      <w:pPr>
        <w:spacing w:after="0"/>
        <w:jc w:val="both"/>
        <w:rPr>
          <w:rFonts w:ascii="Arial" w:hAnsi="Arial" w:cs="Arial"/>
          <w:b/>
          <w:bCs/>
          <w:color w:val="000000" w:themeColor="text1"/>
          <w:sz w:val="24"/>
          <w:szCs w:val="24"/>
        </w:rPr>
      </w:pPr>
    </w:p>
    <w:p w14:paraId="7F4F0051" w14:textId="2AD11E83" w:rsidR="3EF5D707" w:rsidRPr="009E1301" w:rsidRDefault="3EF5D707"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Safeguarding incidents and/or behaviours can be associated</w:t>
      </w:r>
      <w:r w:rsidRPr="009E1301">
        <w:rPr>
          <w:rFonts w:ascii="Arial" w:hAnsi="Arial" w:cs="Arial"/>
          <w:b/>
          <w:bCs/>
          <w:color w:val="000000" w:themeColor="text1"/>
          <w:sz w:val="24"/>
          <w:szCs w:val="24"/>
        </w:rPr>
        <w:t xml:space="preserve"> </w:t>
      </w:r>
      <w:r w:rsidRPr="009E1301">
        <w:rPr>
          <w:rFonts w:ascii="Arial" w:hAnsi="Arial" w:cs="Arial"/>
          <w:color w:val="000000" w:themeColor="text1"/>
          <w:sz w:val="24"/>
          <w:szCs w:val="24"/>
        </w:rPr>
        <w:t xml:space="preserve">with factors outside the school.  All staff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For more information, please </w:t>
      </w:r>
      <w:hyperlink r:id="rId45" w:history="1">
        <w:r w:rsidRPr="009E1301">
          <w:rPr>
            <w:rStyle w:val="Hyperlink"/>
            <w:rFonts w:ascii="Arial" w:hAnsi="Arial" w:cs="Arial"/>
            <w:color w:val="000000" w:themeColor="text1"/>
            <w:sz w:val="24"/>
            <w:szCs w:val="24"/>
          </w:rPr>
          <w:t>click here</w:t>
        </w:r>
      </w:hyperlink>
    </w:p>
    <w:p w14:paraId="3EEB60FA" w14:textId="4A339307" w:rsidR="45B1221A" w:rsidRPr="009E1301" w:rsidRDefault="45B1221A" w:rsidP="000568B1">
      <w:pPr>
        <w:spacing w:after="0"/>
        <w:jc w:val="both"/>
        <w:rPr>
          <w:rFonts w:ascii="Arial" w:hAnsi="Arial" w:cs="Arial"/>
          <w:b/>
          <w:bCs/>
          <w:color w:val="000000" w:themeColor="text1"/>
          <w:sz w:val="24"/>
          <w:szCs w:val="24"/>
        </w:rPr>
      </w:pPr>
    </w:p>
    <w:p w14:paraId="0742874B" w14:textId="099AAE37" w:rsidR="00E74131" w:rsidRPr="009E1301" w:rsidRDefault="3EF5D707" w:rsidP="000568B1">
      <w:pPr>
        <w:autoSpaceDE w:val="0"/>
        <w:autoSpaceDN w:val="0"/>
        <w:adjustRightInd w:val="0"/>
        <w:spacing w:after="0"/>
        <w:jc w:val="both"/>
        <w:rPr>
          <w:rFonts w:ascii="Arial" w:hAnsi="Arial" w:cs="Arial"/>
          <w:color w:val="000000" w:themeColor="text1"/>
          <w:sz w:val="24"/>
          <w:szCs w:val="24"/>
        </w:rPr>
      </w:pPr>
      <w:r w:rsidRPr="009E1301">
        <w:rPr>
          <w:rFonts w:ascii="Arial" w:hAnsi="Arial" w:cs="Arial"/>
          <w:b/>
          <w:bCs/>
          <w:color w:val="000000" w:themeColor="text1"/>
          <w:sz w:val="24"/>
          <w:szCs w:val="24"/>
        </w:rPr>
        <w:t xml:space="preserve">4.2 </w:t>
      </w:r>
      <w:r w:rsidR="00E74131" w:rsidRPr="009E1301">
        <w:rPr>
          <w:rFonts w:ascii="Arial" w:hAnsi="Arial" w:cs="Arial"/>
          <w:b/>
          <w:bCs/>
          <w:color w:val="000000" w:themeColor="text1"/>
          <w:sz w:val="24"/>
          <w:szCs w:val="24"/>
        </w:rPr>
        <w:t>Child Criminal Exploitation (CCE)</w:t>
      </w:r>
    </w:p>
    <w:p w14:paraId="1E4CFBF3" w14:textId="780867B3" w:rsidR="00E74131" w:rsidRPr="009E1301" w:rsidRDefault="00E74131" w:rsidP="000568B1">
      <w:pPr>
        <w:autoSpaceDE w:val="0"/>
        <w:autoSpaceDN w:val="0"/>
        <w:adjustRightInd w:val="0"/>
        <w:spacing w:after="92"/>
        <w:jc w:val="both"/>
        <w:rPr>
          <w:rFonts w:ascii="Arial" w:hAnsi="Arial" w:cs="Arial"/>
          <w:color w:val="000000" w:themeColor="text1"/>
          <w:sz w:val="24"/>
          <w:szCs w:val="24"/>
        </w:rPr>
      </w:pPr>
      <w:r w:rsidRPr="009E1301">
        <w:rPr>
          <w:rFonts w:ascii="Arial" w:hAnsi="Arial" w:cs="Arial"/>
          <w:color w:val="000000" w:themeColor="text1"/>
          <w:sz w:val="24"/>
          <w:szCs w:val="24"/>
        </w:rPr>
        <w:t xml:space="preserve">Some specific forms of </w:t>
      </w:r>
      <w:hyperlink r:id="rId46" w:history="1">
        <w:r w:rsidRPr="009E1301">
          <w:rPr>
            <w:rStyle w:val="Hyperlink"/>
            <w:rFonts w:ascii="Arial" w:hAnsi="Arial" w:cs="Arial"/>
            <w:color w:val="000000" w:themeColor="text1"/>
            <w:sz w:val="24"/>
            <w:szCs w:val="24"/>
          </w:rPr>
          <w:t>CCE</w:t>
        </w:r>
      </w:hyperlink>
      <w:r w:rsidRPr="009E1301">
        <w:rPr>
          <w:rFonts w:ascii="Arial" w:hAnsi="Arial" w:cs="Arial"/>
          <w:color w:val="000000" w:themeColor="text1"/>
          <w:sz w:val="24"/>
          <w:szCs w:val="24"/>
        </w:rPr>
        <w:t xml:space="preserve"> can include children being forced or </w:t>
      </w:r>
      <w:r w:rsidR="00D07E93" w:rsidRPr="009E1301">
        <w:rPr>
          <w:rFonts w:ascii="Arial" w:hAnsi="Arial" w:cs="Arial"/>
          <w:color w:val="000000" w:themeColor="text1"/>
          <w:sz w:val="24"/>
          <w:szCs w:val="24"/>
        </w:rPr>
        <w:t>manipulated into</w:t>
      </w:r>
      <w:r w:rsidRPr="009E1301">
        <w:rPr>
          <w:rFonts w:ascii="Arial" w:hAnsi="Arial" w:cs="Arial"/>
          <w:color w:val="000000" w:themeColor="text1"/>
          <w:sz w:val="24"/>
          <w:szCs w:val="24"/>
        </w:rPr>
        <w:t xml:space="preserve"> transporting drugs or money through county lines, working in cannabis </w:t>
      </w:r>
      <w:r w:rsidR="00D07E93" w:rsidRPr="009E1301">
        <w:rPr>
          <w:rFonts w:ascii="Arial" w:hAnsi="Arial" w:cs="Arial"/>
          <w:color w:val="000000" w:themeColor="text1"/>
          <w:sz w:val="24"/>
          <w:szCs w:val="24"/>
        </w:rPr>
        <w:t>factories, shoplifting</w:t>
      </w:r>
      <w:r w:rsidRPr="009E1301">
        <w:rPr>
          <w:rFonts w:ascii="Arial" w:hAnsi="Arial" w:cs="Arial"/>
          <w:color w:val="000000" w:themeColor="text1"/>
          <w:sz w:val="24"/>
          <w:szCs w:val="24"/>
        </w:rPr>
        <w:t xml:space="preserve"> or pickpocketing. They can also be forced or manipulated into </w:t>
      </w:r>
      <w:r w:rsidR="00D07E93" w:rsidRPr="009E1301">
        <w:rPr>
          <w:rFonts w:ascii="Arial" w:hAnsi="Arial" w:cs="Arial"/>
          <w:color w:val="000000" w:themeColor="text1"/>
          <w:sz w:val="24"/>
          <w:szCs w:val="24"/>
        </w:rPr>
        <w:t>committing vehicle</w:t>
      </w:r>
      <w:r w:rsidRPr="009E1301">
        <w:rPr>
          <w:rFonts w:ascii="Arial" w:hAnsi="Arial" w:cs="Arial"/>
          <w:color w:val="000000" w:themeColor="text1"/>
          <w:sz w:val="24"/>
          <w:szCs w:val="24"/>
        </w:rPr>
        <w:t xml:space="preserve"> crime or threatening/committing serious violence to others.</w:t>
      </w:r>
    </w:p>
    <w:p w14:paraId="043EE090" w14:textId="71BF6E50" w:rsidR="00E74131" w:rsidRPr="009E1301" w:rsidRDefault="00E74131" w:rsidP="000568B1">
      <w:pPr>
        <w:autoSpaceDE w:val="0"/>
        <w:autoSpaceDN w:val="0"/>
        <w:adjustRightInd w:val="0"/>
        <w:spacing w:after="92"/>
        <w:jc w:val="both"/>
        <w:rPr>
          <w:rFonts w:ascii="Arial" w:hAnsi="Arial" w:cs="Arial"/>
          <w:color w:val="000000" w:themeColor="text1"/>
          <w:sz w:val="24"/>
          <w:szCs w:val="24"/>
        </w:rPr>
      </w:pPr>
      <w:r w:rsidRPr="009E1301">
        <w:rPr>
          <w:rFonts w:ascii="Arial" w:hAnsi="Arial" w:cs="Arial"/>
          <w:color w:val="000000" w:themeColor="text1"/>
          <w:sz w:val="24"/>
          <w:szCs w:val="24"/>
        </w:rPr>
        <w:t xml:space="preserve">Children can become trapped by this type of exploitation as perpetrators </w:t>
      </w:r>
      <w:r w:rsidR="0088273F" w:rsidRPr="009E1301">
        <w:rPr>
          <w:rFonts w:ascii="Arial" w:hAnsi="Arial" w:cs="Arial"/>
          <w:color w:val="000000" w:themeColor="text1"/>
          <w:sz w:val="24"/>
          <w:szCs w:val="24"/>
        </w:rPr>
        <w:t>can threaten</w:t>
      </w:r>
      <w:r w:rsidRPr="009E1301">
        <w:rPr>
          <w:rFonts w:ascii="Arial" w:hAnsi="Arial" w:cs="Arial"/>
          <w:color w:val="000000" w:themeColor="text1"/>
          <w:sz w:val="24"/>
          <w:szCs w:val="24"/>
        </w:rPr>
        <w:t xml:space="preserve"> victims (and their families) with violence</w:t>
      </w:r>
      <w:r w:rsidR="0088273F"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 xml:space="preserve">or entrap and coerce them into </w:t>
      </w:r>
      <w:r w:rsidR="0088273F" w:rsidRPr="009E1301">
        <w:rPr>
          <w:rFonts w:ascii="Arial" w:hAnsi="Arial" w:cs="Arial"/>
          <w:color w:val="000000" w:themeColor="text1"/>
          <w:sz w:val="24"/>
          <w:szCs w:val="24"/>
        </w:rPr>
        <w:t>debt. They</w:t>
      </w:r>
      <w:r w:rsidRPr="009E1301">
        <w:rPr>
          <w:rFonts w:ascii="Arial" w:hAnsi="Arial" w:cs="Arial"/>
          <w:color w:val="000000" w:themeColor="text1"/>
          <w:sz w:val="24"/>
          <w:szCs w:val="24"/>
        </w:rPr>
        <w:t xml:space="preserve"> may be coerced into carrying weapons such as knives or begin to carry a knife for </w:t>
      </w:r>
      <w:r w:rsidR="0088273F" w:rsidRPr="009E1301">
        <w:rPr>
          <w:rFonts w:ascii="Arial" w:hAnsi="Arial" w:cs="Arial"/>
          <w:color w:val="000000" w:themeColor="text1"/>
          <w:sz w:val="24"/>
          <w:szCs w:val="24"/>
        </w:rPr>
        <w:t>a sense</w:t>
      </w:r>
      <w:r w:rsidRPr="009E1301">
        <w:rPr>
          <w:rFonts w:ascii="Arial" w:hAnsi="Arial" w:cs="Arial"/>
          <w:color w:val="000000" w:themeColor="text1"/>
          <w:sz w:val="24"/>
          <w:szCs w:val="24"/>
        </w:rPr>
        <w:t xml:space="preserve"> of protection from harm from others. As children involved in criminal </w:t>
      </w:r>
      <w:r w:rsidR="0088273F" w:rsidRPr="009E1301">
        <w:rPr>
          <w:rFonts w:ascii="Arial" w:hAnsi="Arial" w:cs="Arial"/>
          <w:color w:val="000000" w:themeColor="text1"/>
          <w:sz w:val="24"/>
          <w:szCs w:val="24"/>
        </w:rPr>
        <w:t>exploitation often</w:t>
      </w:r>
      <w:r w:rsidRPr="009E1301">
        <w:rPr>
          <w:rFonts w:ascii="Arial" w:hAnsi="Arial" w:cs="Arial"/>
          <w:color w:val="000000" w:themeColor="text1"/>
          <w:sz w:val="24"/>
          <w:szCs w:val="24"/>
        </w:rPr>
        <w:t xml:space="preserve"> commit crimes themselves, their vulnerability as victims is not always recognised </w:t>
      </w:r>
      <w:r w:rsidR="0088273F" w:rsidRPr="009E1301">
        <w:rPr>
          <w:rFonts w:ascii="Arial" w:hAnsi="Arial" w:cs="Arial"/>
          <w:color w:val="000000" w:themeColor="text1"/>
          <w:sz w:val="24"/>
          <w:szCs w:val="24"/>
        </w:rPr>
        <w:t>by adults</w:t>
      </w:r>
      <w:r w:rsidRPr="009E1301">
        <w:rPr>
          <w:rFonts w:ascii="Arial" w:hAnsi="Arial" w:cs="Arial"/>
          <w:color w:val="000000" w:themeColor="text1"/>
          <w:sz w:val="24"/>
          <w:szCs w:val="24"/>
        </w:rPr>
        <w:t xml:space="preserve"> and professionals, (particularly older children), and they are not treated as </w:t>
      </w:r>
      <w:r w:rsidR="0088273F" w:rsidRPr="009E1301">
        <w:rPr>
          <w:rFonts w:ascii="Arial" w:hAnsi="Arial" w:cs="Arial"/>
          <w:color w:val="000000" w:themeColor="text1"/>
          <w:sz w:val="24"/>
          <w:szCs w:val="24"/>
        </w:rPr>
        <w:t>victims despite</w:t>
      </w:r>
      <w:r w:rsidRPr="009E1301">
        <w:rPr>
          <w:rFonts w:ascii="Arial" w:hAnsi="Arial" w:cs="Arial"/>
          <w:color w:val="000000" w:themeColor="text1"/>
          <w:sz w:val="24"/>
          <w:szCs w:val="24"/>
        </w:rPr>
        <w:t xml:space="preserve"> the harm they have experienced. They may still have been criminally exploited even if the activity appears to be something they have agreed or consented to.</w:t>
      </w:r>
    </w:p>
    <w:p w14:paraId="2CF803CD" w14:textId="0E1A2609" w:rsidR="00E74131" w:rsidRPr="009E1301" w:rsidRDefault="00E74131" w:rsidP="000568B1">
      <w:pPr>
        <w:autoSpaceDE w:val="0"/>
        <w:autoSpaceDN w:val="0"/>
        <w:adjustRightInd w:val="0"/>
        <w:spacing w:after="92"/>
        <w:jc w:val="both"/>
        <w:rPr>
          <w:rFonts w:ascii="Arial" w:hAnsi="Arial" w:cs="Arial"/>
          <w:color w:val="000000" w:themeColor="text1"/>
          <w:sz w:val="24"/>
          <w:szCs w:val="24"/>
        </w:rPr>
      </w:pPr>
      <w:r w:rsidRPr="009E1301">
        <w:rPr>
          <w:rFonts w:ascii="Arial" w:hAnsi="Arial" w:cs="Arial"/>
          <w:color w:val="000000" w:themeColor="text1"/>
          <w:sz w:val="24"/>
          <w:szCs w:val="24"/>
        </w:rPr>
        <w:t xml:space="preserve">It is important to note that the experience of girls who are criminally exploited </w:t>
      </w:r>
      <w:r w:rsidR="00BF3089" w:rsidRPr="009E1301">
        <w:rPr>
          <w:rFonts w:ascii="Arial" w:hAnsi="Arial" w:cs="Arial"/>
          <w:color w:val="000000" w:themeColor="text1"/>
          <w:sz w:val="24"/>
          <w:szCs w:val="24"/>
        </w:rPr>
        <w:t>can be</w:t>
      </w:r>
      <w:r w:rsidRPr="009E1301">
        <w:rPr>
          <w:rFonts w:ascii="Arial" w:hAnsi="Arial" w:cs="Arial"/>
          <w:color w:val="000000" w:themeColor="text1"/>
          <w:sz w:val="24"/>
          <w:szCs w:val="24"/>
        </w:rPr>
        <w:t xml:space="preserve"> very different to that of boys</w:t>
      </w:r>
      <w:r w:rsidR="00FE156A" w:rsidRPr="009E1301">
        <w:rPr>
          <w:rFonts w:ascii="Arial" w:hAnsi="Arial" w:cs="Arial"/>
          <w:color w:val="000000" w:themeColor="text1"/>
          <w:sz w:val="24"/>
          <w:szCs w:val="24"/>
        </w:rPr>
        <w:t xml:space="preserve">, </w:t>
      </w:r>
      <w:r w:rsidR="00BF3089" w:rsidRPr="009E1301">
        <w:rPr>
          <w:rFonts w:ascii="Arial" w:hAnsi="Arial" w:cs="Arial"/>
          <w:color w:val="000000" w:themeColor="text1"/>
          <w:sz w:val="24"/>
          <w:szCs w:val="24"/>
        </w:rPr>
        <w:t>professionals</w:t>
      </w:r>
      <w:r w:rsidRPr="009E1301">
        <w:rPr>
          <w:rFonts w:ascii="Arial" w:hAnsi="Arial" w:cs="Arial"/>
          <w:color w:val="000000" w:themeColor="text1"/>
          <w:sz w:val="24"/>
          <w:szCs w:val="24"/>
        </w:rPr>
        <w:t xml:space="preserve"> should be aware that girls are at risk of criminal exploitation too. It is </w:t>
      </w:r>
      <w:r w:rsidR="00BF3089" w:rsidRPr="009E1301">
        <w:rPr>
          <w:rFonts w:ascii="Arial" w:hAnsi="Arial" w:cs="Arial"/>
          <w:color w:val="000000" w:themeColor="text1"/>
          <w:sz w:val="24"/>
          <w:szCs w:val="24"/>
        </w:rPr>
        <w:t>also important</w:t>
      </w:r>
      <w:r w:rsidRPr="009E1301">
        <w:rPr>
          <w:rFonts w:ascii="Arial" w:hAnsi="Arial" w:cs="Arial"/>
          <w:color w:val="000000" w:themeColor="text1"/>
          <w:sz w:val="24"/>
          <w:szCs w:val="24"/>
        </w:rPr>
        <w:t xml:space="preserve"> to note that both boys and girls being criminally exploited may be at higher </w:t>
      </w:r>
      <w:r w:rsidR="00BF3089" w:rsidRPr="009E1301">
        <w:rPr>
          <w:rFonts w:ascii="Arial" w:hAnsi="Arial" w:cs="Arial"/>
          <w:color w:val="000000" w:themeColor="text1"/>
          <w:sz w:val="24"/>
          <w:szCs w:val="24"/>
        </w:rPr>
        <w:t>risk of</w:t>
      </w:r>
      <w:r w:rsidRPr="009E1301">
        <w:rPr>
          <w:rFonts w:ascii="Arial" w:hAnsi="Arial" w:cs="Arial"/>
          <w:color w:val="000000" w:themeColor="text1"/>
          <w:sz w:val="24"/>
          <w:szCs w:val="24"/>
        </w:rPr>
        <w:t xml:space="preserve"> sexual exploitation.</w:t>
      </w:r>
    </w:p>
    <w:p w14:paraId="320C0A63" w14:textId="77777777" w:rsidR="00060494" w:rsidRPr="009E1301" w:rsidRDefault="00060494" w:rsidP="000568B1">
      <w:pPr>
        <w:tabs>
          <w:tab w:val="left" w:pos="6735"/>
        </w:tabs>
        <w:spacing w:after="0"/>
        <w:jc w:val="both"/>
        <w:rPr>
          <w:rFonts w:ascii="Arial" w:eastAsia="Myriad Pro" w:hAnsi="Arial" w:cs="Arial"/>
          <w:color w:val="000000" w:themeColor="text1"/>
          <w:sz w:val="24"/>
          <w:szCs w:val="24"/>
        </w:rPr>
      </w:pPr>
    </w:p>
    <w:p w14:paraId="41B0FED0" w14:textId="0C2690F9" w:rsidR="00060494" w:rsidRPr="009E1301" w:rsidRDefault="0DDA9A76" w:rsidP="000568B1">
      <w:pPr>
        <w:tabs>
          <w:tab w:val="left" w:pos="6735"/>
        </w:tabs>
        <w:spacing w:after="0"/>
        <w:jc w:val="both"/>
        <w:rPr>
          <w:rFonts w:ascii="Arial" w:eastAsia="Myriad Pro" w:hAnsi="Arial" w:cs="Arial"/>
          <w:b/>
          <w:bCs/>
          <w:color w:val="000000" w:themeColor="text1"/>
          <w:sz w:val="24"/>
          <w:szCs w:val="24"/>
        </w:rPr>
      </w:pPr>
      <w:r w:rsidRPr="009E1301">
        <w:rPr>
          <w:rFonts w:ascii="Arial" w:eastAsia="Myriad Pro" w:hAnsi="Arial" w:cs="Arial"/>
          <w:b/>
          <w:bCs/>
          <w:color w:val="000000" w:themeColor="text1"/>
          <w:sz w:val="24"/>
          <w:szCs w:val="24"/>
        </w:rPr>
        <w:t xml:space="preserve">4.3 </w:t>
      </w:r>
      <w:r w:rsidR="00060494" w:rsidRPr="009E1301">
        <w:rPr>
          <w:rFonts w:ascii="Arial" w:eastAsia="Myriad Pro" w:hAnsi="Arial" w:cs="Arial"/>
          <w:b/>
          <w:bCs/>
          <w:color w:val="000000" w:themeColor="text1"/>
          <w:sz w:val="24"/>
          <w:szCs w:val="24"/>
        </w:rPr>
        <w:t>Child Sexual Exploitation (CSE)</w:t>
      </w:r>
    </w:p>
    <w:p w14:paraId="14490765" w14:textId="724B6CF3" w:rsidR="000A3F26" w:rsidRPr="009E1301" w:rsidRDefault="00060494" w:rsidP="000568B1">
      <w:pPr>
        <w:tabs>
          <w:tab w:val="left" w:pos="6735"/>
        </w:tabs>
        <w:spacing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CSE is a form of child sexual abuse. CSE can occur over time or be a one-off </w:t>
      </w:r>
      <w:r w:rsidR="00C05120" w:rsidRPr="009E1301">
        <w:rPr>
          <w:rFonts w:ascii="Arial" w:eastAsia="Myriad Pro" w:hAnsi="Arial" w:cs="Arial"/>
          <w:color w:val="000000" w:themeColor="text1"/>
          <w:sz w:val="24"/>
          <w:szCs w:val="24"/>
        </w:rPr>
        <w:t>occurrence and</w:t>
      </w:r>
      <w:r w:rsidRPr="009E1301">
        <w:rPr>
          <w:rFonts w:ascii="Arial" w:eastAsia="Myriad Pro" w:hAnsi="Arial" w:cs="Arial"/>
          <w:color w:val="000000" w:themeColor="text1"/>
          <w:sz w:val="24"/>
          <w:szCs w:val="24"/>
        </w:rPr>
        <w:t xml:space="preserve"> may happen </w:t>
      </w:r>
      <w:r w:rsidR="00C05120" w:rsidRPr="009E1301">
        <w:rPr>
          <w:rFonts w:ascii="Arial" w:eastAsia="Myriad Pro" w:hAnsi="Arial" w:cs="Arial"/>
          <w:color w:val="000000" w:themeColor="text1"/>
          <w:sz w:val="24"/>
          <w:szCs w:val="24"/>
        </w:rPr>
        <w:t>without the</w:t>
      </w:r>
      <w:r w:rsidRPr="009E1301">
        <w:rPr>
          <w:rFonts w:ascii="Arial" w:eastAsia="Myriad Pro" w:hAnsi="Arial" w:cs="Arial"/>
          <w:color w:val="000000" w:themeColor="text1"/>
          <w:sz w:val="24"/>
          <w:szCs w:val="24"/>
        </w:rPr>
        <w:t xml:space="preserve"> child’s immediate knowledge </w:t>
      </w:r>
      <w:r w:rsidR="0009387D" w:rsidRPr="009E1301">
        <w:rPr>
          <w:rFonts w:ascii="Arial" w:eastAsia="Myriad Pro" w:hAnsi="Arial" w:cs="Arial"/>
          <w:color w:val="000000" w:themeColor="text1"/>
          <w:sz w:val="24"/>
          <w:szCs w:val="24"/>
        </w:rPr>
        <w:t>e.g.,</w:t>
      </w:r>
      <w:r w:rsidRPr="009E1301">
        <w:rPr>
          <w:rFonts w:ascii="Arial" w:eastAsia="Myriad Pro" w:hAnsi="Arial" w:cs="Arial"/>
          <w:color w:val="000000" w:themeColor="text1"/>
          <w:sz w:val="24"/>
          <w:szCs w:val="24"/>
        </w:rPr>
        <w:t xml:space="preserve"> through others sharing videos or images of them </w:t>
      </w:r>
      <w:r w:rsidR="00C05120" w:rsidRPr="009E1301">
        <w:rPr>
          <w:rFonts w:ascii="Arial" w:eastAsia="Myriad Pro" w:hAnsi="Arial" w:cs="Arial"/>
          <w:color w:val="000000" w:themeColor="text1"/>
          <w:sz w:val="24"/>
          <w:szCs w:val="24"/>
        </w:rPr>
        <w:t>on social</w:t>
      </w:r>
      <w:r w:rsidRPr="009E1301">
        <w:rPr>
          <w:rFonts w:ascii="Arial" w:eastAsia="Myriad Pro" w:hAnsi="Arial" w:cs="Arial"/>
          <w:color w:val="000000" w:themeColor="text1"/>
          <w:sz w:val="24"/>
          <w:szCs w:val="24"/>
        </w:rPr>
        <w:t xml:space="preserve"> media.</w:t>
      </w:r>
      <w:r w:rsidR="00FE156A"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 xml:space="preserve">CSE can affect any child, who has been coerced into engaging in </w:t>
      </w:r>
      <w:r w:rsidR="00C05120" w:rsidRPr="009E1301">
        <w:rPr>
          <w:rFonts w:ascii="Arial" w:eastAsia="Myriad Pro" w:hAnsi="Arial" w:cs="Arial"/>
          <w:color w:val="000000" w:themeColor="text1"/>
          <w:sz w:val="24"/>
          <w:szCs w:val="24"/>
        </w:rPr>
        <w:t>sexual activities</w:t>
      </w:r>
      <w:r w:rsidRPr="009E1301">
        <w:rPr>
          <w:rFonts w:ascii="Arial" w:eastAsia="Myriad Pro" w:hAnsi="Arial" w:cs="Arial"/>
          <w:color w:val="000000" w:themeColor="text1"/>
          <w:sz w:val="24"/>
          <w:szCs w:val="24"/>
        </w:rPr>
        <w:t xml:space="preserve">. This includes </w:t>
      </w:r>
      <w:r w:rsidR="00C05120" w:rsidRPr="009E1301">
        <w:rPr>
          <w:rFonts w:ascii="Arial" w:eastAsia="Myriad Pro" w:hAnsi="Arial" w:cs="Arial"/>
          <w:color w:val="000000" w:themeColor="text1"/>
          <w:sz w:val="24"/>
          <w:szCs w:val="24"/>
        </w:rPr>
        <w:t xml:space="preserve">16- and </w:t>
      </w:r>
      <w:r w:rsidR="0009387D" w:rsidRPr="009E1301">
        <w:rPr>
          <w:rFonts w:ascii="Arial" w:eastAsia="Myriad Pro" w:hAnsi="Arial" w:cs="Arial"/>
          <w:color w:val="000000" w:themeColor="text1"/>
          <w:sz w:val="24"/>
          <w:szCs w:val="24"/>
        </w:rPr>
        <w:t>17-year-olds</w:t>
      </w:r>
      <w:r w:rsidRPr="009E1301">
        <w:rPr>
          <w:rFonts w:ascii="Arial" w:eastAsia="Myriad Pro" w:hAnsi="Arial" w:cs="Arial"/>
          <w:color w:val="000000" w:themeColor="text1"/>
          <w:sz w:val="24"/>
          <w:szCs w:val="24"/>
        </w:rPr>
        <w:t xml:space="preserve"> who can legally consent to have sex. </w:t>
      </w:r>
      <w:r w:rsidR="00C05120" w:rsidRPr="009E1301">
        <w:rPr>
          <w:rFonts w:ascii="Arial" w:eastAsia="Myriad Pro" w:hAnsi="Arial" w:cs="Arial"/>
          <w:color w:val="000000" w:themeColor="text1"/>
          <w:sz w:val="24"/>
          <w:szCs w:val="24"/>
        </w:rPr>
        <w:t>Some children</w:t>
      </w:r>
      <w:r w:rsidRPr="009E1301">
        <w:rPr>
          <w:rFonts w:ascii="Arial" w:eastAsia="Myriad Pro" w:hAnsi="Arial" w:cs="Arial"/>
          <w:color w:val="000000" w:themeColor="text1"/>
          <w:sz w:val="24"/>
          <w:szCs w:val="24"/>
        </w:rPr>
        <w:t xml:space="preserve"> may not realise they are being exploited </w:t>
      </w:r>
      <w:r w:rsidR="00E204CD" w:rsidRPr="009E1301">
        <w:rPr>
          <w:rFonts w:ascii="Arial" w:eastAsia="Myriad Pro" w:hAnsi="Arial" w:cs="Arial"/>
          <w:color w:val="000000" w:themeColor="text1"/>
          <w:sz w:val="24"/>
          <w:szCs w:val="24"/>
        </w:rPr>
        <w:t xml:space="preserve">as </w:t>
      </w:r>
      <w:r w:rsidRPr="009E1301">
        <w:rPr>
          <w:rFonts w:ascii="Arial" w:eastAsia="Myriad Pro" w:hAnsi="Arial" w:cs="Arial"/>
          <w:color w:val="000000" w:themeColor="text1"/>
          <w:sz w:val="24"/>
          <w:szCs w:val="24"/>
        </w:rPr>
        <w:t xml:space="preserve">they believe they are in a </w:t>
      </w:r>
      <w:r w:rsidR="00C05120" w:rsidRPr="009E1301">
        <w:rPr>
          <w:rFonts w:ascii="Arial" w:eastAsia="Myriad Pro" w:hAnsi="Arial" w:cs="Arial"/>
          <w:color w:val="000000" w:themeColor="text1"/>
          <w:sz w:val="24"/>
          <w:szCs w:val="24"/>
        </w:rPr>
        <w:t>genuine romantic</w:t>
      </w:r>
      <w:r w:rsidRPr="009E1301">
        <w:rPr>
          <w:rFonts w:ascii="Arial" w:eastAsia="Myriad Pro" w:hAnsi="Arial" w:cs="Arial"/>
          <w:color w:val="000000" w:themeColor="text1"/>
          <w:sz w:val="24"/>
          <w:szCs w:val="24"/>
        </w:rPr>
        <w:t xml:space="preserve"> relationship.</w:t>
      </w:r>
    </w:p>
    <w:p w14:paraId="443D783C" w14:textId="77777777" w:rsidR="00060494" w:rsidRPr="009E1301" w:rsidRDefault="00060494" w:rsidP="000568B1">
      <w:pPr>
        <w:pStyle w:val="Default"/>
        <w:tabs>
          <w:tab w:val="left" w:pos="6735"/>
        </w:tabs>
        <w:spacing w:line="276" w:lineRule="auto"/>
        <w:jc w:val="both"/>
        <w:rPr>
          <w:rFonts w:eastAsia="Myriad Pro"/>
          <w:b/>
          <w:bCs/>
          <w:color w:val="000000" w:themeColor="text1"/>
        </w:rPr>
      </w:pPr>
    </w:p>
    <w:p w14:paraId="3FA385CB" w14:textId="4784818F" w:rsidR="00D07E93" w:rsidRPr="009E1301" w:rsidRDefault="00BF3089" w:rsidP="000568B1">
      <w:pPr>
        <w:pStyle w:val="Default"/>
        <w:tabs>
          <w:tab w:val="left" w:pos="6735"/>
        </w:tabs>
        <w:spacing w:line="276" w:lineRule="auto"/>
        <w:jc w:val="both"/>
        <w:rPr>
          <w:rFonts w:eastAsia="Myriad Pro"/>
          <w:color w:val="000000" w:themeColor="text1"/>
        </w:rPr>
      </w:pPr>
      <w:r w:rsidRPr="009E1301">
        <w:rPr>
          <w:rFonts w:eastAsia="Myriad Pro"/>
          <w:color w:val="000000" w:themeColor="text1"/>
        </w:rPr>
        <w:t xml:space="preserve">All staff should be aware of the indicators, which may signal children are at risk from, or are involved with </w:t>
      </w:r>
      <w:r w:rsidR="00E204CD" w:rsidRPr="009E1301">
        <w:rPr>
          <w:rFonts w:eastAsia="Myriad Pro"/>
          <w:color w:val="000000" w:themeColor="text1"/>
        </w:rPr>
        <w:t xml:space="preserve">exploitation these </w:t>
      </w:r>
      <w:r w:rsidRPr="009E1301">
        <w:rPr>
          <w:rFonts w:eastAsia="Myriad Pro"/>
          <w:color w:val="000000" w:themeColor="text1"/>
        </w:rPr>
        <w:t>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r w:rsidR="005C5A68" w:rsidRPr="009E1301">
        <w:rPr>
          <w:rFonts w:eastAsia="Myriad Pro"/>
          <w:color w:val="000000" w:themeColor="text1"/>
        </w:rPr>
        <w:t xml:space="preserve">. More information </w:t>
      </w:r>
      <w:hyperlink r:id="rId47" w:history="1">
        <w:r w:rsidR="005C5A68" w:rsidRPr="009E1301">
          <w:rPr>
            <w:rStyle w:val="Hyperlink"/>
            <w:rFonts w:eastAsia="Myriad Pro"/>
            <w:color w:val="000000" w:themeColor="text1"/>
          </w:rPr>
          <w:t>here</w:t>
        </w:r>
      </w:hyperlink>
    </w:p>
    <w:p w14:paraId="4FD65F5F" w14:textId="77777777" w:rsidR="00D07E93" w:rsidRPr="009E1301" w:rsidRDefault="00D07E93" w:rsidP="000568B1">
      <w:pPr>
        <w:pStyle w:val="Default"/>
        <w:tabs>
          <w:tab w:val="left" w:pos="6735"/>
        </w:tabs>
        <w:spacing w:line="276" w:lineRule="auto"/>
        <w:jc w:val="both"/>
        <w:rPr>
          <w:rFonts w:eastAsia="Myriad Pro"/>
          <w:b/>
          <w:bCs/>
          <w:color w:val="000000" w:themeColor="text1"/>
        </w:rPr>
      </w:pPr>
    </w:p>
    <w:p w14:paraId="4F28964D" w14:textId="0A471FE3" w:rsidR="00BF3089" w:rsidRPr="009E1301" w:rsidRDefault="3CE11875" w:rsidP="000568B1">
      <w:pPr>
        <w:pStyle w:val="Default"/>
        <w:tabs>
          <w:tab w:val="left" w:pos="6735"/>
        </w:tabs>
        <w:spacing w:line="276" w:lineRule="auto"/>
        <w:jc w:val="both"/>
        <w:rPr>
          <w:rFonts w:eastAsia="Myriad Pro"/>
          <w:b/>
          <w:bCs/>
          <w:color w:val="000000" w:themeColor="text1"/>
        </w:rPr>
      </w:pPr>
      <w:r w:rsidRPr="009E1301">
        <w:rPr>
          <w:rFonts w:eastAsia="Myriad Pro"/>
          <w:b/>
          <w:bCs/>
          <w:color w:val="000000" w:themeColor="text1"/>
        </w:rPr>
        <w:t xml:space="preserve">4.4 </w:t>
      </w:r>
      <w:r w:rsidR="00BF3089" w:rsidRPr="009E1301">
        <w:rPr>
          <w:rFonts w:eastAsia="Myriad Pro"/>
          <w:b/>
          <w:bCs/>
          <w:color w:val="000000" w:themeColor="text1"/>
        </w:rPr>
        <w:t xml:space="preserve">Serious </w:t>
      </w:r>
      <w:r w:rsidR="407B7DBC" w:rsidRPr="009E1301">
        <w:rPr>
          <w:rFonts w:eastAsia="Myriad Pro"/>
          <w:b/>
          <w:bCs/>
          <w:color w:val="000000" w:themeColor="text1"/>
        </w:rPr>
        <w:t>Youth V</w:t>
      </w:r>
      <w:r w:rsidR="00BF3089" w:rsidRPr="009E1301">
        <w:rPr>
          <w:rFonts w:eastAsia="Myriad Pro"/>
          <w:b/>
          <w:bCs/>
          <w:color w:val="000000" w:themeColor="text1"/>
        </w:rPr>
        <w:t>iolence</w:t>
      </w:r>
    </w:p>
    <w:p w14:paraId="697D0615" w14:textId="2016FD88" w:rsidR="00D07E93" w:rsidRPr="009E1301" w:rsidRDefault="00D07E93" w:rsidP="000568B1">
      <w:pPr>
        <w:pStyle w:val="Default"/>
        <w:tabs>
          <w:tab w:val="left" w:pos="6735"/>
        </w:tabs>
        <w:spacing w:line="276" w:lineRule="auto"/>
        <w:jc w:val="both"/>
        <w:rPr>
          <w:rFonts w:eastAsia="Myriad Pro"/>
          <w:color w:val="000000" w:themeColor="text1"/>
        </w:rPr>
      </w:pPr>
      <w:r w:rsidRPr="009E1301">
        <w:rPr>
          <w:rFonts w:eastAsia="Myriad Pro"/>
          <w:color w:val="000000" w:themeColor="text1"/>
        </w:rPr>
        <w:lastRenderedPageBreak/>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w:t>
      </w:r>
      <w:bookmarkStart w:id="10" w:name="_Hlk78560431"/>
      <w:r w:rsidR="00D54ACC" w:rsidRPr="009E1301">
        <w:rPr>
          <w:rFonts w:eastAsia="Myriad Pro"/>
          <w:color w:val="000000" w:themeColor="text1"/>
        </w:rPr>
        <w:fldChar w:fldCharType="begin"/>
      </w:r>
      <w:r w:rsidR="00D54ACC" w:rsidRPr="009E1301">
        <w:rPr>
          <w:rFonts w:eastAsia="Myriad Pro"/>
          <w:color w:val="000000" w:themeColor="text1"/>
        </w:rPr>
        <w:instrText xml:space="preserve"> HYPERLINK "https://www.gov.uk/government/publications/advice-to-schools-and-colleges-on-gangs-and-youth-violence" </w:instrText>
      </w:r>
      <w:r w:rsidR="00D54ACC" w:rsidRPr="009E1301">
        <w:rPr>
          <w:rFonts w:eastAsia="Myriad Pro"/>
          <w:color w:val="000000" w:themeColor="text1"/>
        </w:rPr>
      </w:r>
      <w:r w:rsidR="00D54ACC" w:rsidRPr="009E1301">
        <w:rPr>
          <w:rFonts w:eastAsia="Myriad Pro"/>
          <w:color w:val="000000" w:themeColor="text1"/>
        </w:rPr>
        <w:fldChar w:fldCharType="separate"/>
      </w:r>
      <w:r w:rsidRPr="009E1301">
        <w:rPr>
          <w:rStyle w:val="Hyperlink"/>
          <w:rFonts w:eastAsia="Myriad Pro"/>
          <w:color w:val="000000" w:themeColor="text1"/>
        </w:rPr>
        <w:t>Home Office’s Preventing youth violence and gang involvement</w:t>
      </w:r>
      <w:r w:rsidR="00D54ACC" w:rsidRPr="009E1301">
        <w:rPr>
          <w:rFonts w:eastAsia="Myriad Pro"/>
          <w:color w:val="000000" w:themeColor="text1"/>
        </w:rPr>
        <w:fldChar w:fldCharType="end"/>
      </w:r>
      <w:r w:rsidRPr="009E1301">
        <w:rPr>
          <w:rFonts w:eastAsia="Myriad Pro"/>
          <w:color w:val="000000" w:themeColor="text1"/>
        </w:rPr>
        <w:t xml:space="preserve"> and its </w:t>
      </w:r>
      <w:hyperlink r:id="rId48" w:history="1">
        <w:r w:rsidRPr="009E1301">
          <w:rPr>
            <w:rStyle w:val="Hyperlink"/>
            <w:rFonts w:eastAsia="Myriad Pro"/>
            <w:color w:val="000000" w:themeColor="text1"/>
          </w:rPr>
          <w:t>Criminal exploitation of children and vulnerable adults: county lines guidance.</w:t>
        </w:r>
      </w:hyperlink>
    </w:p>
    <w:bookmarkEnd w:id="10"/>
    <w:p w14:paraId="79E6E999" w14:textId="77777777" w:rsidR="005F29CD" w:rsidRPr="009E1301" w:rsidRDefault="005F29CD" w:rsidP="000568B1">
      <w:pPr>
        <w:tabs>
          <w:tab w:val="left" w:pos="6735"/>
        </w:tabs>
        <w:spacing w:after="0"/>
        <w:jc w:val="both"/>
        <w:rPr>
          <w:rFonts w:ascii="Arial" w:hAnsi="Arial" w:cs="Arial"/>
          <w:color w:val="000000" w:themeColor="text1"/>
          <w:sz w:val="24"/>
          <w:szCs w:val="24"/>
        </w:rPr>
      </w:pPr>
    </w:p>
    <w:p w14:paraId="5B078F74" w14:textId="156D6435" w:rsidR="005F29CD" w:rsidRPr="00BB540C" w:rsidRDefault="005F29CD" w:rsidP="000568B1">
      <w:pPr>
        <w:tabs>
          <w:tab w:val="left" w:pos="6735"/>
        </w:tabs>
        <w:spacing w:after="120"/>
        <w:jc w:val="both"/>
        <w:rPr>
          <w:rFonts w:ascii="Arial" w:hAnsi="Arial" w:cs="Arial"/>
          <w:b/>
          <w:color w:val="000000" w:themeColor="text1"/>
          <w:sz w:val="24"/>
          <w:szCs w:val="24"/>
        </w:rPr>
      </w:pPr>
      <w:bookmarkStart w:id="11" w:name="Section_5"/>
      <w:r w:rsidRPr="00BB540C">
        <w:rPr>
          <w:rFonts w:ascii="Arial" w:hAnsi="Arial" w:cs="Arial"/>
          <w:b/>
          <w:color w:val="000000" w:themeColor="text1"/>
          <w:sz w:val="24"/>
          <w:szCs w:val="24"/>
        </w:rPr>
        <w:t xml:space="preserve">Section 5 - </w:t>
      </w:r>
      <w:r w:rsidR="00BB540C" w:rsidRPr="00BB540C">
        <w:rPr>
          <w:rFonts w:ascii="Arial" w:hAnsi="Arial" w:cs="Arial"/>
          <w:b/>
          <w:color w:val="000000" w:themeColor="text1"/>
          <w:sz w:val="24"/>
          <w:szCs w:val="24"/>
        </w:rPr>
        <w:t>Online Safety</w:t>
      </w:r>
    </w:p>
    <w:bookmarkEnd w:id="11"/>
    <w:p w14:paraId="000FE989" w14:textId="1E52F81A" w:rsidR="00576D3F" w:rsidRPr="009E1301" w:rsidRDefault="00576D3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use of technology </w:t>
      </w:r>
      <w:r w:rsidR="04AF07C3" w:rsidRPr="009E1301">
        <w:rPr>
          <w:rFonts w:ascii="Arial" w:hAnsi="Arial" w:cs="Arial"/>
          <w:color w:val="000000" w:themeColor="text1"/>
          <w:sz w:val="24"/>
          <w:szCs w:val="24"/>
        </w:rPr>
        <w:t xml:space="preserve">is </w:t>
      </w:r>
      <w:r w:rsidR="00BB540C" w:rsidRPr="009E1301">
        <w:rPr>
          <w:rFonts w:ascii="Arial" w:hAnsi="Arial" w:cs="Arial"/>
          <w:color w:val="000000" w:themeColor="text1"/>
          <w:sz w:val="24"/>
          <w:szCs w:val="24"/>
        </w:rPr>
        <w:t>often a</w:t>
      </w:r>
      <w:r w:rsidRPr="009E1301">
        <w:rPr>
          <w:rFonts w:ascii="Arial" w:hAnsi="Arial" w:cs="Arial"/>
          <w:color w:val="000000" w:themeColor="text1"/>
          <w:sz w:val="24"/>
          <w:szCs w:val="24"/>
        </w:rPr>
        <w:t xml:space="preserve"> significant </w:t>
      </w:r>
      <w:r w:rsidR="00E204CD" w:rsidRPr="009E1301">
        <w:rPr>
          <w:rFonts w:ascii="Arial" w:hAnsi="Arial" w:cs="Arial"/>
          <w:color w:val="000000" w:themeColor="text1"/>
          <w:sz w:val="24"/>
          <w:szCs w:val="24"/>
        </w:rPr>
        <w:t>factor</w:t>
      </w:r>
      <w:r w:rsidRPr="009E1301">
        <w:rPr>
          <w:rFonts w:ascii="Arial" w:hAnsi="Arial" w:cs="Arial"/>
          <w:color w:val="000000" w:themeColor="text1"/>
          <w:sz w:val="24"/>
          <w:szCs w:val="24"/>
        </w:rPr>
        <w:t xml:space="preserve"> of many safeguarding issues</w:t>
      </w:r>
      <w:r w:rsidR="00E204CD" w:rsidRPr="009E1301">
        <w:rPr>
          <w:rFonts w:ascii="Arial" w:hAnsi="Arial" w:cs="Arial"/>
          <w:color w:val="000000" w:themeColor="text1"/>
          <w:sz w:val="24"/>
          <w:szCs w:val="24"/>
        </w:rPr>
        <w:t xml:space="preserve"> such as</w:t>
      </w:r>
      <w:r w:rsidRPr="009E1301">
        <w:rPr>
          <w:rFonts w:ascii="Arial" w:hAnsi="Arial" w:cs="Arial"/>
          <w:color w:val="000000" w:themeColor="text1"/>
          <w:sz w:val="24"/>
          <w:szCs w:val="24"/>
        </w:rPr>
        <w:t xml:space="preserve"> </w:t>
      </w:r>
      <w:r w:rsidR="00E204CD" w:rsidRPr="009E1301">
        <w:rPr>
          <w:rFonts w:ascii="Arial" w:hAnsi="Arial" w:cs="Arial"/>
          <w:color w:val="000000" w:themeColor="text1"/>
          <w:sz w:val="24"/>
          <w:szCs w:val="24"/>
        </w:rPr>
        <w:t>c</w:t>
      </w:r>
      <w:r w:rsidRPr="009E1301">
        <w:rPr>
          <w:rFonts w:ascii="Arial" w:hAnsi="Arial" w:cs="Arial"/>
          <w:color w:val="000000" w:themeColor="text1"/>
          <w:sz w:val="24"/>
          <w:szCs w:val="24"/>
        </w:rPr>
        <w:t xml:space="preserve">hild sexual </w:t>
      </w:r>
      <w:r w:rsidR="00E204CD" w:rsidRPr="009E1301">
        <w:rPr>
          <w:rFonts w:ascii="Arial" w:hAnsi="Arial" w:cs="Arial"/>
          <w:color w:val="000000" w:themeColor="text1"/>
          <w:sz w:val="24"/>
          <w:szCs w:val="24"/>
        </w:rPr>
        <w:t>exploitation,</w:t>
      </w:r>
      <w:r w:rsidRPr="009E1301">
        <w:rPr>
          <w:rFonts w:ascii="Arial" w:hAnsi="Arial" w:cs="Arial"/>
          <w:color w:val="000000" w:themeColor="text1"/>
          <w:sz w:val="24"/>
          <w:szCs w:val="24"/>
        </w:rPr>
        <w:t xml:space="preserve"> </w:t>
      </w:r>
      <w:r w:rsidR="00E204CD" w:rsidRPr="009E1301">
        <w:rPr>
          <w:rFonts w:ascii="Arial" w:hAnsi="Arial" w:cs="Arial"/>
          <w:color w:val="000000" w:themeColor="text1"/>
          <w:sz w:val="24"/>
          <w:szCs w:val="24"/>
        </w:rPr>
        <w:t xml:space="preserve">child on child abuse and </w:t>
      </w:r>
      <w:r w:rsidRPr="009E1301">
        <w:rPr>
          <w:rFonts w:ascii="Arial" w:hAnsi="Arial" w:cs="Arial"/>
          <w:color w:val="000000" w:themeColor="text1"/>
          <w:sz w:val="24"/>
          <w:szCs w:val="24"/>
        </w:rPr>
        <w:t>radicalisation</w:t>
      </w:r>
      <w:r w:rsidR="00E204CD" w:rsidRPr="009E1301">
        <w:rPr>
          <w:rFonts w:ascii="Arial" w:hAnsi="Arial" w:cs="Arial"/>
          <w:color w:val="000000" w:themeColor="text1"/>
          <w:sz w:val="24"/>
          <w:szCs w:val="24"/>
        </w:rPr>
        <w:t>.</w:t>
      </w:r>
      <w:r w:rsidRPr="009E1301">
        <w:rPr>
          <w:rFonts w:ascii="Arial" w:hAnsi="Arial" w:cs="Arial"/>
          <w:color w:val="000000" w:themeColor="text1"/>
          <w:sz w:val="24"/>
          <w:szCs w:val="24"/>
        </w:rPr>
        <w:t xml:space="preserve"> The </w:t>
      </w:r>
      <w:r w:rsidR="00E204CD" w:rsidRPr="009E1301">
        <w:rPr>
          <w:rFonts w:ascii="Arial" w:hAnsi="Arial" w:cs="Arial"/>
          <w:color w:val="000000" w:themeColor="text1"/>
          <w:sz w:val="24"/>
          <w:szCs w:val="24"/>
        </w:rPr>
        <w:t>range</w:t>
      </w:r>
      <w:r w:rsidRPr="009E1301">
        <w:rPr>
          <w:rFonts w:ascii="Arial" w:hAnsi="Arial" w:cs="Arial"/>
          <w:color w:val="000000" w:themeColor="text1"/>
          <w:sz w:val="24"/>
          <w:szCs w:val="24"/>
        </w:rPr>
        <w:t xml:space="preserve"> of incidents classified within online safety is considerable, but can be categorised into </w:t>
      </w:r>
      <w:r w:rsidR="00E204CD" w:rsidRPr="009E1301">
        <w:rPr>
          <w:rFonts w:ascii="Arial" w:hAnsi="Arial" w:cs="Arial"/>
          <w:color w:val="000000" w:themeColor="text1"/>
          <w:sz w:val="24"/>
          <w:szCs w:val="24"/>
        </w:rPr>
        <w:t>four</w:t>
      </w:r>
      <w:r w:rsidRPr="009E1301">
        <w:rPr>
          <w:rFonts w:ascii="Arial" w:hAnsi="Arial" w:cs="Arial"/>
          <w:color w:val="000000" w:themeColor="text1"/>
          <w:sz w:val="24"/>
          <w:szCs w:val="24"/>
        </w:rPr>
        <w:t xml:space="preserve"> areas of risk:</w:t>
      </w:r>
    </w:p>
    <w:p w14:paraId="7D7EE8D7" w14:textId="6B090D33" w:rsidR="00576D3F" w:rsidRPr="009E1301" w:rsidRDefault="00576D3F"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b/>
          <w:color w:val="000000" w:themeColor="text1"/>
          <w:sz w:val="24"/>
          <w:szCs w:val="24"/>
        </w:rPr>
        <w:t>content</w:t>
      </w:r>
      <w:r w:rsidRPr="009E1301">
        <w:rPr>
          <w:rFonts w:ascii="Arial" w:hAnsi="Arial" w:cs="Arial"/>
          <w:color w:val="000000" w:themeColor="text1"/>
          <w:sz w:val="24"/>
          <w:szCs w:val="24"/>
        </w:rPr>
        <w:t xml:space="preserve">: being exposed to illegal, inappropriate or harmful material: for example, pornography, fake news, racist or radical and extremist </w:t>
      </w:r>
      <w:r w:rsidR="00A45BA8" w:rsidRPr="009E1301">
        <w:rPr>
          <w:rFonts w:ascii="Arial" w:hAnsi="Arial" w:cs="Arial"/>
          <w:color w:val="000000" w:themeColor="text1"/>
          <w:sz w:val="24"/>
          <w:szCs w:val="24"/>
        </w:rPr>
        <w:t>views.</w:t>
      </w:r>
    </w:p>
    <w:p w14:paraId="08B77BB9" w14:textId="1C31E7A3" w:rsidR="00576D3F" w:rsidRPr="009E1301" w:rsidRDefault="00576D3F"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b/>
          <w:color w:val="000000" w:themeColor="text1"/>
          <w:sz w:val="24"/>
          <w:szCs w:val="24"/>
        </w:rPr>
        <w:t>contact</w:t>
      </w:r>
      <w:r w:rsidRPr="009E1301">
        <w:rPr>
          <w:rFonts w:ascii="Arial" w:hAnsi="Arial" w:cs="Arial"/>
          <w:color w:val="000000" w:themeColor="text1"/>
          <w:sz w:val="24"/>
          <w:szCs w:val="24"/>
        </w:rPr>
        <w:t xml:space="preserve">: being subjected to harmful online interaction with other users: for </w:t>
      </w:r>
      <w:r w:rsidR="00A45BA8" w:rsidRPr="009E1301">
        <w:rPr>
          <w:rFonts w:ascii="Arial" w:hAnsi="Arial" w:cs="Arial"/>
          <w:color w:val="000000" w:themeColor="text1"/>
          <w:sz w:val="24"/>
          <w:szCs w:val="24"/>
        </w:rPr>
        <w:t>example,</w:t>
      </w:r>
      <w:r w:rsidRPr="009E1301">
        <w:rPr>
          <w:rFonts w:ascii="Arial" w:hAnsi="Arial" w:cs="Arial"/>
          <w:color w:val="000000" w:themeColor="text1"/>
          <w:sz w:val="24"/>
          <w:szCs w:val="24"/>
        </w:rPr>
        <w:t xml:space="preserve"> commercial advertising as well as adults positing as children or young adults; and</w:t>
      </w:r>
    </w:p>
    <w:p w14:paraId="02122607" w14:textId="2FFAD576" w:rsidR="00576D3F" w:rsidRPr="009E1301" w:rsidRDefault="00576D3F" w:rsidP="00AA2564">
      <w:pPr>
        <w:pStyle w:val="ListParagraph"/>
        <w:numPr>
          <w:ilvl w:val="0"/>
          <w:numId w:val="5"/>
        </w:numPr>
        <w:tabs>
          <w:tab w:val="left" w:pos="6735"/>
        </w:tabs>
        <w:spacing w:after="120"/>
        <w:ind w:left="360"/>
        <w:jc w:val="both"/>
        <w:rPr>
          <w:rFonts w:ascii="Arial" w:hAnsi="Arial" w:cs="Arial"/>
          <w:color w:val="000000" w:themeColor="text1"/>
          <w:sz w:val="24"/>
          <w:szCs w:val="24"/>
        </w:rPr>
      </w:pPr>
      <w:r w:rsidRPr="009E1301">
        <w:rPr>
          <w:rFonts w:ascii="Arial" w:hAnsi="Arial" w:cs="Arial"/>
          <w:b/>
          <w:color w:val="000000" w:themeColor="text1"/>
          <w:sz w:val="24"/>
          <w:szCs w:val="24"/>
        </w:rPr>
        <w:t>conduct</w:t>
      </w:r>
      <w:r w:rsidRPr="009E1301">
        <w:rPr>
          <w:rFonts w:ascii="Arial" w:hAnsi="Arial" w:cs="Arial"/>
          <w:color w:val="000000" w:themeColor="text1"/>
          <w:sz w:val="24"/>
          <w:szCs w:val="24"/>
        </w:rPr>
        <w:t xml:space="preserve">: personal online behaviour that increases the likelihood of, or causes, harm; for example, making, </w:t>
      </w:r>
      <w:r w:rsidR="00A45BA8" w:rsidRPr="009E1301">
        <w:rPr>
          <w:rFonts w:ascii="Arial" w:hAnsi="Arial" w:cs="Arial"/>
          <w:color w:val="000000" w:themeColor="text1"/>
          <w:sz w:val="24"/>
          <w:szCs w:val="24"/>
        </w:rPr>
        <w:t>sending,</w:t>
      </w:r>
      <w:r w:rsidRPr="009E1301">
        <w:rPr>
          <w:rFonts w:ascii="Arial" w:hAnsi="Arial" w:cs="Arial"/>
          <w:color w:val="000000" w:themeColor="text1"/>
          <w:sz w:val="24"/>
          <w:szCs w:val="24"/>
        </w:rPr>
        <w:t xml:space="preserve"> and receiving explicit images, or online bullying.</w:t>
      </w:r>
    </w:p>
    <w:p w14:paraId="1A5E47CD" w14:textId="41900CD1" w:rsidR="00A45BA8" w:rsidRPr="009E1301" w:rsidRDefault="00A45BA8" w:rsidP="00AA2564">
      <w:pPr>
        <w:pStyle w:val="ListParagraph"/>
        <w:numPr>
          <w:ilvl w:val="0"/>
          <w:numId w:val="5"/>
        </w:numPr>
        <w:tabs>
          <w:tab w:val="left" w:pos="6735"/>
        </w:tabs>
        <w:spacing w:after="120"/>
        <w:ind w:left="360"/>
        <w:jc w:val="both"/>
        <w:rPr>
          <w:rFonts w:ascii="Arial" w:hAnsi="Arial" w:cs="Arial"/>
          <w:color w:val="000000" w:themeColor="text1"/>
          <w:sz w:val="24"/>
          <w:szCs w:val="24"/>
        </w:rPr>
      </w:pPr>
      <w:r w:rsidRPr="009E1301">
        <w:rPr>
          <w:rFonts w:ascii="Arial" w:hAnsi="Arial" w:cs="Arial"/>
          <w:b/>
          <w:bCs/>
          <w:color w:val="000000" w:themeColor="text1"/>
          <w:sz w:val="24"/>
          <w:szCs w:val="24"/>
        </w:rPr>
        <w:t>commerce</w:t>
      </w:r>
      <w:r w:rsidRPr="009E1301">
        <w:rPr>
          <w:rFonts w:ascii="Arial" w:hAnsi="Arial" w:cs="Arial"/>
          <w:color w:val="000000" w:themeColor="text1"/>
          <w:sz w:val="24"/>
          <w:szCs w:val="24"/>
        </w:rPr>
        <w:t xml:space="preserve">: risks such as online gambling, inappropriate advertising, phishing and or financial scams. If you feel your pupils, students or staff are at risk, please report it </w:t>
      </w:r>
      <w:r w:rsidR="6CF3CE54" w:rsidRPr="009E1301">
        <w:rPr>
          <w:rFonts w:ascii="Arial" w:hAnsi="Arial" w:cs="Arial"/>
          <w:color w:val="000000" w:themeColor="text1"/>
          <w:sz w:val="24"/>
          <w:szCs w:val="24"/>
        </w:rPr>
        <w:t xml:space="preserve">to </w:t>
      </w:r>
      <w:r w:rsidRPr="009E1301">
        <w:rPr>
          <w:rFonts w:ascii="Arial" w:hAnsi="Arial" w:cs="Arial"/>
          <w:color w:val="000000" w:themeColor="text1"/>
          <w:sz w:val="24"/>
          <w:szCs w:val="24"/>
        </w:rPr>
        <w:t xml:space="preserve">the </w:t>
      </w:r>
      <w:hyperlink r:id="rId49">
        <w:r w:rsidRPr="009E1301">
          <w:rPr>
            <w:rStyle w:val="Hyperlink"/>
            <w:rFonts w:ascii="Arial" w:hAnsi="Arial" w:cs="Arial"/>
            <w:color w:val="000000" w:themeColor="text1"/>
            <w:sz w:val="24"/>
            <w:szCs w:val="24"/>
          </w:rPr>
          <w:t>Anti-Phishing Working Group</w:t>
        </w:r>
      </w:hyperlink>
    </w:p>
    <w:p w14:paraId="271FD913" w14:textId="1FD2CCAC" w:rsidR="001065D5" w:rsidRPr="00B41772" w:rsidRDefault="00576D3F" w:rsidP="00B41772">
      <w:pPr>
        <w:pStyle w:val="Default"/>
        <w:tabs>
          <w:tab w:val="left" w:pos="6735"/>
        </w:tabs>
        <w:spacing w:line="276" w:lineRule="auto"/>
        <w:jc w:val="both"/>
        <w:rPr>
          <w:color w:val="000000" w:themeColor="text1"/>
        </w:rPr>
      </w:pPr>
      <w:r w:rsidRPr="009E1301">
        <w:rPr>
          <w:color w:val="000000" w:themeColor="text1"/>
        </w:rPr>
        <w:t>As schools increasingly work online, it is essential that children are safeguarded from potentially harmful and inappropriate online material.</w:t>
      </w:r>
      <w:r w:rsidR="00FE156A" w:rsidRPr="009E1301">
        <w:rPr>
          <w:color w:val="000000" w:themeColor="text1"/>
        </w:rPr>
        <w:t xml:space="preserve"> </w:t>
      </w:r>
      <w:hyperlink r:id="rId50" w:history="1">
        <w:r w:rsidR="00E92271" w:rsidRPr="009E1301">
          <w:rPr>
            <w:rStyle w:val="Hyperlink"/>
            <w:rFonts w:eastAsia="Myriad Pro"/>
            <w:color w:val="000000" w:themeColor="text1"/>
          </w:rPr>
          <w:t>UKCIS</w:t>
        </w:r>
      </w:hyperlink>
      <w:r w:rsidR="00E92271" w:rsidRPr="009E1301">
        <w:rPr>
          <w:rFonts w:eastAsia="Myriad Pro"/>
          <w:color w:val="000000" w:themeColor="text1"/>
        </w:rPr>
        <w:t xml:space="preserve"> provides detailed advice about sharing of nudes and semi-nude images and videos</w:t>
      </w:r>
      <w:r w:rsidR="000846B6" w:rsidRPr="009E1301">
        <w:rPr>
          <w:rFonts w:eastAsia="Myriad Pro"/>
          <w:color w:val="000000" w:themeColor="text1"/>
        </w:rPr>
        <w:t xml:space="preserve"> and guidance </w:t>
      </w:r>
      <w:hyperlink r:id="rId51" w:history="1">
        <w:r w:rsidR="000846B6" w:rsidRPr="009E1301">
          <w:rPr>
            <w:rStyle w:val="Hyperlink"/>
            <w:rFonts w:eastAsia="Myriad Pro"/>
            <w:color w:val="000000" w:themeColor="text1"/>
          </w:rPr>
          <w:t>Education for a connected world</w:t>
        </w:r>
      </w:hyperlink>
      <w:r w:rsidR="00B41772">
        <w:rPr>
          <w:rStyle w:val="Hyperlink"/>
          <w:rFonts w:eastAsia="Myriad Pro"/>
          <w:color w:val="000000" w:themeColor="text1"/>
        </w:rPr>
        <w:t xml:space="preserve"> </w:t>
      </w:r>
      <w:hyperlink r:id="rId52" w:history="1">
        <w:r w:rsidR="00E92271" w:rsidRPr="009E1301">
          <w:rPr>
            <w:rStyle w:val="Hyperlink"/>
            <w:rFonts w:eastAsia="Myriad Pro"/>
            <w:color w:val="000000" w:themeColor="text1"/>
          </w:rPr>
          <w:t>IWF</w:t>
        </w:r>
      </w:hyperlink>
      <w:r w:rsidR="00642699" w:rsidRPr="009E1301">
        <w:rPr>
          <w:rFonts w:eastAsia="Myriad Pro"/>
          <w:color w:val="000000" w:themeColor="text1"/>
        </w:rPr>
        <w:t xml:space="preserve"> </w:t>
      </w:r>
      <w:r w:rsidR="0009387D" w:rsidRPr="009E1301">
        <w:rPr>
          <w:rFonts w:eastAsia="Myriad Pro"/>
          <w:color w:val="000000" w:themeColor="text1"/>
        </w:rPr>
        <w:t>provides up to date information on web safety</w:t>
      </w:r>
      <w:r w:rsidR="00FE156A" w:rsidRPr="009E1301">
        <w:rPr>
          <w:rFonts w:eastAsia="Myriad Pro"/>
          <w:color w:val="000000" w:themeColor="text1"/>
        </w:rPr>
        <w:t xml:space="preserve">. There is new information on, </w:t>
      </w:r>
      <w:hyperlink r:id="rId53" w:history="1">
        <w:r w:rsidR="001065D5" w:rsidRPr="009E1301">
          <w:rPr>
            <w:rStyle w:val="Hyperlink"/>
            <w:rFonts w:eastAsia="Myriad Pro"/>
            <w:color w:val="000000" w:themeColor="text1"/>
          </w:rPr>
          <w:t>Harmful online challenges and online hoaxes</w:t>
        </w:r>
      </w:hyperlink>
      <w:r w:rsidR="001065D5" w:rsidRPr="009E1301">
        <w:rPr>
          <w:rFonts w:eastAsia="Myriad Pro"/>
          <w:color w:val="000000" w:themeColor="text1"/>
        </w:rPr>
        <w:t xml:space="preserve"> - this includes advice on preparing for any online challenges and hoaxes, sharing information with parents and carers and where to get help and support.</w:t>
      </w:r>
    </w:p>
    <w:p w14:paraId="0E5C4511" w14:textId="23EC7FD6" w:rsidR="00883F8D" w:rsidRPr="009E1301" w:rsidRDefault="00875C71" w:rsidP="000568B1">
      <w:pPr>
        <w:jc w:val="both"/>
        <w:rPr>
          <w:rFonts w:ascii="Arial" w:eastAsia="Myriad Pro" w:hAnsi="Arial" w:cs="Arial"/>
          <w:color w:val="000000" w:themeColor="text1"/>
          <w:sz w:val="24"/>
          <w:szCs w:val="24"/>
        </w:rPr>
      </w:pPr>
      <w:hyperlink r:id="rId54" w:history="1">
        <w:r w:rsidR="0013700A" w:rsidRPr="009E1301">
          <w:rPr>
            <w:rStyle w:val="Hyperlink"/>
            <w:rFonts w:ascii="Arial" w:eastAsia="Myriad Pro" w:hAnsi="Arial" w:cs="Arial"/>
            <w:color w:val="000000" w:themeColor="text1"/>
            <w:sz w:val="24"/>
            <w:szCs w:val="24"/>
          </w:rPr>
          <w:t>LGFL 'Undressed'</w:t>
        </w:r>
      </w:hyperlink>
      <w:r w:rsidR="0013700A" w:rsidRPr="009E1301">
        <w:rPr>
          <w:rFonts w:ascii="Arial" w:eastAsia="Myriad Pro" w:hAnsi="Arial" w:cs="Arial"/>
          <w:color w:val="000000" w:themeColor="text1"/>
          <w:sz w:val="24"/>
          <w:szCs w:val="24"/>
        </w:rPr>
        <w:t xml:space="preserve"> provided schools advice about how to teach young children about being tricked into getting undressed online in a fun way without scaring them or explaining the motives of sex offender</w:t>
      </w:r>
      <w:r w:rsidR="00814A0D" w:rsidRPr="009E1301">
        <w:rPr>
          <w:rFonts w:ascii="Arial" w:eastAsia="Myriad Pro" w:hAnsi="Arial" w:cs="Arial"/>
          <w:color w:val="000000" w:themeColor="text1"/>
          <w:sz w:val="24"/>
          <w:szCs w:val="24"/>
        </w:rPr>
        <w:t>.</w:t>
      </w:r>
    </w:p>
    <w:p w14:paraId="6B6A6B5E" w14:textId="5D0E6434" w:rsidR="00770EF8" w:rsidRPr="001C1FBB" w:rsidRDefault="00DB1E4C" w:rsidP="001C1FBB">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Schools are </w:t>
      </w:r>
      <w:r w:rsidR="00B369CE" w:rsidRPr="009E1301">
        <w:rPr>
          <w:rFonts w:ascii="Arial" w:eastAsia="Myriad Pro" w:hAnsi="Arial" w:cs="Arial"/>
          <w:color w:val="000000" w:themeColor="text1"/>
          <w:sz w:val="24"/>
          <w:szCs w:val="24"/>
        </w:rPr>
        <w:t>asked to pay particular attention to f</w:t>
      </w:r>
      <w:r w:rsidR="00F9212B" w:rsidRPr="009E1301">
        <w:rPr>
          <w:rFonts w:ascii="Arial" w:eastAsia="Myriad Pro" w:hAnsi="Arial" w:cs="Arial"/>
          <w:color w:val="000000" w:themeColor="text1"/>
          <w:sz w:val="24"/>
          <w:szCs w:val="24"/>
        </w:rPr>
        <w:t xml:space="preserve">iltering and </w:t>
      </w:r>
      <w:r w:rsidR="00B369CE" w:rsidRPr="009E1301">
        <w:rPr>
          <w:rFonts w:ascii="Arial" w:eastAsia="Myriad Pro" w:hAnsi="Arial" w:cs="Arial"/>
          <w:color w:val="000000" w:themeColor="text1"/>
          <w:sz w:val="24"/>
          <w:szCs w:val="24"/>
        </w:rPr>
        <w:t>m</w:t>
      </w:r>
      <w:r w:rsidR="00F9212B" w:rsidRPr="009E1301">
        <w:rPr>
          <w:rFonts w:ascii="Arial" w:eastAsia="Myriad Pro" w:hAnsi="Arial" w:cs="Arial"/>
          <w:color w:val="000000" w:themeColor="text1"/>
          <w:sz w:val="24"/>
          <w:szCs w:val="24"/>
        </w:rPr>
        <w:t>onitoring</w:t>
      </w:r>
      <w:r w:rsidR="00B369CE" w:rsidRPr="009E1301">
        <w:rPr>
          <w:rFonts w:ascii="Arial" w:eastAsia="Myriad Pro" w:hAnsi="Arial" w:cs="Arial"/>
          <w:color w:val="000000" w:themeColor="text1"/>
          <w:sz w:val="24"/>
          <w:szCs w:val="24"/>
        </w:rPr>
        <w:t xml:space="preserve"> </w:t>
      </w:r>
      <w:r w:rsidR="001C05D9" w:rsidRPr="009E1301">
        <w:rPr>
          <w:rFonts w:ascii="Arial" w:eastAsia="Myriad Pro" w:hAnsi="Arial" w:cs="Arial"/>
          <w:color w:val="000000" w:themeColor="text1"/>
          <w:sz w:val="24"/>
          <w:szCs w:val="24"/>
        </w:rPr>
        <w:t xml:space="preserve">with </w:t>
      </w:r>
      <w:r w:rsidR="00D85632" w:rsidRPr="009E1301">
        <w:rPr>
          <w:rFonts w:ascii="Arial" w:eastAsia="Myriad Pro" w:hAnsi="Arial" w:cs="Arial"/>
          <w:color w:val="000000" w:themeColor="text1"/>
          <w:sz w:val="24"/>
          <w:szCs w:val="24"/>
        </w:rPr>
        <w:t>schools’</w:t>
      </w:r>
      <w:r w:rsidR="00260637" w:rsidRPr="009E1301">
        <w:rPr>
          <w:rFonts w:ascii="Arial" w:eastAsia="Myriad Pro" w:hAnsi="Arial" w:cs="Arial"/>
          <w:color w:val="000000" w:themeColor="text1"/>
          <w:sz w:val="24"/>
          <w:szCs w:val="24"/>
        </w:rPr>
        <w:t xml:space="preserve"> devices. All staff are aware of online policies and </w:t>
      </w:r>
      <w:r w:rsidR="002D5A83" w:rsidRPr="009E1301">
        <w:rPr>
          <w:rFonts w:ascii="Arial" w:eastAsia="Myriad Pro" w:hAnsi="Arial" w:cs="Arial"/>
          <w:color w:val="000000" w:themeColor="text1"/>
          <w:sz w:val="24"/>
          <w:szCs w:val="24"/>
        </w:rPr>
        <w:t>procedures and the expectations</w:t>
      </w:r>
      <w:r w:rsidR="00F814D0" w:rsidRPr="009E1301">
        <w:rPr>
          <w:rFonts w:ascii="Arial" w:eastAsia="Myriad Pro" w:hAnsi="Arial" w:cs="Arial"/>
          <w:color w:val="000000" w:themeColor="text1"/>
          <w:sz w:val="24"/>
          <w:szCs w:val="24"/>
        </w:rPr>
        <w:t xml:space="preserve"> around</w:t>
      </w:r>
      <w:r w:rsidR="007C490C" w:rsidRPr="009E1301">
        <w:rPr>
          <w:rFonts w:ascii="Arial" w:eastAsia="Myriad Pro" w:hAnsi="Arial" w:cs="Arial"/>
          <w:color w:val="000000" w:themeColor="text1"/>
          <w:sz w:val="24"/>
          <w:szCs w:val="24"/>
        </w:rPr>
        <w:t xml:space="preserve"> filtering and monitoring</w:t>
      </w:r>
      <w:r w:rsidR="002D5A83" w:rsidRPr="001C1FBB">
        <w:rPr>
          <w:rFonts w:ascii="Arial" w:eastAsia="Myriad Pro" w:hAnsi="Arial" w:cs="Arial"/>
          <w:color w:val="000000" w:themeColor="text1"/>
          <w:sz w:val="24"/>
          <w:szCs w:val="24"/>
          <w:highlight w:val="yellow"/>
        </w:rPr>
        <w:t>.</w:t>
      </w:r>
      <w:r w:rsidR="001C1FBB" w:rsidRPr="001C1FBB">
        <w:rPr>
          <w:rFonts w:ascii="Arial" w:eastAsia="Myriad Pro" w:hAnsi="Arial" w:cs="Arial"/>
          <w:color w:val="000000" w:themeColor="text1"/>
          <w:sz w:val="24"/>
          <w:szCs w:val="24"/>
          <w:highlight w:val="yellow"/>
        </w:rPr>
        <w:t xml:space="preserve"> </w:t>
      </w:r>
      <w:r w:rsidR="005F737E" w:rsidRPr="001C1FBB">
        <w:rPr>
          <w:rFonts w:ascii="Arial" w:eastAsia="Myriad Pro" w:hAnsi="Arial" w:cs="Arial"/>
          <w:color w:val="000000" w:themeColor="text1"/>
          <w:sz w:val="24"/>
          <w:szCs w:val="24"/>
          <w:highlight w:val="yellow"/>
        </w:rPr>
        <w:t>Outline the schools filtering and monitoring system</w:t>
      </w:r>
      <w:r w:rsidR="006F4759" w:rsidRPr="009E1301">
        <w:rPr>
          <w:rFonts w:ascii="Arial" w:eastAsia="Myriad Pro" w:hAnsi="Arial" w:cs="Arial"/>
          <w:color w:val="000000" w:themeColor="text1"/>
          <w:sz w:val="24"/>
          <w:szCs w:val="24"/>
        </w:rPr>
        <w:t xml:space="preserve"> – including </w:t>
      </w:r>
      <w:r w:rsidR="00E54117" w:rsidRPr="009E1301">
        <w:rPr>
          <w:rFonts w:ascii="Arial" w:eastAsia="Myriad Pro" w:hAnsi="Arial" w:cs="Arial"/>
          <w:color w:val="000000" w:themeColor="text1"/>
          <w:sz w:val="24"/>
          <w:szCs w:val="24"/>
        </w:rPr>
        <w:t xml:space="preserve">what training staff will </w:t>
      </w:r>
      <w:r w:rsidR="00784ED5" w:rsidRPr="009E1301">
        <w:rPr>
          <w:rFonts w:ascii="Arial" w:eastAsia="Myriad Pro" w:hAnsi="Arial" w:cs="Arial"/>
          <w:color w:val="000000" w:themeColor="text1"/>
          <w:sz w:val="24"/>
          <w:szCs w:val="24"/>
        </w:rPr>
        <w:t>receive</w:t>
      </w:r>
      <w:r w:rsidR="00E54117" w:rsidRPr="009E1301">
        <w:rPr>
          <w:rFonts w:ascii="Arial" w:eastAsia="Myriad Pro" w:hAnsi="Arial" w:cs="Arial"/>
          <w:color w:val="000000" w:themeColor="text1"/>
          <w:sz w:val="24"/>
          <w:szCs w:val="24"/>
        </w:rPr>
        <w:t>, how they report concerns, discussions</w:t>
      </w:r>
      <w:r w:rsidR="00030AD9" w:rsidRPr="009E1301">
        <w:rPr>
          <w:rFonts w:ascii="Arial" w:eastAsia="Myriad Pro" w:hAnsi="Arial" w:cs="Arial"/>
          <w:color w:val="000000" w:themeColor="text1"/>
          <w:sz w:val="24"/>
          <w:szCs w:val="24"/>
        </w:rPr>
        <w:t xml:space="preserve"> </w:t>
      </w:r>
      <w:r w:rsidR="00784ED5" w:rsidRPr="009E1301">
        <w:rPr>
          <w:rFonts w:ascii="Arial" w:eastAsia="Myriad Pro" w:hAnsi="Arial" w:cs="Arial"/>
          <w:color w:val="000000" w:themeColor="text1"/>
          <w:sz w:val="24"/>
          <w:szCs w:val="24"/>
        </w:rPr>
        <w:t>around how teaching material could trigger the filters.</w:t>
      </w:r>
    </w:p>
    <w:p w14:paraId="3E630202" w14:textId="5F102728" w:rsidR="005A7A27" w:rsidRPr="009E1301" w:rsidRDefault="005A7A27" w:rsidP="000568B1">
      <w:pPr>
        <w:spacing w:after="0"/>
        <w:jc w:val="both"/>
        <w:rPr>
          <w:rFonts w:ascii="Arial" w:hAnsi="Arial" w:cs="Arial"/>
          <w:b/>
          <w:bCs/>
          <w:color w:val="000000" w:themeColor="text1"/>
          <w:sz w:val="24"/>
          <w:szCs w:val="24"/>
        </w:rPr>
      </w:pPr>
    </w:p>
    <w:p w14:paraId="6100B734" w14:textId="537C904A" w:rsidR="005F29CD" w:rsidRPr="00193D43" w:rsidRDefault="005F29CD" w:rsidP="00193D43">
      <w:pPr>
        <w:jc w:val="both"/>
        <w:rPr>
          <w:rFonts w:ascii="Arial" w:hAnsi="Arial" w:cs="Arial"/>
          <w:b/>
          <w:color w:val="000000" w:themeColor="text1"/>
          <w:sz w:val="24"/>
          <w:szCs w:val="24"/>
        </w:rPr>
      </w:pPr>
      <w:bookmarkStart w:id="12" w:name="Section_6"/>
      <w:r w:rsidRPr="00B41772">
        <w:rPr>
          <w:rFonts w:ascii="Arial" w:hAnsi="Arial" w:cs="Arial"/>
          <w:b/>
          <w:color w:val="000000" w:themeColor="text1"/>
          <w:sz w:val="24"/>
          <w:szCs w:val="24"/>
        </w:rPr>
        <w:t>Section 6 - Child on Child Abuse</w:t>
      </w:r>
      <w:bookmarkStart w:id="13" w:name="_Hlk113216201"/>
      <w:bookmarkEnd w:id="12"/>
    </w:p>
    <w:p w14:paraId="17B2CC16" w14:textId="16D45F3D" w:rsidR="00060494" w:rsidRPr="009E1301" w:rsidRDefault="3F064E63" w:rsidP="000568B1">
      <w:pPr>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t>6.1</w:t>
      </w:r>
      <w:r w:rsidR="005F29CD" w:rsidRPr="009E1301">
        <w:rPr>
          <w:rFonts w:ascii="Arial" w:hAnsi="Arial" w:cs="Arial"/>
          <w:b/>
          <w:bCs/>
          <w:color w:val="000000" w:themeColor="text1"/>
          <w:sz w:val="24"/>
          <w:szCs w:val="24"/>
        </w:rPr>
        <w:t xml:space="preserve"> Definition of </w:t>
      </w:r>
      <w:r w:rsidR="00F373D5" w:rsidRPr="009E1301">
        <w:rPr>
          <w:rFonts w:ascii="Arial" w:hAnsi="Arial" w:cs="Arial"/>
          <w:b/>
          <w:bCs/>
          <w:color w:val="000000" w:themeColor="text1"/>
          <w:sz w:val="24"/>
          <w:szCs w:val="24"/>
        </w:rPr>
        <w:t xml:space="preserve">Child </w:t>
      </w:r>
      <w:r w:rsidR="00060494" w:rsidRPr="009E1301">
        <w:rPr>
          <w:rFonts w:ascii="Arial" w:hAnsi="Arial" w:cs="Arial"/>
          <w:b/>
          <w:bCs/>
          <w:color w:val="000000" w:themeColor="text1"/>
          <w:sz w:val="24"/>
          <w:szCs w:val="24"/>
        </w:rPr>
        <w:t xml:space="preserve">on </w:t>
      </w:r>
      <w:r w:rsidR="00F373D5" w:rsidRPr="009E1301">
        <w:rPr>
          <w:rFonts w:ascii="Arial" w:hAnsi="Arial" w:cs="Arial"/>
          <w:b/>
          <w:bCs/>
          <w:color w:val="000000" w:themeColor="text1"/>
          <w:sz w:val="24"/>
          <w:szCs w:val="24"/>
        </w:rPr>
        <w:t>C</w:t>
      </w:r>
      <w:r w:rsidR="00060494" w:rsidRPr="009E1301">
        <w:rPr>
          <w:rFonts w:ascii="Arial" w:hAnsi="Arial" w:cs="Arial"/>
          <w:b/>
          <w:bCs/>
          <w:color w:val="000000" w:themeColor="text1"/>
          <w:sz w:val="24"/>
          <w:szCs w:val="24"/>
        </w:rPr>
        <w:t>hild</w:t>
      </w:r>
      <w:r w:rsidR="00F373D5" w:rsidRPr="009E1301">
        <w:rPr>
          <w:rFonts w:ascii="Arial" w:hAnsi="Arial" w:cs="Arial"/>
          <w:b/>
          <w:bCs/>
          <w:color w:val="000000" w:themeColor="text1"/>
          <w:sz w:val="24"/>
          <w:szCs w:val="24"/>
        </w:rPr>
        <w:t xml:space="preserve"> Abuse</w:t>
      </w:r>
    </w:p>
    <w:bookmarkEnd w:id="13"/>
    <w:p w14:paraId="13BACF91" w14:textId="5258C926" w:rsidR="00060494" w:rsidRPr="009E1301" w:rsidRDefault="00060494"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All staff should be aware that children can abuse other childre</w:t>
      </w:r>
      <w:r w:rsidR="00744507" w:rsidRPr="009E1301">
        <w:rPr>
          <w:rFonts w:ascii="Arial" w:hAnsi="Arial" w:cs="Arial"/>
          <w:color w:val="000000" w:themeColor="text1"/>
          <w:sz w:val="24"/>
          <w:szCs w:val="24"/>
        </w:rPr>
        <w:t xml:space="preserve">n. </w:t>
      </w:r>
      <w:r w:rsidRPr="009E1301">
        <w:rPr>
          <w:rFonts w:ascii="Arial" w:hAnsi="Arial" w:cs="Arial"/>
          <w:color w:val="000000" w:themeColor="text1"/>
          <w:sz w:val="24"/>
          <w:szCs w:val="24"/>
        </w:rPr>
        <w:t xml:space="preserve">And that it can happen both inside and outside of school </w:t>
      </w:r>
      <w:r w:rsidR="00D07E93" w:rsidRPr="009E1301">
        <w:rPr>
          <w:rFonts w:ascii="Arial" w:hAnsi="Arial" w:cs="Arial"/>
          <w:color w:val="000000" w:themeColor="text1"/>
          <w:sz w:val="24"/>
          <w:szCs w:val="24"/>
        </w:rPr>
        <w:t>or college</w:t>
      </w:r>
      <w:r w:rsidRPr="009E1301">
        <w:rPr>
          <w:rFonts w:ascii="Arial" w:hAnsi="Arial" w:cs="Arial"/>
          <w:color w:val="000000" w:themeColor="text1"/>
          <w:sz w:val="24"/>
          <w:szCs w:val="24"/>
        </w:rPr>
        <w:t xml:space="preserve"> and online. All staff should understand, that even if there are no reports in their schools </w:t>
      </w:r>
      <w:r w:rsidR="00D07E93" w:rsidRPr="009E1301">
        <w:rPr>
          <w:rFonts w:ascii="Arial" w:hAnsi="Arial" w:cs="Arial"/>
          <w:color w:val="000000" w:themeColor="text1"/>
          <w:sz w:val="24"/>
          <w:szCs w:val="24"/>
        </w:rPr>
        <w:t>or colleges</w:t>
      </w:r>
      <w:r w:rsidRPr="009E1301">
        <w:rPr>
          <w:rFonts w:ascii="Arial" w:hAnsi="Arial" w:cs="Arial"/>
          <w:color w:val="000000" w:themeColor="text1"/>
          <w:sz w:val="24"/>
          <w:szCs w:val="24"/>
        </w:rPr>
        <w:t xml:space="preserve"> it does not mean it is not happening, it may </w:t>
      </w:r>
      <w:r w:rsidRPr="009E1301">
        <w:rPr>
          <w:rFonts w:ascii="Arial" w:hAnsi="Arial" w:cs="Arial"/>
          <w:color w:val="000000" w:themeColor="text1"/>
          <w:sz w:val="24"/>
          <w:szCs w:val="24"/>
        </w:rPr>
        <w:lastRenderedPageBreak/>
        <w:t xml:space="preserve">be the case that it is just not </w:t>
      </w:r>
      <w:r w:rsidR="00D07E93" w:rsidRPr="009E1301">
        <w:rPr>
          <w:rFonts w:ascii="Arial" w:hAnsi="Arial" w:cs="Arial"/>
          <w:color w:val="000000" w:themeColor="text1"/>
          <w:sz w:val="24"/>
          <w:szCs w:val="24"/>
        </w:rPr>
        <w:t>being reported</w:t>
      </w:r>
      <w:r w:rsidRPr="009E1301">
        <w:rPr>
          <w:rFonts w:ascii="Arial" w:hAnsi="Arial" w:cs="Arial"/>
          <w:color w:val="000000" w:themeColor="text1"/>
          <w:sz w:val="24"/>
          <w:szCs w:val="24"/>
        </w:rPr>
        <w:t xml:space="preserve">. As such it is important if staff have any concerns regarding </w:t>
      </w:r>
      <w:r w:rsidR="00E204CD" w:rsidRPr="009E1301">
        <w:rPr>
          <w:rFonts w:ascii="Arial" w:hAnsi="Arial" w:cs="Arial"/>
          <w:color w:val="000000" w:themeColor="text1"/>
          <w:sz w:val="24"/>
          <w:szCs w:val="24"/>
        </w:rPr>
        <w:t>child-on-child</w:t>
      </w:r>
      <w:r w:rsidRPr="009E1301">
        <w:rPr>
          <w:rFonts w:ascii="Arial" w:hAnsi="Arial" w:cs="Arial"/>
          <w:color w:val="000000" w:themeColor="text1"/>
          <w:sz w:val="24"/>
          <w:szCs w:val="24"/>
        </w:rPr>
        <w:t xml:space="preserve"> </w:t>
      </w:r>
      <w:r w:rsidR="00D07E93" w:rsidRPr="009E1301">
        <w:rPr>
          <w:rFonts w:ascii="Arial" w:hAnsi="Arial" w:cs="Arial"/>
          <w:color w:val="000000" w:themeColor="text1"/>
          <w:sz w:val="24"/>
          <w:szCs w:val="24"/>
        </w:rPr>
        <w:t>abuse</w:t>
      </w:r>
      <w:r w:rsidR="0009387D" w:rsidRPr="009E1301">
        <w:rPr>
          <w:rFonts w:ascii="Arial" w:hAnsi="Arial" w:cs="Arial"/>
          <w:color w:val="000000" w:themeColor="text1"/>
          <w:sz w:val="24"/>
          <w:szCs w:val="24"/>
        </w:rPr>
        <w:t>,</w:t>
      </w:r>
      <w:r w:rsidR="00D07E93" w:rsidRPr="009E1301">
        <w:rPr>
          <w:rFonts w:ascii="Arial" w:hAnsi="Arial" w:cs="Arial"/>
          <w:color w:val="000000" w:themeColor="text1"/>
          <w:sz w:val="24"/>
          <w:szCs w:val="24"/>
        </w:rPr>
        <w:t xml:space="preserve"> they</w:t>
      </w:r>
      <w:r w:rsidRPr="009E1301">
        <w:rPr>
          <w:rFonts w:ascii="Arial" w:hAnsi="Arial" w:cs="Arial"/>
          <w:color w:val="000000" w:themeColor="text1"/>
          <w:sz w:val="24"/>
          <w:szCs w:val="24"/>
        </w:rPr>
        <w:t xml:space="preserve"> should speak to their designated safeguarding lead (or deputy).</w:t>
      </w:r>
      <w:r w:rsidR="007B788D" w:rsidRPr="009E1301">
        <w:rPr>
          <w:rFonts w:ascii="Arial" w:hAnsi="Arial" w:cs="Arial"/>
          <w:color w:val="000000" w:themeColor="text1"/>
          <w:sz w:val="24"/>
          <w:szCs w:val="24"/>
        </w:rPr>
        <w:t xml:space="preserve"> Abuse that occurs online or outside of the school or college should not be downplayed and should be treated equally seriously.</w:t>
      </w:r>
      <w:r w:rsidR="00E204CD" w:rsidRPr="009E1301">
        <w:rPr>
          <w:rFonts w:ascii="Arial" w:hAnsi="Arial" w:cs="Arial"/>
          <w:color w:val="000000" w:themeColor="text1"/>
          <w:sz w:val="24"/>
          <w:szCs w:val="24"/>
        </w:rPr>
        <w:t xml:space="preserve"> </w:t>
      </w:r>
      <w:r w:rsidR="00034544" w:rsidRPr="009E1301">
        <w:rPr>
          <w:rFonts w:ascii="Arial" w:hAnsi="Arial" w:cs="Arial"/>
          <w:color w:val="000000" w:themeColor="text1"/>
          <w:sz w:val="24"/>
          <w:szCs w:val="24"/>
        </w:rPr>
        <w:t xml:space="preserve">Child on child </w:t>
      </w:r>
      <w:r w:rsidRPr="009E1301">
        <w:rPr>
          <w:rFonts w:ascii="Arial" w:hAnsi="Arial" w:cs="Arial"/>
          <w:color w:val="000000" w:themeColor="text1"/>
          <w:sz w:val="24"/>
          <w:szCs w:val="24"/>
        </w:rPr>
        <w:t>abuse is most likely to include, but may not be limited to:</w:t>
      </w:r>
    </w:p>
    <w:p w14:paraId="6C0055F3" w14:textId="77777777" w:rsidR="0009387D" w:rsidRPr="009E1301" w:rsidRDefault="0009387D" w:rsidP="000568B1">
      <w:pPr>
        <w:spacing w:after="0"/>
        <w:jc w:val="both"/>
        <w:rPr>
          <w:rFonts w:ascii="Arial" w:hAnsi="Arial" w:cs="Arial"/>
          <w:color w:val="000000" w:themeColor="text1"/>
          <w:sz w:val="24"/>
          <w:szCs w:val="24"/>
        </w:rPr>
      </w:pPr>
    </w:p>
    <w:p w14:paraId="00B99B76" w14:textId="2599CBB7" w:rsidR="00060494" w:rsidRPr="009E1301" w:rsidRDefault="00060494"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bullying (including cyberbullying, prejudice-based and </w:t>
      </w:r>
      <w:r w:rsidR="00D07E93" w:rsidRPr="009E1301">
        <w:rPr>
          <w:rFonts w:ascii="Arial" w:hAnsi="Arial" w:cs="Arial"/>
          <w:color w:val="000000" w:themeColor="text1"/>
          <w:sz w:val="24"/>
          <w:szCs w:val="24"/>
        </w:rPr>
        <w:t>discriminatory bullying</w:t>
      </w:r>
      <w:r w:rsidRPr="009E1301">
        <w:rPr>
          <w:rFonts w:ascii="Arial" w:hAnsi="Arial" w:cs="Arial"/>
          <w:color w:val="000000" w:themeColor="text1"/>
          <w:sz w:val="24"/>
          <w:szCs w:val="24"/>
        </w:rPr>
        <w:t>);</w:t>
      </w:r>
    </w:p>
    <w:p w14:paraId="6B8DB0AB" w14:textId="1828FC1B" w:rsidR="00060494" w:rsidRPr="009E1301" w:rsidRDefault="00060494"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abuse in intimate personal relationships between </w:t>
      </w:r>
      <w:r w:rsidR="0009387D" w:rsidRPr="009E1301">
        <w:rPr>
          <w:rFonts w:ascii="Arial" w:hAnsi="Arial" w:cs="Arial"/>
          <w:color w:val="000000" w:themeColor="text1"/>
          <w:sz w:val="24"/>
          <w:szCs w:val="24"/>
        </w:rPr>
        <w:t>peers.</w:t>
      </w:r>
    </w:p>
    <w:p w14:paraId="1847647E" w14:textId="4CBE9C35" w:rsidR="00D07E93" w:rsidRPr="009E1301" w:rsidRDefault="00060494" w:rsidP="00AA2564">
      <w:pPr>
        <w:pStyle w:val="ListParagraph"/>
        <w:numPr>
          <w:ilvl w:val="0"/>
          <w:numId w:val="5"/>
        </w:numPr>
        <w:ind w:left="360"/>
        <w:jc w:val="both"/>
        <w:rPr>
          <w:rFonts w:ascii="Arial" w:hAnsi="Arial" w:cs="Arial"/>
          <w:b/>
          <w:color w:val="000000" w:themeColor="text1"/>
          <w:sz w:val="24"/>
          <w:szCs w:val="24"/>
        </w:rPr>
      </w:pPr>
      <w:r w:rsidRPr="009E1301">
        <w:rPr>
          <w:rFonts w:ascii="Arial" w:hAnsi="Arial" w:cs="Arial"/>
          <w:color w:val="000000" w:themeColor="text1"/>
          <w:sz w:val="24"/>
          <w:szCs w:val="24"/>
        </w:rPr>
        <w:t xml:space="preserve">physical abuse such as hitting, kicking, shaking, biting, hair pulling, </w:t>
      </w:r>
      <w:r w:rsidR="00D07E93" w:rsidRPr="009E1301">
        <w:rPr>
          <w:rFonts w:ascii="Arial" w:hAnsi="Arial" w:cs="Arial"/>
          <w:color w:val="000000" w:themeColor="text1"/>
          <w:sz w:val="24"/>
          <w:szCs w:val="24"/>
        </w:rPr>
        <w:t>or otherwise</w:t>
      </w:r>
      <w:r w:rsidRPr="009E1301">
        <w:rPr>
          <w:rFonts w:ascii="Arial" w:hAnsi="Arial" w:cs="Arial"/>
          <w:color w:val="000000" w:themeColor="text1"/>
          <w:sz w:val="24"/>
          <w:szCs w:val="24"/>
        </w:rPr>
        <w:t xml:space="preserve"> causing physical harm (this may include an online element </w:t>
      </w:r>
      <w:r w:rsidR="00D07E93" w:rsidRPr="009E1301">
        <w:rPr>
          <w:rFonts w:ascii="Arial" w:hAnsi="Arial" w:cs="Arial"/>
          <w:color w:val="000000" w:themeColor="text1"/>
          <w:sz w:val="24"/>
          <w:szCs w:val="24"/>
        </w:rPr>
        <w:t>which facilitates</w:t>
      </w:r>
      <w:r w:rsidRPr="009E1301">
        <w:rPr>
          <w:rFonts w:ascii="Arial" w:hAnsi="Arial" w:cs="Arial"/>
          <w:color w:val="000000" w:themeColor="text1"/>
          <w:sz w:val="24"/>
          <w:szCs w:val="24"/>
        </w:rPr>
        <w:t>, threatens and/or encourages physical abuse)</w:t>
      </w:r>
      <w:r w:rsidR="00F373D5" w:rsidRPr="009E1301">
        <w:rPr>
          <w:rFonts w:ascii="Arial" w:hAnsi="Arial" w:cs="Arial"/>
          <w:color w:val="000000" w:themeColor="text1"/>
          <w:sz w:val="24"/>
          <w:szCs w:val="24"/>
        </w:rPr>
        <w:t xml:space="preserve"> for more information; </w:t>
      </w:r>
      <w:hyperlink r:id="rId55" w:history="1">
        <w:r w:rsidR="006444E6" w:rsidRPr="009E1301">
          <w:rPr>
            <w:rStyle w:val="Hyperlink"/>
            <w:rFonts w:ascii="Arial" w:hAnsi="Arial" w:cs="Arial"/>
            <w:b/>
            <w:color w:val="000000" w:themeColor="text1"/>
            <w:sz w:val="24"/>
            <w:szCs w:val="24"/>
          </w:rPr>
          <w:t>Department for Education (DfE) (2017) Preventing bullying.</w:t>
        </w:r>
      </w:hyperlink>
    </w:p>
    <w:p w14:paraId="446E2C6B" w14:textId="11186755" w:rsidR="66AA612A" w:rsidRPr="009E1301" w:rsidRDefault="33177009" w:rsidP="000568B1">
      <w:pPr>
        <w:spacing w:after="120"/>
        <w:jc w:val="both"/>
        <w:rPr>
          <w:rFonts w:ascii="Arial" w:hAnsi="Arial" w:cs="Arial"/>
          <w:b/>
          <w:bCs/>
          <w:color w:val="000000" w:themeColor="text1"/>
          <w:sz w:val="24"/>
          <w:szCs w:val="24"/>
        </w:rPr>
      </w:pPr>
      <w:bookmarkStart w:id="14" w:name="_Hlk113215553"/>
      <w:r w:rsidRPr="009E1301">
        <w:rPr>
          <w:rFonts w:ascii="Arial" w:hAnsi="Arial" w:cs="Arial"/>
          <w:b/>
          <w:bCs/>
          <w:color w:val="000000" w:themeColor="text1"/>
          <w:sz w:val="24"/>
          <w:szCs w:val="24"/>
        </w:rPr>
        <w:t xml:space="preserve">6.2 </w:t>
      </w:r>
      <w:r w:rsidR="00F373D5" w:rsidRPr="009E1301">
        <w:rPr>
          <w:rFonts w:ascii="Arial" w:hAnsi="Arial" w:cs="Arial"/>
          <w:b/>
          <w:bCs/>
          <w:color w:val="000000" w:themeColor="text1"/>
          <w:sz w:val="24"/>
          <w:szCs w:val="24"/>
        </w:rPr>
        <w:t xml:space="preserve">Child on Child </w:t>
      </w:r>
      <w:r w:rsidR="00D07E93" w:rsidRPr="009E1301">
        <w:rPr>
          <w:rFonts w:ascii="Arial" w:hAnsi="Arial" w:cs="Arial"/>
          <w:b/>
          <w:bCs/>
          <w:color w:val="000000" w:themeColor="text1"/>
          <w:sz w:val="24"/>
          <w:szCs w:val="24"/>
        </w:rPr>
        <w:t>A</w:t>
      </w:r>
      <w:r w:rsidR="66AA612A" w:rsidRPr="009E1301">
        <w:rPr>
          <w:rFonts w:ascii="Arial" w:hAnsi="Arial" w:cs="Arial"/>
          <w:b/>
          <w:bCs/>
          <w:color w:val="000000" w:themeColor="text1"/>
          <w:sz w:val="24"/>
          <w:szCs w:val="24"/>
        </w:rPr>
        <w:t>buse</w:t>
      </w:r>
      <w:r w:rsidR="00D07E93" w:rsidRPr="009E1301">
        <w:rPr>
          <w:rFonts w:ascii="Arial" w:hAnsi="Arial" w:cs="Arial"/>
          <w:b/>
          <w:bCs/>
          <w:color w:val="000000" w:themeColor="text1"/>
          <w:sz w:val="24"/>
          <w:szCs w:val="24"/>
        </w:rPr>
        <w:t xml:space="preserve"> </w:t>
      </w:r>
      <w:bookmarkEnd w:id="14"/>
      <w:r w:rsidR="00D07E93" w:rsidRPr="009E1301">
        <w:rPr>
          <w:rFonts w:ascii="Arial" w:hAnsi="Arial" w:cs="Arial"/>
          <w:b/>
          <w:bCs/>
          <w:color w:val="000000" w:themeColor="text1"/>
          <w:sz w:val="24"/>
          <w:szCs w:val="24"/>
        </w:rPr>
        <w:t>- Sexual Violence, Sexual Harassment and Harmful Sexual Behaviour</w:t>
      </w:r>
    </w:p>
    <w:p w14:paraId="6EFC718C" w14:textId="43BB32EF" w:rsidR="00BD56FF" w:rsidRPr="0094652B" w:rsidRDefault="0088273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Sexual violence and sexual harassment can occur between two children of any age and sex. It can also occur through a group of children sexually assaulting or sexually harassing a single child or group of children.</w:t>
      </w:r>
      <w:r w:rsidR="00744507"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Children who are victims of sexual violence and sexual harassment will likely find the experience stressful and distressing. This is likely to adversely affect their educational attainment. Sexual violence and sexual harassment exist on a continuum and may overlap, they can occur online and offline (both physically and verbally) and are never acceptable. It is important that all victims are taken seriously and offered appropriate support. Children with Special Educational Needs and Disabilities (SEND) are three times more likely to be abused than their peers.</w:t>
      </w:r>
      <w:r w:rsidR="0094652B">
        <w:rPr>
          <w:rFonts w:ascii="Arial" w:hAnsi="Arial" w:cs="Arial"/>
          <w:color w:val="000000" w:themeColor="text1"/>
          <w:sz w:val="24"/>
          <w:szCs w:val="24"/>
        </w:rPr>
        <w:t xml:space="preserve"> </w:t>
      </w:r>
      <w:r w:rsidR="7A50AAF8" w:rsidRPr="009E1301">
        <w:rPr>
          <w:rFonts w:ascii="Arial" w:eastAsia="Arial" w:hAnsi="Arial" w:cs="Arial"/>
          <w:sz w:val="24"/>
          <w:szCs w:val="24"/>
        </w:rPr>
        <w:t xml:space="preserve">The NSPCC have a </w:t>
      </w:r>
      <w:hyperlink r:id="rId56" w:history="1">
        <w:r w:rsidR="7A50AAF8" w:rsidRPr="009E1301">
          <w:rPr>
            <w:rStyle w:val="Hyperlink"/>
            <w:rFonts w:ascii="Arial" w:eastAsia="Myriad Pro" w:hAnsi="Arial" w:cs="Arial"/>
            <w:sz w:val="24"/>
            <w:szCs w:val="24"/>
          </w:rPr>
          <w:t>HSB framework and audit | NSPCC Learning</w:t>
        </w:r>
      </w:hyperlink>
      <w:r w:rsidR="7A50AAF8" w:rsidRPr="009E1301">
        <w:rPr>
          <w:rFonts w:ascii="Arial" w:eastAsia="Myriad Pro" w:hAnsi="Arial" w:cs="Arial"/>
          <w:sz w:val="24"/>
          <w:szCs w:val="24"/>
        </w:rPr>
        <w:t xml:space="preserve"> that schools can access</w:t>
      </w:r>
      <w:r w:rsidR="6E01F87F" w:rsidRPr="009E1301">
        <w:rPr>
          <w:rFonts w:ascii="Arial" w:eastAsia="Myriad Pro" w:hAnsi="Arial" w:cs="Arial"/>
          <w:sz w:val="24"/>
          <w:szCs w:val="24"/>
        </w:rPr>
        <w:t xml:space="preserve"> and some useful resources at</w:t>
      </w:r>
      <w:r w:rsidR="0094652B">
        <w:rPr>
          <w:rFonts w:ascii="Arial" w:hAnsi="Arial" w:cs="Arial"/>
          <w:color w:val="000000" w:themeColor="text1"/>
          <w:sz w:val="24"/>
          <w:szCs w:val="24"/>
        </w:rPr>
        <w:t xml:space="preserve"> </w:t>
      </w:r>
      <w:hyperlink r:id="rId57" w:history="1">
        <w:r w:rsidR="0024261C" w:rsidRPr="009E1301">
          <w:rPr>
            <w:rStyle w:val="Hyperlink"/>
            <w:rFonts w:ascii="Arial" w:eastAsia="Myriad Pro" w:hAnsi="Arial" w:cs="Arial"/>
            <w:sz w:val="24"/>
            <w:szCs w:val="24"/>
          </w:rPr>
          <w:t>Stop It Now | Preventing child sexual abuse</w:t>
        </w:r>
      </w:hyperlink>
    </w:p>
    <w:p w14:paraId="20164300" w14:textId="62B8D772" w:rsidR="00BD56FF" w:rsidRPr="009E1301" w:rsidRDefault="00BD56FF" w:rsidP="000568B1">
      <w:pPr>
        <w:tabs>
          <w:tab w:val="left" w:pos="6735"/>
        </w:tabs>
        <w:spacing w:after="0"/>
        <w:jc w:val="both"/>
        <w:rPr>
          <w:rFonts w:ascii="Arial" w:hAnsi="Arial" w:cs="Arial"/>
          <w:color w:val="000000" w:themeColor="text1"/>
          <w:sz w:val="24"/>
          <w:szCs w:val="24"/>
        </w:rPr>
      </w:pPr>
    </w:p>
    <w:p w14:paraId="5BD9EB95" w14:textId="65AEAFBC"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highlight w:val="yellow"/>
        </w:rPr>
        <w:t xml:space="preserve">School </w:t>
      </w:r>
      <w:proofErr w:type="gramStart"/>
      <w:r w:rsidRPr="009E1301">
        <w:rPr>
          <w:rFonts w:ascii="Arial" w:hAnsi="Arial" w:cs="Arial"/>
          <w:color w:val="000000" w:themeColor="text1"/>
          <w:sz w:val="24"/>
          <w:szCs w:val="24"/>
          <w:highlight w:val="yellow"/>
        </w:rPr>
        <w:t>name</w:t>
      </w:r>
      <w:proofErr w:type="gramEnd"/>
      <w:r w:rsidRPr="009E1301">
        <w:rPr>
          <w:rFonts w:ascii="Arial" w:hAnsi="Arial" w:cs="Arial"/>
          <w:color w:val="000000" w:themeColor="text1"/>
          <w:sz w:val="24"/>
          <w:szCs w:val="24"/>
        </w:rPr>
        <w:t xml:space="preserve"> are aware of sexual violence and the fact children can, and sometimes do, abuse their peers in this way. When referring to sexual violence we are referring to sexual violence offences under the </w:t>
      </w:r>
      <w:hyperlink r:id="rId58" w:history="1">
        <w:r w:rsidRPr="009E1301">
          <w:rPr>
            <w:rStyle w:val="Hyperlink"/>
            <w:rFonts w:ascii="Arial" w:hAnsi="Arial" w:cs="Arial"/>
            <w:b/>
            <w:color w:val="000000" w:themeColor="text1"/>
            <w:sz w:val="24"/>
            <w:szCs w:val="24"/>
          </w:rPr>
          <w:t>Sexual Offences Act 2003</w:t>
        </w:r>
      </w:hyperlink>
    </w:p>
    <w:p w14:paraId="28C70C1C" w14:textId="77777777" w:rsidR="00545E3C" w:rsidRPr="009E1301" w:rsidRDefault="00545E3C" w:rsidP="000568B1">
      <w:pPr>
        <w:tabs>
          <w:tab w:val="left" w:pos="6735"/>
        </w:tabs>
        <w:spacing w:after="0"/>
        <w:jc w:val="both"/>
        <w:rPr>
          <w:rFonts w:ascii="Arial" w:hAnsi="Arial" w:cs="Arial"/>
          <w:color w:val="000000" w:themeColor="text1"/>
          <w:sz w:val="24"/>
          <w:szCs w:val="24"/>
        </w:rPr>
      </w:pPr>
    </w:p>
    <w:p w14:paraId="08CE2F9D" w14:textId="77777777" w:rsidR="00193D43" w:rsidRDefault="00193D43">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522FA924" w14:textId="7307AEEA" w:rsidR="00BD56FF" w:rsidRPr="009E1301" w:rsidRDefault="00BD56FF" w:rsidP="000568B1">
      <w:pPr>
        <w:tabs>
          <w:tab w:val="left" w:pos="6735"/>
        </w:tabs>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lastRenderedPageBreak/>
        <w:t>Sexual Harassment</w:t>
      </w:r>
    </w:p>
    <w:p w14:paraId="0978A725" w14:textId="77777777"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Sexual harassment ‘unwanted conduct of a sexual nature’ that can occur online and offline and can include:</w:t>
      </w:r>
    </w:p>
    <w:p w14:paraId="74B0DA7B" w14:textId="0B305966"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 sexual comments, such as: telling sexual stories, making lewd comments, making sexual remarks about clothes and appearance and calling someone sexualised </w:t>
      </w:r>
      <w:r w:rsidR="00E204CD" w:rsidRPr="009E1301">
        <w:rPr>
          <w:rFonts w:ascii="Arial" w:hAnsi="Arial" w:cs="Arial"/>
          <w:color w:val="000000" w:themeColor="text1"/>
          <w:sz w:val="24"/>
          <w:szCs w:val="24"/>
        </w:rPr>
        <w:t>names.</w:t>
      </w:r>
    </w:p>
    <w:p w14:paraId="721A7FE8" w14:textId="616ACC72"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sexual “jokes” or taunting;</w:t>
      </w:r>
      <w:r w:rsidR="00545E3C"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14:paraId="7DA9DB6B" w14:textId="77777777"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online sexual harassment. This may be standalone, or part of a wider pattern of sexual harassment and/or sexual violence. It may include:</w:t>
      </w:r>
    </w:p>
    <w:p w14:paraId="785386B0" w14:textId="7998AF76"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non-consensual sharing of sexual images and videos.</w:t>
      </w:r>
    </w:p>
    <w:p w14:paraId="376300A7" w14:textId="4DEF053B"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sexualised online bullying</w:t>
      </w:r>
    </w:p>
    <w:p w14:paraId="6C1CE41A" w14:textId="77777777"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unwanted sexual comments and messages, including, on social media; and</w:t>
      </w:r>
    </w:p>
    <w:p w14:paraId="441769F4" w14:textId="58E2659C" w:rsidR="00545E3C"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sexual exploitation; coercion and threats.</w:t>
      </w:r>
    </w:p>
    <w:p w14:paraId="646A28F6" w14:textId="71903ED8" w:rsidR="005C5A68" w:rsidRPr="009E1301" w:rsidRDefault="00875C71" w:rsidP="000568B1">
      <w:pPr>
        <w:tabs>
          <w:tab w:val="left" w:pos="6735"/>
        </w:tabs>
        <w:spacing w:after="0"/>
        <w:jc w:val="both"/>
        <w:rPr>
          <w:rFonts w:ascii="Arial" w:hAnsi="Arial" w:cs="Arial"/>
          <w:color w:val="000000" w:themeColor="text1"/>
          <w:sz w:val="24"/>
          <w:szCs w:val="24"/>
        </w:rPr>
      </w:pPr>
      <w:hyperlink r:id="rId59" w:history="1">
        <w:r w:rsidR="005C5A68" w:rsidRPr="009E1301">
          <w:rPr>
            <w:rStyle w:val="Hyperlink"/>
            <w:rFonts w:ascii="Arial" w:hAnsi="Arial" w:cs="Arial"/>
            <w:color w:val="000000" w:themeColor="text1"/>
            <w:sz w:val="24"/>
            <w:szCs w:val="24"/>
          </w:rPr>
          <w:t>NSPCC helpline</w:t>
        </w:r>
      </w:hyperlink>
    </w:p>
    <w:p w14:paraId="60BD00E4" w14:textId="77777777" w:rsidR="005C5A68" w:rsidRPr="009E1301" w:rsidRDefault="005C5A68" w:rsidP="000568B1">
      <w:pPr>
        <w:tabs>
          <w:tab w:val="left" w:pos="6735"/>
        </w:tabs>
        <w:spacing w:after="0"/>
        <w:jc w:val="both"/>
        <w:rPr>
          <w:rFonts w:ascii="Arial" w:hAnsi="Arial" w:cs="Arial"/>
          <w:color w:val="000000" w:themeColor="text1"/>
          <w:sz w:val="24"/>
          <w:szCs w:val="24"/>
        </w:rPr>
      </w:pPr>
    </w:p>
    <w:p w14:paraId="665F22BE" w14:textId="45C7E3C6" w:rsidR="00545E3C" w:rsidRPr="009E1301" w:rsidRDefault="4E01A297" w:rsidP="000568B1">
      <w:pPr>
        <w:tabs>
          <w:tab w:val="left" w:pos="6735"/>
        </w:tabs>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6.3 </w:t>
      </w:r>
      <w:r w:rsidR="00BD56FF" w:rsidRPr="009E1301">
        <w:rPr>
          <w:rFonts w:ascii="Arial" w:hAnsi="Arial" w:cs="Arial"/>
          <w:b/>
          <w:bCs/>
          <w:color w:val="000000" w:themeColor="text1"/>
          <w:sz w:val="24"/>
          <w:szCs w:val="24"/>
        </w:rPr>
        <w:t xml:space="preserve">Harmful </w:t>
      </w:r>
      <w:r w:rsidR="00883F8D" w:rsidRPr="009E1301">
        <w:rPr>
          <w:rFonts w:ascii="Arial" w:hAnsi="Arial" w:cs="Arial"/>
          <w:b/>
          <w:bCs/>
          <w:color w:val="000000" w:themeColor="text1"/>
          <w:sz w:val="24"/>
          <w:szCs w:val="24"/>
        </w:rPr>
        <w:t>S</w:t>
      </w:r>
      <w:r w:rsidR="00BD56FF" w:rsidRPr="009E1301">
        <w:rPr>
          <w:rFonts w:ascii="Arial" w:hAnsi="Arial" w:cs="Arial"/>
          <w:b/>
          <w:bCs/>
          <w:color w:val="000000" w:themeColor="text1"/>
          <w:sz w:val="24"/>
          <w:szCs w:val="24"/>
        </w:rPr>
        <w:t xml:space="preserve">exual </w:t>
      </w:r>
      <w:r w:rsidR="00A71128" w:rsidRPr="009E1301">
        <w:rPr>
          <w:rFonts w:ascii="Arial" w:hAnsi="Arial" w:cs="Arial"/>
          <w:b/>
          <w:bCs/>
          <w:color w:val="000000" w:themeColor="text1"/>
          <w:sz w:val="24"/>
          <w:szCs w:val="24"/>
        </w:rPr>
        <w:t>B</w:t>
      </w:r>
      <w:r w:rsidR="00BD56FF" w:rsidRPr="009E1301">
        <w:rPr>
          <w:rFonts w:ascii="Arial" w:hAnsi="Arial" w:cs="Arial"/>
          <w:b/>
          <w:bCs/>
          <w:color w:val="000000" w:themeColor="text1"/>
          <w:sz w:val="24"/>
          <w:szCs w:val="24"/>
        </w:rPr>
        <w:t>ehaviour (HSB):</w:t>
      </w:r>
    </w:p>
    <w:p w14:paraId="4272A7D9" w14:textId="51488690" w:rsidR="00BD56FF"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is an umbrella term that describes a range of sexual behaviours. Hackett et al. (2016) define HSB as “sexual behaviours expressed by children and young people under the age of 18 years old that are developmentally inappropriate, that may be harmful towards self or others, or be abusive towards another child, young person or adult”.</w:t>
      </w:r>
    </w:p>
    <w:p w14:paraId="0F0E6646" w14:textId="2079EDC9" w:rsidR="00B36C3B" w:rsidRPr="009E1301" w:rsidRDefault="00BD56FF"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This definition captures a range of behaviours, both offline and online, such as sexualised, gendered or sexist name calling, sexual image sharing without consent, unwanted sexual touching, sexual assault and rape. Sexual behaviours are seen across a continuum ranging from normal and appropriate sexual behaviours that are expected from people of a certain developmental age through to sexual behaviours that are inappropriate, problematic, abusive or violent.</w:t>
      </w:r>
      <w:r w:rsidR="00034544" w:rsidRPr="009E1301">
        <w:rPr>
          <w:rFonts w:ascii="Arial" w:hAnsi="Arial" w:cs="Arial"/>
          <w:color w:val="000000" w:themeColor="text1"/>
          <w:sz w:val="24"/>
          <w:szCs w:val="24"/>
        </w:rPr>
        <w:t xml:space="preserve"> For more information on </w:t>
      </w:r>
      <w:hyperlink r:id="rId60">
        <w:r w:rsidR="00034544" w:rsidRPr="009E1301">
          <w:rPr>
            <w:rStyle w:val="Hyperlink"/>
            <w:rFonts w:ascii="Arial" w:hAnsi="Arial" w:cs="Arial"/>
            <w:color w:val="000000" w:themeColor="text1"/>
            <w:sz w:val="24"/>
            <w:szCs w:val="24"/>
          </w:rPr>
          <w:t>HSB</w:t>
        </w:r>
      </w:hyperlink>
      <w:r w:rsidR="00E204CD" w:rsidRPr="009E1301">
        <w:rPr>
          <w:rFonts w:ascii="Arial" w:hAnsi="Arial" w:cs="Arial"/>
          <w:color w:val="000000" w:themeColor="text1"/>
          <w:sz w:val="24"/>
          <w:szCs w:val="24"/>
        </w:rPr>
        <w:t>.</w:t>
      </w:r>
    </w:p>
    <w:p w14:paraId="767D1A52" w14:textId="5D104F23" w:rsidR="00E92271" w:rsidRPr="009E1301" w:rsidRDefault="00E92271" w:rsidP="000568B1">
      <w:pPr>
        <w:spacing w:after="120"/>
        <w:jc w:val="both"/>
        <w:rPr>
          <w:rFonts w:ascii="Arial" w:hAnsi="Arial" w:cs="Arial"/>
          <w:b/>
          <w:color w:val="000000" w:themeColor="text1"/>
          <w:sz w:val="24"/>
          <w:szCs w:val="24"/>
        </w:rPr>
      </w:pPr>
    </w:p>
    <w:p w14:paraId="7144722D" w14:textId="7A386974" w:rsidR="00811EBC" w:rsidRPr="0094652B" w:rsidRDefault="00811EBC" w:rsidP="000568B1">
      <w:pPr>
        <w:spacing w:after="120"/>
        <w:jc w:val="both"/>
        <w:rPr>
          <w:rFonts w:ascii="Arial" w:hAnsi="Arial" w:cs="Arial"/>
          <w:b/>
          <w:bCs/>
          <w:color w:val="000000" w:themeColor="text1"/>
          <w:sz w:val="24"/>
          <w:szCs w:val="24"/>
        </w:rPr>
      </w:pPr>
      <w:bookmarkStart w:id="15" w:name="Section_7"/>
      <w:r w:rsidRPr="0094652B">
        <w:rPr>
          <w:rFonts w:ascii="Arial" w:hAnsi="Arial" w:cs="Arial"/>
          <w:b/>
          <w:bCs/>
          <w:color w:val="000000" w:themeColor="text1"/>
          <w:sz w:val="24"/>
          <w:szCs w:val="24"/>
        </w:rPr>
        <w:t xml:space="preserve">Section 7 - </w:t>
      </w:r>
      <w:r w:rsidR="0094652B" w:rsidRPr="0094652B">
        <w:rPr>
          <w:rFonts w:ascii="Arial" w:hAnsi="Arial" w:cs="Arial"/>
          <w:b/>
          <w:bCs/>
          <w:color w:val="000000" w:themeColor="text1"/>
          <w:sz w:val="24"/>
          <w:szCs w:val="24"/>
        </w:rPr>
        <w:t>Responsibilities: All Staff</w:t>
      </w:r>
    </w:p>
    <w:bookmarkEnd w:id="15"/>
    <w:p w14:paraId="58533279" w14:textId="5E6100D4" w:rsidR="00EB1E56" w:rsidRPr="009E1301" w:rsidRDefault="00EB1E56"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School staff are particularly important as they can identify concerns early, provide help for children and prevent concerns from escalating.  Staff should be aware “it could happen here” and create a safe environment where children can disclose abuse.</w:t>
      </w:r>
      <w:r w:rsidR="58B4D54F" w:rsidRPr="009E1301">
        <w:rPr>
          <w:rFonts w:ascii="Arial" w:hAnsi="Arial" w:cs="Arial"/>
          <w:color w:val="000000" w:themeColor="text1"/>
          <w:sz w:val="24"/>
          <w:szCs w:val="24"/>
        </w:rPr>
        <w:t xml:space="preserve"> Ensuring that </w:t>
      </w:r>
      <w:r w:rsidR="3FC4BC52" w:rsidRPr="009E1301">
        <w:rPr>
          <w:rFonts w:ascii="Arial" w:hAnsi="Arial" w:cs="Arial"/>
          <w:color w:val="000000" w:themeColor="text1"/>
          <w:sz w:val="24"/>
          <w:szCs w:val="24"/>
        </w:rPr>
        <w:t>help and support to meet the needs of children and young people as soon as problems emerge.</w:t>
      </w:r>
    </w:p>
    <w:p w14:paraId="556DFAFE" w14:textId="029B464F" w:rsidR="00E92271" w:rsidRDefault="00E92271" w:rsidP="0094652B">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It is the responsibility of every member of staff to know and understand Safeguarding policies and procedures. Every school should have a designated safeguarding lead who is the first point of contact for safeguarding and child protection concerns. The designated safeguarding lead and deputy should always be available to discuss safeguarding concerns.</w:t>
      </w:r>
    </w:p>
    <w:p w14:paraId="21D5D37B" w14:textId="77777777" w:rsidR="0011178B" w:rsidRPr="0094652B" w:rsidRDefault="0011178B" w:rsidP="0094652B">
      <w:pPr>
        <w:spacing w:after="120"/>
        <w:jc w:val="both"/>
        <w:rPr>
          <w:rFonts w:ascii="Arial" w:hAnsi="Arial" w:cs="Arial"/>
          <w:color w:val="000000" w:themeColor="text1"/>
          <w:sz w:val="24"/>
          <w:szCs w:val="24"/>
        </w:rPr>
      </w:pPr>
    </w:p>
    <w:p w14:paraId="7742C8C6" w14:textId="17F04E72" w:rsidR="00E92271" w:rsidRPr="009E1301" w:rsidRDefault="634D6BC1" w:rsidP="000568B1">
      <w:pPr>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7.1</w:t>
      </w:r>
      <w:r w:rsidR="00811EBC" w:rsidRPr="009E1301">
        <w:rPr>
          <w:rFonts w:ascii="Arial" w:hAnsi="Arial" w:cs="Arial"/>
          <w:b/>
          <w:bCs/>
          <w:color w:val="000000" w:themeColor="text1"/>
          <w:sz w:val="24"/>
          <w:szCs w:val="24"/>
        </w:rPr>
        <w:t xml:space="preserve"> </w:t>
      </w:r>
      <w:r w:rsidR="00E92271" w:rsidRPr="009E1301">
        <w:rPr>
          <w:rFonts w:ascii="Arial" w:hAnsi="Arial" w:cs="Arial"/>
          <w:b/>
          <w:bCs/>
          <w:color w:val="000000" w:themeColor="text1"/>
          <w:sz w:val="24"/>
          <w:szCs w:val="24"/>
        </w:rPr>
        <w:t>What staff should do if they have concerns about a child</w:t>
      </w:r>
    </w:p>
    <w:p w14:paraId="18DA7533" w14:textId="77777777" w:rsidR="00097F1E" w:rsidRPr="009E1301" w:rsidRDefault="00097F1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 Designated Safeguarding Lead is: [</w:t>
      </w:r>
      <w:r w:rsidRPr="009E1301">
        <w:rPr>
          <w:rFonts w:ascii="Arial" w:hAnsi="Arial" w:cs="Arial"/>
          <w:color w:val="000000" w:themeColor="text1"/>
          <w:sz w:val="24"/>
          <w:szCs w:val="24"/>
          <w:highlight w:val="yellow"/>
        </w:rPr>
        <w:t>insert name, contact number, email]</w:t>
      </w:r>
    </w:p>
    <w:p w14:paraId="0FCEECCA" w14:textId="77777777" w:rsidR="00097F1E" w:rsidRPr="009E1301" w:rsidRDefault="00097F1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 xml:space="preserve">The Deputy DSLs are: </w:t>
      </w:r>
      <w:r w:rsidRPr="009E1301">
        <w:rPr>
          <w:rFonts w:ascii="Arial" w:hAnsi="Arial" w:cs="Arial"/>
          <w:color w:val="000000" w:themeColor="text1"/>
          <w:sz w:val="24"/>
          <w:szCs w:val="24"/>
          <w:highlight w:val="yellow"/>
        </w:rPr>
        <w:t>[insert names, contact numbers, emails</w:t>
      </w:r>
      <w:r w:rsidRPr="009E1301">
        <w:rPr>
          <w:rFonts w:ascii="Arial" w:hAnsi="Arial" w:cs="Arial"/>
          <w:color w:val="000000" w:themeColor="text1"/>
          <w:sz w:val="24"/>
          <w:szCs w:val="24"/>
        </w:rPr>
        <w:t>]</w:t>
      </w:r>
    </w:p>
    <w:p w14:paraId="26CAF97B" w14:textId="105EAAE5" w:rsidR="00047473" w:rsidRPr="009E1301" w:rsidRDefault="00097F1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 school’s approach ensures the DSL or a deputy is always on site while the school is open.</w:t>
      </w:r>
    </w:p>
    <w:p w14:paraId="21F0DE6A" w14:textId="5CA7C6E1" w:rsidR="0011178B" w:rsidRPr="0011178B" w:rsidRDefault="00047473" w:rsidP="0011178B">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Our safeguarding governor is </w:t>
      </w:r>
      <w:r w:rsidRPr="009E1301">
        <w:rPr>
          <w:rFonts w:ascii="Arial" w:hAnsi="Arial" w:cs="Arial"/>
          <w:color w:val="000000" w:themeColor="text1"/>
          <w:sz w:val="24"/>
          <w:szCs w:val="24"/>
          <w:highlight w:val="yellow"/>
        </w:rPr>
        <w:t>*&lt;Insert name&gt;</w:t>
      </w:r>
    </w:p>
    <w:p w14:paraId="6DB494A5" w14:textId="05A78BC2" w:rsidR="00047473" w:rsidRPr="001C1FBB" w:rsidRDefault="00047473" w:rsidP="000568B1">
      <w:pPr>
        <w:spacing w:after="120"/>
        <w:jc w:val="both"/>
        <w:rPr>
          <w:rFonts w:ascii="Arial" w:hAnsi="Arial" w:cs="Arial"/>
          <w:color w:val="000000" w:themeColor="text1"/>
          <w:sz w:val="24"/>
          <w:szCs w:val="24"/>
        </w:rPr>
      </w:pPr>
      <w:r w:rsidRPr="001C1FBB">
        <w:rPr>
          <w:rFonts w:ascii="Arial" w:hAnsi="Arial" w:cs="Arial"/>
          <w:color w:val="000000" w:themeColor="text1"/>
          <w:sz w:val="24"/>
          <w:szCs w:val="24"/>
        </w:rPr>
        <w:t>CONCERN</w:t>
      </w:r>
      <w:r w:rsidR="510C18C7" w:rsidRPr="001C1FBB">
        <w:rPr>
          <w:rFonts w:ascii="Arial" w:hAnsi="Arial" w:cs="Arial"/>
          <w:color w:val="000000" w:themeColor="text1"/>
          <w:sz w:val="24"/>
          <w:szCs w:val="24"/>
        </w:rPr>
        <w:t>S</w:t>
      </w:r>
      <w:r w:rsidRPr="001C1FBB">
        <w:rPr>
          <w:rFonts w:ascii="Arial" w:hAnsi="Arial" w:cs="Arial"/>
          <w:color w:val="000000" w:themeColor="text1"/>
          <w:sz w:val="24"/>
          <w:szCs w:val="24"/>
        </w:rPr>
        <w:t xml:space="preserve"> ABOUT A CHILD:</w:t>
      </w:r>
    </w:p>
    <w:p w14:paraId="43B76B1D" w14:textId="12968BC8" w:rsidR="00047473" w:rsidRPr="009E1301" w:rsidRDefault="00047473"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Speak to Designated Safeguarding Lead (DSL) </w:t>
      </w:r>
      <w:r w:rsidR="00097F1E" w:rsidRPr="009E1301">
        <w:rPr>
          <w:rFonts w:ascii="Arial" w:hAnsi="Arial" w:cs="Arial"/>
          <w:color w:val="000000" w:themeColor="text1"/>
          <w:sz w:val="24"/>
          <w:szCs w:val="24"/>
        </w:rPr>
        <w:t>or deputy</w:t>
      </w:r>
      <w:r w:rsidRPr="009E1301">
        <w:rPr>
          <w:rFonts w:ascii="Arial" w:hAnsi="Arial" w:cs="Arial"/>
          <w:color w:val="000000" w:themeColor="text1"/>
          <w:sz w:val="24"/>
          <w:szCs w:val="24"/>
        </w:rPr>
        <w:t>.</w:t>
      </w:r>
    </w:p>
    <w:p w14:paraId="6E950409" w14:textId="347D2404" w:rsidR="00047473" w:rsidRPr="009E1301" w:rsidRDefault="00047473"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Record on electronic recording system</w:t>
      </w:r>
    </w:p>
    <w:p w14:paraId="65C8B891" w14:textId="77777777" w:rsidR="00047473" w:rsidRPr="009E1301" w:rsidRDefault="00047473"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*&lt;</w:t>
      </w:r>
      <w:r w:rsidRPr="009E1301">
        <w:rPr>
          <w:rFonts w:ascii="Arial" w:hAnsi="Arial" w:cs="Arial"/>
          <w:color w:val="000000" w:themeColor="text1"/>
          <w:sz w:val="24"/>
          <w:szCs w:val="24"/>
          <w:highlight w:val="yellow"/>
        </w:rPr>
        <w:t>Insert name of system or</w:t>
      </w:r>
      <w:r w:rsidRPr="009E1301">
        <w:rPr>
          <w:rFonts w:ascii="Arial" w:hAnsi="Arial" w:cs="Arial"/>
          <w:color w:val="000000" w:themeColor="text1"/>
          <w:sz w:val="24"/>
          <w:szCs w:val="24"/>
        </w:rPr>
        <w:t>&gt; Record in writing on</w:t>
      </w:r>
    </w:p>
    <w:p w14:paraId="605D70B6" w14:textId="613038F4" w:rsidR="00047473" w:rsidRPr="009E1301" w:rsidRDefault="00047473"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Notice of Concern Form and hand to DSL</w:t>
      </w:r>
    </w:p>
    <w:p w14:paraId="0E45059D" w14:textId="078726A3" w:rsidR="00047473" w:rsidRPr="009E1301" w:rsidRDefault="00047473"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*&lt;</w:t>
      </w:r>
      <w:r w:rsidRPr="009E1301">
        <w:rPr>
          <w:rFonts w:ascii="Arial" w:hAnsi="Arial" w:cs="Arial"/>
          <w:color w:val="000000" w:themeColor="text1"/>
          <w:sz w:val="24"/>
          <w:szCs w:val="24"/>
          <w:highlight w:val="yellow"/>
        </w:rPr>
        <w:t>modify this section as appropriate</w:t>
      </w:r>
      <w:r w:rsidRPr="009E1301">
        <w:rPr>
          <w:rFonts w:ascii="Arial" w:hAnsi="Arial" w:cs="Arial"/>
          <w:color w:val="000000" w:themeColor="text1"/>
          <w:sz w:val="24"/>
          <w:szCs w:val="24"/>
        </w:rPr>
        <w:t>&gt;</w:t>
      </w:r>
    </w:p>
    <w:p w14:paraId="39E767DC" w14:textId="536773A0" w:rsidR="00047473" w:rsidRPr="009E1301" w:rsidRDefault="005E05A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In case of emergency phone police on 999</w:t>
      </w:r>
    </w:p>
    <w:p w14:paraId="753A903D" w14:textId="066F4768"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If staff have any concerns about a child’s welfare</w:t>
      </w:r>
      <w:r w:rsidR="7FFA2ABB" w:rsidRPr="009E1301">
        <w:rPr>
          <w:rFonts w:ascii="Arial" w:hAnsi="Arial" w:cs="Arial"/>
          <w:color w:val="000000" w:themeColor="text1"/>
          <w:sz w:val="24"/>
          <w:szCs w:val="24"/>
        </w:rPr>
        <w:t xml:space="preserve">, because of something you have heard or seen, </w:t>
      </w:r>
      <w:r w:rsidRPr="009E1301">
        <w:rPr>
          <w:rFonts w:ascii="Arial" w:hAnsi="Arial" w:cs="Arial"/>
          <w:color w:val="000000" w:themeColor="text1"/>
          <w:sz w:val="24"/>
          <w:szCs w:val="24"/>
        </w:rPr>
        <w:t xml:space="preserve"> or a child makes a disclosure to you, it should be acted </w:t>
      </w:r>
      <w:r w:rsidR="00097F1E" w:rsidRPr="009E1301">
        <w:rPr>
          <w:rFonts w:ascii="Arial" w:hAnsi="Arial" w:cs="Arial"/>
          <w:color w:val="000000" w:themeColor="text1"/>
          <w:sz w:val="24"/>
          <w:szCs w:val="24"/>
        </w:rPr>
        <w:t>on immediately</w:t>
      </w:r>
      <w:r w:rsidRPr="009E1301">
        <w:rPr>
          <w:rFonts w:ascii="Arial" w:hAnsi="Arial" w:cs="Arial"/>
          <w:color w:val="000000" w:themeColor="text1"/>
          <w:sz w:val="24"/>
          <w:szCs w:val="24"/>
        </w:rPr>
        <w:t xml:space="preserve">, in line with </w:t>
      </w:r>
      <w:r w:rsidR="17B43AB0" w:rsidRPr="009E1301">
        <w:rPr>
          <w:rFonts w:ascii="Arial" w:hAnsi="Arial" w:cs="Arial"/>
          <w:color w:val="000000" w:themeColor="text1"/>
          <w:sz w:val="24"/>
          <w:szCs w:val="24"/>
        </w:rPr>
        <w:t>the</w:t>
      </w:r>
      <w:r w:rsidRPr="009E1301">
        <w:rPr>
          <w:rFonts w:ascii="Arial" w:hAnsi="Arial" w:cs="Arial"/>
          <w:color w:val="000000" w:themeColor="text1"/>
          <w:sz w:val="24"/>
          <w:szCs w:val="24"/>
        </w:rPr>
        <w:t xml:space="preserve"> school’s policy and procedures and you must </w:t>
      </w:r>
      <w:r w:rsidRPr="009E1301">
        <w:rPr>
          <w:rFonts w:ascii="Arial" w:hAnsi="Arial" w:cs="Arial"/>
          <w:b/>
          <w:bCs/>
          <w:color w:val="000000" w:themeColor="text1"/>
          <w:sz w:val="24"/>
          <w:szCs w:val="24"/>
        </w:rPr>
        <w:t xml:space="preserve">always </w:t>
      </w:r>
      <w:r w:rsidRPr="009E1301">
        <w:rPr>
          <w:rFonts w:ascii="Arial" w:hAnsi="Arial" w:cs="Arial"/>
          <w:color w:val="000000" w:themeColor="text1"/>
          <w:sz w:val="24"/>
          <w:szCs w:val="24"/>
        </w:rPr>
        <w:t>seek advice from the designated safeguarding lead.</w:t>
      </w:r>
    </w:p>
    <w:p w14:paraId="62BC624E" w14:textId="065C12EF"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All concerns, discussion and decisions made, and the reasons for those decisions, should be recorded in writing.  If in doubt about recording requirements, staff should discuss with the designated safeguarding lead or deputy.</w:t>
      </w:r>
    </w:p>
    <w:p w14:paraId="1C0CE5DC" w14:textId="5CF532A5" w:rsidR="1FEF744E" w:rsidRPr="009E1301" w:rsidRDefault="1FEF744E" w:rsidP="000568B1">
      <w:pPr>
        <w:spacing w:after="120"/>
        <w:jc w:val="both"/>
        <w:rPr>
          <w:rFonts w:ascii="Arial" w:hAnsi="Arial" w:cs="Arial"/>
          <w:color w:val="000000" w:themeColor="text1"/>
          <w:sz w:val="24"/>
          <w:szCs w:val="24"/>
        </w:rPr>
      </w:pPr>
    </w:p>
    <w:p w14:paraId="13F75DE9" w14:textId="4FB2EDB6" w:rsidR="0DF00EE1" w:rsidRPr="00DD40BA" w:rsidRDefault="46C4C81D" w:rsidP="000568B1">
      <w:pPr>
        <w:spacing w:after="120"/>
        <w:jc w:val="both"/>
        <w:rPr>
          <w:rFonts w:ascii="Arial" w:eastAsiaTheme="minorEastAsia" w:hAnsi="Arial" w:cs="Arial"/>
          <w:b/>
          <w:bCs/>
          <w:color w:val="000000" w:themeColor="text1"/>
          <w:sz w:val="24"/>
          <w:szCs w:val="24"/>
        </w:rPr>
      </w:pPr>
      <w:r w:rsidRPr="00DD40BA">
        <w:rPr>
          <w:rFonts w:ascii="Arial" w:eastAsiaTheme="minorEastAsia" w:hAnsi="Arial" w:cs="Arial"/>
          <w:b/>
          <w:bCs/>
          <w:color w:val="000000" w:themeColor="text1"/>
          <w:sz w:val="24"/>
          <w:szCs w:val="24"/>
        </w:rPr>
        <w:t xml:space="preserve">7.2 </w:t>
      </w:r>
      <w:r w:rsidR="0DF00EE1" w:rsidRPr="00DD40BA">
        <w:rPr>
          <w:rFonts w:ascii="Arial" w:eastAsiaTheme="minorEastAsia" w:hAnsi="Arial" w:cs="Arial"/>
          <w:b/>
          <w:bCs/>
          <w:color w:val="000000" w:themeColor="text1"/>
          <w:sz w:val="24"/>
          <w:szCs w:val="24"/>
        </w:rPr>
        <w:t>Professional Curiosity</w:t>
      </w:r>
    </w:p>
    <w:p w14:paraId="42101C2A" w14:textId="04D4A397" w:rsidR="456CFCF4" w:rsidRPr="009E1301" w:rsidRDefault="456CFCF4" w:rsidP="000568B1">
      <w:pPr>
        <w:spacing w:after="120"/>
        <w:jc w:val="both"/>
        <w:rPr>
          <w:rFonts w:ascii="Arial" w:eastAsiaTheme="minorEastAsia" w:hAnsi="Arial" w:cs="Arial"/>
          <w:color w:val="000000" w:themeColor="text1"/>
          <w:sz w:val="24"/>
          <w:szCs w:val="24"/>
        </w:rPr>
      </w:pPr>
      <w:r w:rsidRPr="009E1301">
        <w:rPr>
          <w:rFonts w:ascii="Arial" w:eastAsiaTheme="minorEastAsia" w:hAnsi="Arial" w:cs="Arial"/>
          <w:color w:val="000000" w:themeColor="text1"/>
          <w:sz w:val="24"/>
          <w:szCs w:val="24"/>
        </w:rPr>
        <w:t xml:space="preserve">All staff should be aware of the indicators of abuse, neglect and exploitation understanding that children can be at risk of harm inside and outside of the school/college, inside and outside of home, and online. Exercising </w:t>
      </w:r>
      <w:r w:rsidRPr="009E1301">
        <w:rPr>
          <w:rFonts w:ascii="Arial" w:eastAsiaTheme="minorEastAsia" w:hAnsi="Arial" w:cs="Arial"/>
          <w:b/>
          <w:bCs/>
          <w:color w:val="000000" w:themeColor="text1"/>
          <w:sz w:val="24"/>
          <w:szCs w:val="24"/>
        </w:rPr>
        <w:t xml:space="preserve">professional curiosity </w:t>
      </w:r>
      <w:r w:rsidRPr="009E1301">
        <w:rPr>
          <w:rFonts w:ascii="Arial" w:eastAsiaTheme="minorEastAsia" w:hAnsi="Arial" w:cs="Arial"/>
          <w:color w:val="000000" w:themeColor="text1"/>
          <w:sz w:val="24"/>
          <w:szCs w:val="24"/>
        </w:rPr>
        <w:t>and knowing what to look for is vital for the early identification of abuse and neglect so that staff are able to identify cases of children who may be in need of help or protection.</w:t>
      </w:r>
    </w:p>
    <w:p w14:paraId="664C2AA1" w14:textId="7613075E" w:rsidR="1FEF744E" w:rsidRPr="009E1301" w:rsidRDefault="63631361" w:rsidP="000568B1">
      <w:pPr>
        <w:spacing w:before="160" w:after="0"/>
        <w:jc w:val="both"/>
        <w:rPr>
          <w:rFonts w:ascii="Arial" w:eastAsia="Myriad Pro" w:hAnsi="Arial" w:cs="Arial"/>
          <w:color w:val="000000" w:themeColor="text1"/>
          <w:sz w:val="24"/>
          <w:szCs w:val="24"/>
        </w:rPr>
      </w:pPr>
      <w:r w:rsidRPr="009E1301">
        <w:rPr>
          <w:rFonts w:ascii="Arial" w:eastAsiaTheme="minorEastAsia" w:hAnsi="Arial" w:cs="Arial"/>
          <w:color w:val="000000" w:themeColor="text1"/>
          <w:sz w:val="24"/>
          <w:szCs w:val="24"/>
        </w:rPr>
        <w:t>With professional curiosity</w:t>
      </w:r>
      <w:r w:rsidR="4599DF1C" w:rsidRPr="009E1301">
        <w:rPr>
          <w:rFonts w:ascii="Arial" w:eastAsiaTheme="minorEastAsia" w:hAnsi="Arial" w:cs="Arial"/>
          <w:color w:val="000000" w:themeColor="text1"/>
          <w:sz w:val="24"/>
          <w:szCs w:val="24"/>
        </w:rPr>
        <w:t xml:space="preserve">, which </w:t>
      </w:r>
      <w:r w:rsidR="4599DF1C" w:rsidRPr="009E1301">
        <w:rPr>
          <w:rFonts w:ascii="Arial" w:eastAsiaTheme="minorEastAsia" w:hAnsi="Arial" w:cs="Arial"/>
          <w:color w:val="535353"/>
          <w:sz w:val="24"/>
          <w:szCs w:val="24"/>
        </w:rPr>
        <w:t xml:space="preserve">involves exploring and understanding, by asking questions and maintaining an open mind, </w:t>
      </w:r>
      <w:r w:rsidRPr="009E1301">
        <w:rPr>
          <w:rFonts w:ascii="Arial" w:eastAsiaTheme="minorEastAsia" w:hAnsi="Arial" w:cs="Arial"/>
          <w:color w:val="000000" w:themeColor="text1"/>
          <w:sz w:val="24"/>
          <w:szCs w:val="24"/>
        </w:rPr>
        <w:t xml:space="preserve">we can explore and proactively try to understand what is happening for a child or within a family, rather than making assumptions or taking a single source of information and accepting it at face </w:t>
      </w:r>
      <w:proofErr w:type="spellStart"/>
      <w:r w:rsidRPr="009E1301">
        <w:rPr>
          <w:rFonts w:ascii="Arial" w:eastAsiaTheme="minorEastAsia" w:hAnsi="Arial" w:cs="Arial"/>
          <w:color w:val="000000" w:themeColor="text1"/>
          <w:sz w:val="24"/>
          <w:szCs w:val="24"/>
        </w:rPr>
        <w:t>value.</w:t>
      </w:r>
      <w:r w:rsidR="2515E8F9" w:rsidRPr="009E1301">
        <w:rPr>
          <w:rFonts w:ascii="Arial" w:eastAsia="Myriad Pro" w:hAnsi="Arial" w:cs="Arial"/>
          <w:color w:val="000000" w:themeColor="text1"/>
          <w:sz w:val="24"/>
          <w:szCs w:val="24"/>
        </w:rPr>
        <w:t>Professional</w:t>
      </w:r>
      <w:proofErr w:type="spellEnd"/>
      <w:r w:rsidR="2515E8F9" w:rsidRPr="009E1301">
        <w:rPr>
          <w:rFonts w:ascii="Arial" w:eastAsia="Myriad Pro" w:hAnsi="Arial" w:cs="Arial"/>
          <w:color w:val="000000" w:themeColor="text1"/>
          <w:sz w:val="24"/>
          <w:szCs w:val="24"/>
        </w:rPr>
        <w:t xml:space="preserve"> curiosity is an important aspect of safeguarding</w:t>
      </w:r>
    </w:p>
    <w:p w14:paraId="01E5D1EF" w14:textId="530E8FE4" w:rsidR="1FEF744E" w:rsidRPr="009E1301" w:rsidRDefault="2515E8F9" w:rsidP="000568B1">
      <w:pPr>
        <w:spacing w:before="160"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With professional curiosity we can explore and proactively try to understand what is happening within a family or for an individual, rather than making assumptions or taking a single source of information and accepting it at face value</w:t>
      </w:r>
      <w:r w:rsidR="747E5084" w:rsidRPr="009E1301">
        <w:rPr>
          <w:rFonts w:ascii="Arial" w:eastAsia="Myriad Pro" w:hAnsi="Arial" w:cs="Arial"/>
          <w:color w:val="000000" w:themeColor="text1"/>
          <w:sz w:val="24"/>
          <w:szCs w:val="24"/>
        </w:rPr>
        <w:t xml:space="preserve"> and fully </w:t>
      </w:r>
      <w:r w:rsidRPr="009E1301">
        <w:rPr>
          <w:rFonts w:ascii="Arial" w:eastAsia="Myriad Pro" w:hAnsi="Arial" w:cs="Arial"/>
          <w:color w:val="000000" w:themeColor="text1"/>
          <w:sz w:val="24"/>
          <w:szCs w:val="24"/>
        </w:rPr>
        <w:t>explore potential concerns related to the well-being of children and young people.</w:t>
      </w:r>
    </w:p>
    <w:p w14:paraId="6C9D49ED" w14:textId="1428B819" w:rsidR="1FEF744E" w:rsidRPr="009E1301" w:rsidRDefault="2515E8F9" w:rsidP="000568B1">
      <w:pPr>
        <w:spacing w:before="160" w:after="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Early Identification: By being curious and proactive, staff can identify signs of abuse, exploitation, or neglect early on. This allows for timely intervention and support.</w:t>
      </w:r>
      <w:r w:rsidR="518CCD5B"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 xml:space="preserve">Holistic View: Practitioners gain a broader understanding of what’s happening within families, considering </w:t>
      </w:r>
      <w:r w:rsidRPr="009E1301">
        <w:rPr>
          <w:rFonts w:ascii="Arial" w:eastAsia="Myriad Pro" w:hAnsi="Arial" w:cs="Arial"/>
          <w:color w:val="000000" w:themeColor="text1"/>
          <w:sz w:val="24"/>
          <w:szCs w:val="24"/>
        </w:rPr>
        <w:lastRenderedPageBreak/>
        <w:t>various factors that may impact a child’s safety and well-being.</w:t>
      </w:r>
      <w:r w:rsidR="6FA10BAA"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Risk Assessment: Professional curiosity helps assess potential risks comprehensively, ensuring that less obvious indicators of vulnerability or harm are not overlooked</w:t>
      </w:r>
    </w:p>
    <w:p w14:paraId="154F03E3" w14:textId="1354E3A0" w:rsidR="00E204CD" w:rsidRPr="009E1301" w:rsidRDefault="00E204CD" w:rsidP="000568B1">
      <w:pPr>
        <w:spacing w:after="120"/>
        <w:jc w:val="both"/>
        <w:rPr>
          <w:rFonts w:ascii="Arial" w:hAnsi="Arial" w:cs="Arial"/>
          <w:color w:val="000000" w:themeColor="text1"/>
          <w:sz w:val="24"/>
          <w:szCs w:val="24"/>
        </w:rPr>
      </w:pPr>
    </w:p>
    <w:p w14:paraId="38520BF8" w14:textId="2678490F" w:rsidR="00164831" w:rsidRPr="009E1301" w:rsidRDefault="2515E8F9" w:rsidP="000568B1">
      <w:pPr>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7.3 </w:t>
      </w:r>
      <w:r w:rsidR="00E204CD" w:rsidRPr="009E1301">
        <w:rPr>
          <w:rFonts w:ascii="Arial" w:hAnsi="Arial" w:cs="Arial"/>
          <w:b/>
          <w:bCs/>
          <w:color w:val="000000" w:themeColor="text1"/>
          <w:sz w:val="24"/>
          <w:szCs w:val="24"/>
        </w:rPr>
        <w:t>Being ready to talk about abuse</w:t>
      </w:r>
    </w:p>
    <w:p w14:paraId="65B6BAC2" w14:textId="22BBD4C4" w:rsidR="00164831" w:rsidRPr="009E1301" w:rsidRDefault="0016483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6A6BED57" w14:textId="77777777" w:rsidR="00EB1E56" w:rsidRPr="009E1301" w:rsidRDefault="00EB1E56" w:rsidP="000568B1">
      <w:pPr>
        <w:spacing w:after="120"/>
        <w:jc w:val="both"/>
        <w:rPr>
          <w:rFonts w:ascii="Arial" w:hAnsi="Arial" w:cs="Arial"/>
          <w:b/>
          <w:bCs/>
          <w:color w:val="000000" w:themeColor="text1"/>
          <w:sz w:val="24"/>
          <w:szCs w:val="24"/>
        </w:rPr>
      </w:pPr>
    </w:p>
    <w:p w14:paraId="4BFCFABB" w14:textId="3680FA51" w:rsidR="003B31EE" w:rsidRPr="009E1301" w:rsidRDefault="003B31EE" w:rsidP="000568B1">
      <w:pPr>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Hearing disclosures</w:t>
      </w:r>
    </w:p>
    <w:p w14:paraId="017A6623" w14:textId="52FA9002" w:rsidR="003B31EE" w:rsidRPr="009E1301" w:rsidRDefault="003B31E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All staff should know what to do if a child tells them s/he is being abused or neglected.  Staff should know how to manage the requirement to maintain an appropriate level of confidentiality while never promising a child that they will not tell anyone about what they have disclosed.</w:t>
      </w:r>
    </w:p>
    <w:p w14:paraId="4FACF480" w14:textId="77777777" w:rsidR="003B31EE" w:rsidRPr="009E1301" w:rsidRDefault="003B31E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All staff should be able to reassure victims of abuse that they are being taken seriously and will be supported. Children and young people should never be made to feel ashamed or that they are creating a problem by reporting abuse, sexual violence or sexual harassment.</w:t>
      </w:r>
    </w:p>
    <w:p w14:paraId="047464DF" w14:textId="77777777" w:rsidR="003B31EE" w:rsidRPr="009E1301" w:rsidRDefault="003B31EE" w:rsidP="000568B1">
      <w:pPr>
        <w:spacing w:after="120"/>
        <w:jc w:val="both"/>
        <w:rPr>
          <w:rFonts w:ascii="Arial" w:hAnsi="Arial" w:cs="Arial"/>
          <w:color w:val="000000" w:themeColor="text1"/>
          <w:sz w:val="24"/>
          <w:szCs w:val="24"/>
        </w:rPr>
      </w:pPr>
    </w:p>
    <w:p w14:paraId="004E7125" w14:textId="77777777" w:rsidR="003B31EE" w:rsidRPr="009E1301" w:rsidRDefault="003B31E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If a child discloses that he or she has been abused in some way, the member of staff or volunteer should:</w:t>
      </w:r>
    </w:p>
    <w:p w14:paraId="5C573969" w14:textId="6B72D419" w:rsidR="003B31EE" w:rsidRPr="009E1301" w:rsidRDefault="003B31EE" w:rsidP="00AA2564">
      <w:pPr>
        <w:pStyle w:val="ListParagraph"/>
        <w:numPr>
          <w:ilvl w:val="0"/>
          <w:numId w:val="11"/>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Listen carefully to what they're saying - Be patient and focus on what you’re being told. Try not to express your own views and feelings. If you appear shocked or as if you don’t believe </w:t>
      </w:r>
      <w:r w:rsidR="00584248" w:rsidRPr="009E1301">
        <w:rPr>
          <w:rFonts w:ascii="Arial" w:hAnsi="Arial" w:cs="Arial"/>
          <w:color w:val="000000" w:themeColor="text1"/>
          <w:sz w:val="24"/>
          <w:szCs w:val="24"/>
        </w:rPr>
        <w:t>them,</w:t>
      </w:r>
      <w:r w:rsidRPr="009E1301">
        <w:rPr>
          <w:rFonts w:ascii="Arial" w:hAnsi="Arial" w:cs="Arial"/>
          <w:color w:val="000000" w:themeColor="text1"/>
          <w:sz w:val="24"/>
          <w:szCs w:val="24"/>
        </w:rPr>
        <w:t xml:space="preserve"> it could make them stop talking and take back what they’ve said.</w:t>
      </w:r>
    </w:p>
    <w:p w14:paraId="194247FE" w14:textId="2F3FC203" w:rsidR="003B31EE" w:rsidRPr="009E1301" w:rsidRDefault="003B31EE" w:rsidP="00AA2564">
      <w:pPr>
        <w:pStyle w:val="ListParagraph"/>
        <w:numPr>
          <w:ilvl w:val="0"/>
          <w:numId w:val="11"/>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Give them the tools to talk - If they're struggling to talk to you, use open ended questions and simple prompts to help them share what's happening and how they're feeling.</w:t>
      </w:r>
    </w:p>
    <w:p w14:paraId="1ED08AC8" w14:textId="3C02BB8A" w:rsidR="003B31EE" w:rsidRPr="009E1301" w:rsidRDefault="003B31EE" w:rsidP="00AA2564">
      <w:pPr>
        <w:pStyle w:val="ListParagraph"/>
        <w:numPr>
          <w:ilvl w:val="0"/>
          <w:numId w:val="11"/>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Let them know they've done the right thing by telling you - Reassurance can make a big impact. If they’ve kept the abuse a </w:t>
      </w:r>
      <w:r w:rsidR="00584248" w:rsidRPr="009E1301">
        <w:rPr>
          <w:rFonts w:ascii="Arial" w:hAnsi="Arial" w:cs="Arial"/>
          <w:color w:val="000000" w:themeColor="text1"/>
          <w:sz w:val="24"/>
          <w:szCs w:val="24"/>
        </w:rPr>
        <w:t>secret,</w:t>
      </w:r>
      <w:r w:rsidRPr="009E1301">
        <w:rPr>
          <w:rFonts w:ascii="Arial" w:hAnsi="Arial" w:cs="Arial"/>
          <w:color w:val="000000" w:themeColor="text1"/>
          <w:sz w:val="24"/>
          <w:szCs w:val="24"/>
        </w:rPr>
        <w:t xml:space="preserve"> it can have a big impact knowing they’ve shared what’s happened.</w:t>
      </w:r>
    </w:p>
    <w:p w14:paraId="4168D447" w14:textId="4FE17DCA" w:rsidR="003B31EE" w:rsidRPr="009E1301" w:rsidRDefault="003B31EE" w:rsidP="00AA2564">
      <w:pPr>
        <w:pStyle w:val="ListParagraph"/>
        <w:numPr>
          <w:ilvl w:val="0"/>
          <w:numId w:val="11"/>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Tell them it's not their fault - Abuse is never a child’s fault. It’s important they hear, and know, this.</w:t>
      </w:r>
    </w:p>
    <w:p w14:paraId="6DA4756B" w14:textId="18A3945D" w:rsidR="003B31EE" w:rsidRPr="009E1301" w:rsidRDefault="003B31EE" w:rsidP="00AA2564">
      <w:pPr>
        <w:pStyle w:val="ListParagraph"/>
        <w:numPr>
          <w:ilvl w:val="0"/>
          <w:numId w:val="11"/>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Say you'll take them seriously - They may have kept the abuse secret because they were scared, they wouldn’t be believed. Make sure they know they can trust you and you’ll listen and support them.</w:t>
      </w:r>
    </w:p>
    <w:p w14:paraId="59396A9A" w14:textId="567F6F6D" w:rsidR="003B31EE" w:rsidRPr="009E1301" w:rsidRDefault="003B31EE" w:rsidP="00AA2564">
      <w:pPr>
        <w:pStyle w:val="ListParagraph"/>
        <w:numPr>
          <w:ilvl w:val="0"/>
          <w:numId w:val="11"/>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Don't confront the alleged abuser - Confronting the alleged abuser could make the situation worse for the child.</w:t>
      </w:r>
    </w:p>
    <w:p w14:paraId="0ABB82F8" w14:textId="71E298EA" w:rsidR="003B31EE" w:rsidRPr="009E1301" w:rsidRDefault="003B31EE" w:rsidP="00AA2564">
      <w:pPr>
        <w:pStyle w:val="ListParagraph"/>
        <w:numPr>
          <w:ilvl w:val="0"/>
          <w:numId w:val="11"/>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 xml:space="preserve">Explain what you'll do next- For younger children, explain you’re going to speak to someone who </w:t>
      </w:r>
      <w:r w:rsidR="00584248" w:rsidRPr="009E1301">
        <w:rPr>
          <w:rFonts w:ascii="Arial" w:hAnsi="Arial" w:cs="Arial"/>
          <w:color w:val="000000" w:themeColor="text1"/>
          <w:sz w:val="24"/>
          <w:szCs w:val="24"/>
        </w:rPr>
        <w:t>will be</w:t>
      </w:r>
      <w:r w:rsidRPr="009E1301">
        <w:rPr>
          <w:rFonts w:ascii="Arial" w:hAnsi="Arial" w:cs="Arial"/>
          <w:color w:val="000000" w:themeColor="text1"/>
          <w:sz w:val="24"/>
          <w:szCs w:val="24"/>
        </w:rPr>
        <w:t xml:space="preserve"> able to help. For older children, explain you’ll need to report the abuse to someone who can help.</w:t>
      </w:r>
    </w:p>
    <w:p w14:paraId="10152AEA" w14:textId="08D267FC" w:rsidR="008F29EB" w:rsidRPr="001C1FBB" w:rsidRDefault="003B31EE" w:rsidP="00AA2564">
      <w:pPr>
        <w:pStyle w:val="ListParagraph"/>
        <w:numPr>
          <w:ilvl w:val="0"/>
          <w:numId w:val="11"/>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Report what the child has told you as soon as possible- Report as soon after you’ve been told about the abuse so the details are fresh in your mind and action can be taken quickly. It can be helpful to take notes as soon after you’ve spoken to the child. Try to keep these as accurate as possible.</w:t>
      </w:r>
      <w:r w:rsidR="001C1FBB">
        <w:rPr>
          <w:rFonts w:ascii="Arial" w:hAnsi="Arial" w:cs="Arial"/>
          <w:color w:val="000000" w:themeColor="text1"/>
          <w:sz w:val="24"/>
          <w:szCs w:val="24"/>
        </w:rPr>
        <w:t xml:space="preserve"> </w:t>
      </w:r>
      <w:hyperlink r:id="rId61" w:history="1">
        <w:r w:rsidR="008F29EB" w:rsidRPr="001C1FBB">
          <w:rPr>
            <w:rStyle w:val="Hyperlink"/>
            <w:rFonts w:ascii="Arial" w:hAnsi="Arial" w:cs="Arial"/>
            <w:color w:val="000000" w:themeColor="text1"/>
            <w:sz w:val="24"/>
            <w:szCs w:val="24"/>
          </w:rPr>
          <w:t>NSPCC Hearing Disclosures</w:t>
        </w:r>
      </w:hyperlink>
    </w:p>
    <w:p w14:paraId="61036DF5" w14:textId="2844F083" w:rsidR="001E3E8F"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school should </w:t>
      </w:r>
      <w:r w:rsidRPr="009E1301">
        <w:rPr>
          <w:rFonts w:ascii="Arial" w:hAnsi="Arial" w:cs="Arial"/>
          <w:color w:val="000000" w:themeColor="text1"/>
          <w:sz w:val="24"/>
          <w:szCs w:val="24"/>
          <w:highlight w:val="yellow"/>
        </w:rPr>
        <w:t>insert</w:t>
      </w:r>
      <w:r w:rsidRPr="009E1301">
        <w:rPr>
          <w:rFonts w:ascii="Arial" w:hAnsi="Arial" w:cs="Arial"/>
          <w:color w:val="000000" w:themeColor="text1"/>
          <w:sz w:val="24"/>
          <w:szCs w:val="24"/>
        </w:rPr>
        <w:t xml:space="preserve"> here its guidance on managing a disclosure:</w:t>
      </w:r>
    </w:p>
    <w:p w14:paraId="5A8DD75E" w14:textId="20ED0F3E" w:rsidR="001C1FBB" w:rsidRPr="001C1FBB" w:rsidRDefault="001C1FBB" w:rsidP="000568B1">
      <w:pPr>
        <w:spacing w:after="120"/>
        <w:jc w:val="both"/>
        <w:rPr>
          <w:rFonts w:ascii="Arial" w:hAnsi="Arial" w:cs="Arial"/>
          <w:i/>
          <w:iCs/>
          <w:color w:val="000000" w:themeColor="text1"/>
          <w:sz w:val="24"/>
          <w:szCs w:val="24"/>
        </w:rPr>
      </w:pPr>
      <w:r w:rsidRPr="001C1FBB">
        <w:rPr>
          <w:rFonts w:ascii="Arial" w:hAnsi="Arial" w:cs="Arial"/>
          <w:i/>
          <w:iCs/>
          <w:color w:val="000000" w:themeColor="text1"/>
          <w:sz w:val="24"/>
          <w:szCs w:val="24"/>
        </w:rPr>
        <w:t>Also - The approach the school take to encouraging children to talk, worry boxes, zones of regulation, emails and ‘TED’ stands for ‘Tell, Explain, Describe’.</w:t>
      </w:r>
    </w:p>
    <w:p w14:paraId="05207C7C" w14:textId="77777777"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When a child has made a disclosure, or when an individual has concerns about a child’s welfare our school protocols and systems require the member of staff/volunteer to:</w:t>
      </w:r>
    </w:p>
    <w:p w14:paraId="4A5459D8" w14:textId="2AAEC833"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make brief notes immediately after the conversation.</w:t>
      </w:r>
    </w:p>
    <w:p w14:paraId="2107812C" w14:textId="0E431CA1"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make a complete and formal record as soon as possible afterwards. Use the school record of concern sheet (which should be included as an appendix to this policy) or upload on the school’s digital record.</w:t>
      </w:r>
    </w:p>
    <w:p w14:paraId="37F33653" w14:textId="3FAE06A2"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not destroy the original notes in case they are needed by a court.</w:t>
      </w:r>
    </w:p>
    <w:p w14:paraId="0877D09E" w14:textId="12414CE5"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record the dates and times of your observations.</w:t>
      </w:r>
    </w:p>
    <w:p w14:paraId="778AF54B" w14:textId="6E2FB113"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record the date, time, place and any noticeable non-verbal behaviour and the actual words used by the child or any discussions you were involved in.</w:t>
      </w:r>
    </w:p>
    <w:p w14:paraId="28F12B6B" w14:textId="36A91579"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record explanations given by the child / adult.</w:t>
      </w:r>
    </w:p>
    <w:p w14:paraId="471B745F" w14:textId="0FA98845"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draw a diagram to indicate the position of any injuries.</w:t>
      </w:r>
    </w:p>
    <w:p w14:paraId="034C4BD0" w14:textId="75DD7337"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record statements and observations rather than interpretations or assumptions.</w:t>
      </w:r>
    </w:p>
    <w:p w14:paraId="7439AAC4" w14:textId="4B99EF01" w:rsidR="00CB183E"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sign and date the record</w:t>
      </w:r>
    </w:p>
    <w:p w14:paraId="44E3C59B" w14:textId="1F860DC2" w:rsidR="00E92271" w:rsidRPr="009E1301" w:rsidRDefault="00E92271" w:rsidP="00AA2564">
      <w:pPr>
        <w:pStyle w:val="ListParagraph"/>
        <w:numPr>
          <w:ilvl w:val="0"/>
          <w:numId w:val="10"/>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Report and submit records to the designated safeguarding lead </w:t>
      </w:r>
      <w:r w:rsidRPr="009E1301">
        <w:rPr>
          <w:rFonts w:ascii="Arial" w:hAnsi="Arial" w:cs="Arial"/>
          <w:b/>
          <w:bCs/>
          <w:color w:val="000000" w:themeColor="text1"/>
          <w:sz w:val="24"/>
          <w:szCs w:val="24"/>
        </w:rPr>
        <w:t>immediately.</w:t>
      </w:r>
    </w:p>
    <w:p w14:paraId="7120A572" w14:textId="77777777" w:rsidR="00E92271" w:rsidRPr="009E1301" w:rsidRDefault="00E92271" w:rsidP="000568B1">
      <w:pPr>
        <w:pStyle w:val="ListParagraph"/>
        <w:spacing w:after="120"/>
        <w:ind w:left="714"/>
        <w:jc w:val="both"/>
        <w:rPr>
          <w:rFonts w:ascii="Arial" w:hAnsi="Arial" w:cs="Arial"/>
          <w:color w:val="000000" w:themeColor="text1"/>
          <w:sz w:val="24"/>
          <w:szCs w:val="24"/>
        </w:rPr>
      </w:pPr>
    </w:p>
    <w:p w14:paraId="005F25E6" w14:textId="1B88E615"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 designated safeguarding lead will maintain case files for pupils where there are concerns, with an overview chronology and a record of all communications and actions</w:t>
      </w:r>
      <w:r w:rsidR="003B31EE" w:rsidRPr="009E1301">
        <w:rPr>
          <w:rFonts w:ascii="Arial" w:hAnsi="Arial" w:cs="Arial"/>
          <w:color w:val="000000" w:themeColor="text1"/>
          <w:sz w:val="24"/>
          <w:szCs w:val="24"/>
        </w:rPr>
        <w:t xml:space="preserve"> and </w:t>
      </w:r>
      <w:r w:rsidRPr="009E1301">
        <w:rPr>
          <w:rFonts w:ascii="Arial" w:hAnsi="Arial" w:cs="Arial"/>
          <w:color w:val="000000" w:themeColor="text1"/>
          <w:sz w:val="24"/>
          <w:szCs w:val="24"/>
        </w:rPr>
        <w:t xml:space="preserve">ensure that all safeguarding records are managed </w:t>
      </w:r>
      <w:r w:rsidR="00CB183E" w:rsidRPr="009E1301">
        <w:rPr>
          <w:rFonts w:ascii="Arial" w:hAnsi="Arial" w:cs="Arial"/>
          <w:color w:val="000000" w:themeColor="text1"/>
          <w:sz w:val="24"/>
          <w:szCs w:val="24"/>
        </w:rPr>
        <w:t>appropriately.</w:t>
      </w:r>
    </w:p>
    <w:p w14:paraId="5D3D9E21" w14:textId="77777777" w:rsidR="00E92271" w:rsidRPr="009E1301" w:rsidRDefault="00E92271" w:rsidP="000568B1">
      <w:pPr>
        <w:pStyle w:val="ListParagraph"/>
        <w:spacing w:after="120"/>
        <w:ind w:left="714"/>
        <w:jc w:val="both"/>
        <w:rPr>
          <w:rFonts w:ascii="Arial" w:hAnsi="Arial" w:cs="Arial"/>
          <w:color w:val="000000" w:themeColor="text1"/>
          <w:sz w:val="24"/>
          <w:szCs w:val="24"/>
        </w:rPr>
      </w:pPr>
    </w:p>
    <w:p w14:paraId="1FE82CF6" w14:textId="556F2973" w:rsidR="00E92271" w:rsidRPr="009E1301" w:rsidRDefault="00E92271" w:rsidP="000568B1">
      <w:pPr>
        <w:pStyle w:val="ListParagraph"/>
        <w:spacing w:after="120"/>
        <w:ind w:left="714"/>
        <w:jc w:val="both"/>
        <w:rPr>
          <w:rFonts w:ascii="Arial" w:hAnsi="Arial" w:cs="Arial"/>
          <w:color w:val="000000" w:themeColor="text1"/>
          <w:sz w:val="24"/>
          <w:szCs w:val="24"/>
        </w:rPr>
      </w:pPr>
      <w:r w:rsidRPr="009E1301">
        <w:rPr>
          <w:rFonts w:ascii="Arial" w:hAnsi="Arial" w:cs="Arial"/>
          <w:color w:val="000000" w:themeColor="text1"/>
          <w:sz w:val="24"/>
          <w:szCs w:val="24"/>
          <w:highlight w:val="yellow"/>
        </w:rPr>
        <w:t xml:space="preserve">insert here specific details about the internal reporting process e.g. electronically using CPOMs or Safeguard; or </w:t>
      </w:r>
      <w:r w:rsidR="00CB183E" w:rsidRPr="009E1301">
        <w:rPr>
          <w:rFonts w:ascii="Arial" w:hAnsi="Arial" w:cs="Arial"/>
          <w:color w:val="000000" w:themeColor="text1"/>
          <w:sz w:val="24"/>
          <w:szCs w:val="24"/>
          <w:highlight w:val="yellow"/>
        </w:rPr>
        <w:t xml:space="preserve">if </w:t>
      </w:r>
      <w:r w:rsidRPr="009E1301">
        <w:rPr>
          <w:rFonts w:ascii="Arial" w:hAnsi="Arial" w:cs="Arial"/>
          <w:color w:val="000000" w:themeColor="text1"/>
          <w:sz w:val="24"/>
          <w:szCs w:val="24"/>
          <w:highlight w:val="yellow"/>
        </w:rPr>
        <w:t>on a hard copy report form and where that is stored</w:t>
      </w:r>
    </w:p>
    <w:p w14:paraId="29119A7B" w14:textId="77777777" w:rsidR="00E92271" w:rsidRPr="009E1301" w:rsidRDefault="00E92271" w:rsidP="000568B1">
      <w:pPr>
        <w:pStyle w:val="ListParagraph"/>
        <w:spacing w:after="120"/>
        <w:ind w:left="714"/>
        <w:jc w:val="both"/>
        <w:rPr>
          <w:rFonts w:ascii="Arial" w:hAnsi="Arial" w:cs="Arial"/>
          <w:color w:val="000000" w:themeColor="text1"/>
          <w:sz w:val="24"/>
          <w:szCs w:val="24"/>
          <w:u w:val="single"/>
        </w:rPr>
      </w:pPr>
    </w:p>
    <w:p w14:paraId="2360349B" w14:textId="77777777"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Options will then include:</w:t>
      </w:r>
    </w:p>
    <w:p w14:paraId="3CCEE292" w14:textId="297648FC" w:rsidR="00E92271" w:rsidRPr="009E1301" w:rsidRDefault="00E92271" w:rsidP="00AA2564">
      <w:pPr>
        <w:pStyle w:val="ListParagraph"/>
        <w:numPr>
          <w:ilvl w:val="0"/>
          <w:numId w:val="9"/>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with the DSL, managing any support for the child through our own pastoral support processes.</w:t>
      </w:r>
    </w:p>
    <w:p w14:paraId="67D6C0B8" w14:textId="39DAB414" w:rsidR="00E92271" w:rsidRPr="009E1301" w:rsidRDefault="00E92271" w:rsidP="00AA2564">
      <w:pPr>
        <w:pStyle w:val="ListParagraph"/>
        <w:numPr>
          <w:ilvl w:val="0"/>
          <w:numId w:val="9"/>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an early help assessment; or</w:t>
      </w:r>
    </w:p>
    <w:p w14:paraId="34AC5033" w14:textId="163B3684" w:rsidR="00E92271" w:rsidRPr="009E1301" w:rsidRDefault="00E92271" w:rsidP="00AA2564">
      <w:pPr>
        <w:pStyle w:val="ListParagraph"/>
        <w:numPr>
          <w:ilvl w:val="0"/>
          <w:numId w:val="9"/>
        </w:num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a referral for statutory services, for examples as the child might be in need, is in need or suffering or likely to suffer harm.</w:t>
      </w:r>
    </w:p>
    <w:p w14:paraId="518D89F2" w14:textId="77777777" w:rsidR="00E92271" w:rsidRPr="009E1301" w:rsidRDefault="00E92271" w:rsidP="000568B1">
      <w:pPr>
        <w:pStyle w:val="ListParagraph"/>
        <w:spacing w:after="120"/>
        <w:ind w:left="714"/>
        <w:jc w:val="both"/>
        <w:rPr>
          <w:rFonts w:ascii="Arial" w:hAnsi="Arial" w:cs="Arial"/>
          <w:color w:val="000000" w:themeColor="text1"/>
          <w:sz w:val="24"/>
          <w:szCs w:val="24"/>
        </w:rPr>
      </w:pPr>
    </w:p>
    <w:p w14:paraId="3DF1E573" w14:textId="7EEFBF8D" w:rsidR="00E92271" w:rsidRPr="009E1301" w:rsidRDefault="008F29EB"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 xml:space="preserve">Staff should provide as much information as possible as part of the referral process to help social care assessments consider contexts outside the home and enable a contextual approach to harm. </w:t>
      </w:r>
      <w:r w:rsidR="00E92271" w:rsidRPr="009E1301">
        <w:rPr>
          <w:rFonts w:ascii="Arial" w:hAnsi="Arial" w:cs="Arial"/>
          <w:color w:val="000000" w:themeColor="text1"/>
          <w:sz w:val="24"/>
          <w:szCs w:val="24"/>
        </w:rPr>
        <w:t>Staff should be mindful that early information sharing is vital for effective identification, assessment and allocation of appropriate service provision. It is important for children to receive the right help at the right time to address risks and prevent issues escalating.  Research and serious case reviews have repeatedly shown the dangers of failing to take effective action.  Examples of poor practice include:</w:t>
      </w:r>
    </w:p>
    <w:p w14:paraId="020DF77A" w14:textId="7ECF4E21" w:rsidR="00E92271" w:rsidRPr="009E1301" w:rsidRDefault="00E92271"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failing to act on and refer the early signs of abuse and neglect.</w:t>
      </w:r>
    </w:p>
    <w:p w14:paraId="6CDBB8AB" w14:textId="7BD57023" w:rsidR="00E92271" w:rsidRPr="009E1301" w:rsidRDefault="00E92271"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poor record keeping.</w:t>
      </w:r>
    </w:p>
    <w:p w14:paraId="44485E8D" w14:textId="2B7999FD" w:rsidR="00E92271" w:rsidRPr="009E1301" w:rsidRDefault="00E92271"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failing to listen to the views of the child.</w:t>
      </w:r>
    </w:p>
    <w:p w14:paraId="27601D51" w14:textId="6F7A0E3B" w:rsidR="00E92271" w:rsidRPr="009E1301" w:rsidRDefault="00E92271"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failing to re-assess concerns when situations do not improve.</w:t>
      </w:r>
    </w:p>
    <w:p w14:paraId="2D517AF4" w14:textId="611C7ADA" w:rsidR="00E92271" w:rsidRPr="009E1301" w:rsidRDefault="00E92271"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not sharing information.</w:t>
      </w:r>
    </w:p>
    <w:p w14:paraId="29E6A3E8" w14:textId="6EE103AE" w:rsidR="00E92271" w:rsidRPr="009E1301" w:rsidRDefault="00E92271"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sharing information too slowly; and</w:t>
      </w:r>
    </w:p>
    <w:p w14:paraId="4E893F7F" w14:textId="0D99627B" w:rsidR="00E92271" w:rsidRPr="009E1301" w:rsidRDefault="00E92271"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a lack of challenge to those who appear not to be taking appropriate action.</w:t>
      </w:r>
    </w:p>
    <w:p w14:paraId="7450100F" w14:textId="480DA9C4" w:rsidR="00EB1E56"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Staff should immediately raise any mental health concerns which are also safeguarding concerns with the Designated Safeguarding Lead (DSL) or deputy.</w:t>
      </w:r>
    </w:p>
    <w:p w14:paraId="79D02D98" w14:textId="167B10B8" w:rsidR="00E92271" w:rsidRPr="009E1301" w:rsidRDefault="00EB1E56"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Early information sharing is vital for the effective identification, assessment, and allocation of appropriate service provision, whether this is when problems first emerge, or where a child is already known to local authority children’s social care.</w:t>
      </w:r>
    </w:p>
    <w:p w14:paraId="1037E86A" w14:textId="3F50499D"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Where a child is suffering, or is likely to suffer from harm, it is important that a referral to children’s social care (and if appropriate the police) is made immediately.  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that they might be expected to play in such assessments.</w:t>
      </w:r>
    </w:p>
    <w:p w14:paraId="78EB6BC1" w14:textId="77777777" w:rsidR="00DD40BA" w:rsidRDefault="00DD40BA" w:rsidP="000568B1">
      <w:pPr>
        <w:spacing w:after="120"/>
        <w:jc w:val="both"/>
        <w:rPr>
          <w:rFonts w:ascii="Arial" w:hAnsi="Arial" w:cs="Arial"/>
          <w:b/>
          <w:bCs/>
          <w:color w:val="000000" w:themeColor="text1"/>
          <w:sz w:val="24"/>
          <w:szCs w:val="24"/>
        </w:rPr>
      </w:pPr>
    </w:p>
    <w:p w14:paraId="4E752BFC" w14:textId="696F9671" w:rsidR="00E92271" w:rsidRPr="009E1301" w:rsidRDefault="5584B17B" w:rsidP="000568B1">
      <w:pPr>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7.4 </w:t>
      </w:r>
      <w:r w:rsidR="00E92271" w:rsidRPr="009E1301">
        <w:rPr>
          <w:rFonts w:ascii="Arial" w:hAnsi="Arial" w:cs="Arial"/>
          <w:b/>
          <w:bCs/>
          <w:color w:val="000000" w:themeColor="text1"/>
          <w:sz w:val="24"/>
          <w:szCs w:val="24"/>
        </w:rPr>
        <w:t xml:space="preserve">The process for </w:t>
      </w:r>
      <w:r w:rsidR="2EFB4B15" w:rsidRPr="009E1301">
        <w:rPr>
          <w:rFonts w:ascii="Arial" w:hAnsi="Arial" w:cs="Arial"/>
          <w:b/>
          <w:bCs/>
          <w:color w:val="000000" w:themeColor="text1"/>
          <w:sz w:val="24"/>
          <w:szCs w:val="24"/>
        </w:rPr>
        <w:t xml:space="preserve">reporting abuse in </w:t>
      </w:r>
      <w:r w:rsidR="00E92271" w:rsidRPr="009E1301">
        <w:rPr>
          <w:rFonts w:ascii="Arial" w:hAnsi="Arial" w:cs="Arial"/>
          <w:b/>
          <w:bCs/>
          <w:color w:val="000000" w:themeColor="text1"/>
          <w:sz w:val="24"/>
          <w:szCs w:val="24"/>
        </w:rPr>
        <w:t>Redbridge is</w:t>
      </w:r>
      <w:r w:rsidR="006F3202" w:rsidRPr="009E1301">
        <w:rPr>
          <w:rFonts w:ascii="Arial" w:hAnsi="Arial" w:cs="Arial"/>
          <w:b/>
          <w:bCs/>
          <w:color w:val="000000" w:themeColor="text1"/>
          <w:sz w:val="24"/>
          <w:szCs w:val="24"/>
        </w:rPr>
        <w:t>:</w:t>
      </w:r>
    </w:p>
    <w:p w14:paraId="292A32CE" w14:textId="77777777"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Where a child is at risk of significant harm there may be a need to be persistent in referring concerns to the local authority. The arrangements for contacting children’s services are:</w:t>
      </w:r>
    </w:p>
    <w:p w14:paraId="504FC782" w14:textId="74CA870B" w:rsidR="003B31EE" w:rsidRPr="009E1301" w:rsidRDefault="003B31E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Contact the local MASH </w:t>
      </w:r>
      <w:r w:rsidR="0037270B" w:rsidRPr="009E1301">
        <w:rPr>
          <w:rFonts w:ascii="Arial" w:hAnsi="Arial" w:cs="Arial"/>
          <w:color w:val="000000" w:themeColor="text1"/>
          <w:sz w:val="24"/>
          <w:szCs w:val="24"/>
        </w:rPr>
        <w:t xml:space="preserve">(Multi-Agency Safeguarding Hub) </w:t>
      </w:r>
      <w:r w:rsidRPr="009E1301">
        <w:rPr>
          <w:rFonts w:ascii="Arial" w:hAnsi="Arial" w:cs="Arial"/>
          <w:color w:val="000000" w:themeColor="text1"/>
          <w:sz w:val="24"/>
          <w:szCs w:val="24"/>
        </w:rPr>
        <w:t>Team of the borough the child is residing in.</w:t>
      </w:r>
    </w:p>
    <w:p w14:paraId="52EBD03E" w14:textId="14D6471A"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w:t>
      </w:r>
      <w:r w:rsidRPr="009E1301">
        <w:rPr>
          <w:rFonts w:ascii="Arial" w:hAnsi="Arial" w:cs="Arial"/>
          <w:color w:val="000000" w:themeColor="text1"/>
          <w:sz w:val="24"/>
          <w:szCs w:val="24"/>
          <w:highlight w:val="yellow"/>
        </w:rPr>
        <w:t>insert contact arrangements for referral to Children’s Services This should be for all the boroughs that the children attending your school live in –</w:t>
      </w:r>
      <w:r w:rsidRPr="009E1301">
        <w:rPr>
          <w:rFonts w:ascii="Arial" w:hAnsi="Arial" w:cs="Arial"/>
          <w:color w:val="000000" w:themeColor="text1"/>
          <w:sz w:val="24"/>
          <w:szCs w:val="24"/>
        </w:rPr>
        <w:t xml:space="preserve"> here’s Redbridge:]</w:t>
      </w:r>
    </w:p>
    <w:p w14:paraId="3BA0B856" w14:textId="77777777"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If you have concerns about a child’s welfare or suspect that a child is being neglected or abused, please telephone Redbridge Council on:</w:t>
      </w:r>
    </w:p>
    <w:p w14:paraId="1FCC7E9B" w14:textId="77777777" w:rsidR="00E92271" w:rsidRPr="009E1301" w:rsidRDefault="00E92271" w:rsidP="000568B1">
      <w:pPr>
        <w:pStyle w:val="ListParagraph"/>
        <w:spacing w:after="120"/>
        <w:ind w:left="714"/>
        <w:jc w:val="both"/>
        <w:rPr>
          <w:rFonts w:ascii="Arial" w:hAnsi="Arial" w:cs="Arial"/>
          <w:color w:val="000000" w:themeColor="text1"/>
          <w:sz w:val="24"/>
          <w:szCs w:val="24"/>
        </w:rPr>
      </w:pPr>
      <w:r w:rsidRPr="009E1301">
        <w:rPr>
          <w:rFonts w:ascii="Arial" w:hAnsi="Arial" w:cs="Arial"/>
          <w:color w:val="000000" w:themeColor="text1"/>
          <w:sz w:val="24"/>
          <w:szCs w:val="24"/>
        </w:rPr>
        <w:t>020 8708 3885 from 9.00am to 5.00pm</w:t>
      </w:r>
    </w:p>
    <w:p w14:paraId="0321BF1A" w14:textId="27AE3F3C" w:rsidR="00E92271" w:rsidRPr="009E1301" w:rsidRDefault="00E92271" w:rsidP="000568B1">
      <w:pPr>
        <w:pStyle w:val="ListParagraph"/>
        <w:spacing w:after="120"/>
        <w:ind w:left="714"/>
        <w:jc w:val="both"/>
        <w:rPr>
          <w:rFonts w:ascii="Arial" w:hAnsi="Arial" w:cs="Arial"/>
          <w:color w:val="000000" w:themeColor="text1"/>
          <w:sz w:val="24"/>
          <w:szCs w:val="24"/>
        </w:rPr>
      </w:pPr>
      <w:r w:rsidRPr="009E1301">
        <w:rPr>
          <w:rFonts w:ascii="Arial" w:hAnsi="Arial" w:cs="Arial"/>
          <w:color w:val="000000" w:themeColor="text1"/>
          <w:sz w:val="24"/>
          <w:szCs w:val="24"/>
        </w:rPr>
        <w:t>020 8708 5897 (after 5.00pm</w:t>
      </w:r>
      <w:r w:rsidR="000E057A"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weekends</w:t>
      </w:r>
      <w:r w:rsidR="000E057A" w:rsidRPr="009E1301">
        <w:rPr>
          <w:rFonts w:ascii="Arial" w:hAnsi="Arial" w:cs="Arial"/>
          <w:color w:val="000000" w:themeColor="text1"/>
          <w:sz w:val="24"/>
          <w:szCs w:val="24"/>
        </w:rPr>
        <w:t xml:space="preserve"> and Public Holidays</w:t>
      </w:r>
      <w:r w:rsidRPr="009E1301">
        <w:rPr>
          <w:rFonts w:ascii="Arial" w:hAnsi="Arial" w:cs="Arial"/>
          <w:color w:val="000000" w:themeColor="text1"/>
          <w:sz w:val="24"/>
          <w:szCs w:val="24"/>
        </w:rPr>
        <w:t>)</w:t>
      </w:r>
    </w:p>
    <w:p w14:paraId="4885902F" w14:textId="18AB9A59" w:rsidR="00E9227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If, at any point, there is a risk of immediate serious harm to a child a referral should be made to children’s social care immediately using the Multi Agency Referral Form (MARF).  Anybody </w:t>
      </w:r>
      <w:r w:rsidRPr="009E1301">
        <w:rPr>
          <w:rFonts w:ascii="Arial" w:hAnsi="Arial" w:cs="Arial"/>
          <w:color w:val="000000" w:themeColor="text1"/>
          <w:sz w:val="24"/>
          <w:szCs w:val="24"/>
        </w:rPr>
        <w:lastRenderedPageBreak/>
        <w:t>can make a referral.  If anyone other than the designated safeguarding lead (DSL) makes the referral, they should inform the DSL as soon as possible.</w:t>
      </w:r>
    </w:p>
    <w:p w14:paraId="515D64FF" w14:textId="5584DD39" w:rsidR="005F2601" w:rsidRPr="009E1301" w:rsidRDefault="00E92271"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You may complete and submit a </w:t>
      </w:r>
      <w:hyperlink r:id="rId62" w:history="1">
        <w:r w:rsidRPr="009E1301">
          <w:rPr>
            <w:rStyle w:val="Hyperlink"/>
            <w:rFonts w:ascii="Arial" w:hAnsi="Arial" w:cs="Arial"/>
            <w:color w:val="000000" w:themeColor="text1"/>
            <w:sz w:val="24"/>
            <w:szCs w:val="24"/>
          </w:rPr>
          <w:t>LBR Multi Agency Referral Form (MARF)</w:t>
        </w:r>
      </w:hyperlink>
      <w:r w:rsidRPr="009E1301">
        <w:rPr>
          <w:rFonts w:ascii="Arial" w:hAnsi="Arial" w:cs="Arial"/>
          <w:color w:val="000000" w:themeColor="text1"/>
          <w:sz w:val="24"/>
          <w:szCs w:val="24"/>
        </w:rPr>
        <w:t xml:space="preserve"> Template to </w:t>
      </w:r>
      <w:hyperlink r:id="rId63" w:history="1">
        <w:r w:rsidR="0014681F" w:rsidRPr="009E1301">
          <w:rPr>
            <w:rStyle w:val="Hyperlink"/>
            <w:rFonts w:ascii="Arial" w:hAnsi="Arial" w:cs="Arial"/>
            <w:sz w:val="24"/>
            <w:szCs w:val="24"/>
          </w:rPr>
          <w:t>CPAT.referrals@redbridge.gov.uk</w:t>
        </w:r>
      </w:hyperlink>
      <w:r w:rsidRPr="009E1301">
        <w:rPr>
          <w:rFonts w:ascii="Arial" w:hAnsi="Arial" w:cs="Arial"/>
          <w:color w:val="000000" w:themeColor="text1"/>
          <w:sz w:val="24"/>
          <w:szCs w:val="24"/>
        </w:rPr>
        <w:t>.</w:t>
      </w:r>
    </w:p>
    <w:p w14:paraId="2508D4B2" w14:textId="0A4D0ACC" w:rsidR="00655822" w:rsidRPr="00DD40BA" w:rsidRDefault="00655822" w:rsidP="000568B1">
      <w:pPr>
        <w:spacing w:after="120"/>
        <w:jc w:val="both"/>
        <w:rPr>
          <w:rFonts w:ascii="Arial" w:hAnsi="Arial" w:cs="Arial"/>
          <w:b/>
          <w:bCs/>
          <w:color w:val="000000" w:themeColor="text1"/>
          <w:sz w:val="24"/>
          <w:szCs w:val="24"/>
        </w:rPr>
      </w:pPr>
      <w:r w:rsidRPr="00DD40BA">
        <w:rPr>
          <w:rFonts w:ascii="Arial" w:hAnsi="Arial" w:cs="Arial"/>
          <w:b/>
          <w:bCs/>
          <w:color w:val="000000" w:themeColor="text1"/>
          <w:sz w:val="24"/>
          <w:szCs w:val="24"/>
        </w:rPr>
        <w:t>Making a MARF</w:t>
      </w:r>
    </w:p>
    <w:p w14:paraId="0A7705AA" w14:textId="4C95AC89" w:rsidR="0014681F" w:rsidRPr="009E1301" w:rsidRDefault="0014681F"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please ensure that when you make a referral that information relating to another child is not identifiable unless it is a relative</w:t>
      </w:r>
      <w:r w:rsidR="00296B62" w:rsidRPr="009E1301">
        <w:rPr>
          <w:rFonts w:ascii="Arial" w:hAnsi="Arial" w:cs="Arial"/>
          <w:color w:val="000000" w:themeColor="text1"/>
          <w:sz w:val="24"/>
          <w:szCs w:val="24"/>
        </w:rPr>
        <w:t xml:space="preserve"> It breaks Data Protection to upload information on another child on </w:t>
      </w:r>
      <w:proofErr w:type="gramStart"/>
      <w:r w:rsidR="00296B62" w:rsidRPr="009E1301">
        <w:rPr>
          <w:rFonts w:ascii="Arial" w:hAnsi="Arial" w:cs="Arial"/>
          <w:color w:val="000000" w:themeColor="text1"/>
          <w:sz w:val="24"/>
          <w:szCs w:val="24"/>
        </w:rPr>
        <w:t>ones</w:t>
      </w:r>
      <w:proofErr w:type="gramEnd"/>
      <w:r w:rsidR="00296B62" w:rsidRPr="009E1301">
        <w:rPr>
          <w:rFonts w:ascii="Arial" w:hAnsi="Arial" w:cs="Arial"/>
          <w:color w:val="000000" w:themeColor="text1"/>
          <w:sz w:val="24"/>
          <w:szCs w:val="24"/>
        </w:rPr>
        <w:t xml:space="preserve"> child’s record</w:t>
      </w:r>
    </w:p>
    <w:p w14:paraId="22B0751B" w14:textId="77777777" w:rsidR="001C225C" w:rsidRPr="009E1301" w:rsidRDefault="001C225C"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Check that the child or young person that you are concerned about actually resides in Redbridge – use an on-line postcode checker if you are in doubt.</w:t>
      </w:r>
    </w:p>
    <w:p w14:paraId="66894454" w14:textId="77777777" w:rsidR="001C225C" w:rsidRPr="009E1301" w:rsidRDefault="001C225C"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Ensure you are using the correct form (MARF) – any other form will not have the correct fields on it and an out of date version may have invalid contact details.</w:t>
      </w:r>
    </w:p>
    <w:p w14:paraId="3B0F3B35" w14:textId="77777777" w:rsidR="001C225C" w:rsidRPr="009E1301" w:rsidRDefault="001C225C"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If the child is already known to either Children’s Social Care or the Early Intervention Service/Families Together Hub, contact the allocated Social Worker or Family Support Worker direct with your concerns rather than using a MARF.  If you don’t know the contact details for the relevant professional, call and ask the Child Protection and Assessment Team (CPAT) to look this up for you (020 8708 3885).</w:t>
      </w:r>
    </w:p>
    <w:p w14:paraId="525F4149" w14:textId="77777777" w:rsidR="001C225C" w:rsidRPr="009E1301" w:rsidRDefault="001C225C"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Don’t let your primary concern get buried in too much detail, irrelevant points, hearsay or general narrative.</w:t>
      </w:r>
    </w:p>
    <w:p w14:paraId="2B586FFA" w14:textId="77777777" w:rsidR="001C225C" w:rsidRPr="009E1301" w:rsidRDefault="001C225C"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Do not share a child’s disclosure with parents or carers if to do so would put the child at further risk.</w:t>
      </w:r>
    </w:p>
    <w:p w14:paraId="2D74C739" w14:textId="643B1B12" w:rsidR="003B31EE" w:rsidRDefault="001C225C" w:rsidP="00DD40BA">
      <w:pPr>
        <w:spacing w:after="0"/>
        <w:jc w:val="both"/>
        <w:rPr>
          <w:rFonts w:ascii="Arial" w:eastAsia="Verdana" w:hAnsi="Arial" w:cs="Arial"/>
          <w:color w:val="000000" w:themeColor="text1"/>
          <w:sz w:val="24"/>
          <w:szCs w:val="24"/>
        </w:rPr>
      </w:pPr>
      <w:r w:rsidRPr="009E1301">
        <w:rPr>
          <w:rFonts w:ascii="Arial" w:hAnsi="Arial" w:cs="Arial"/>
          <w:color w:val="000000" w:themeColor="text1"/>
          <w:sz w:val="24"/>
          <w:szCs w:val="24"/>
        </w:rPr>
        <w:t>Do not let anxiety about Data Protection stand in your way to making a child protection referral – consent is not required if you have genuine safeguarding concerns about a child’s welfare.</w:t>
      </w:r>
      <w:r w:rsidR="0EB3A743" w:rsidRPr="009E1301">
        <w:rPr>
          <w:rFonts w:ascii="Arial" w:hAnsi="Arial" w:cs="Arial"/>
          <w:color w:val="000000" w:themeColor="text1"/>
          <w:sz w:val="24"/>
          <w:szCs w:val="24"/>
        </w:rPr>
        <w:t xml:space="preserve"> </w:t>
      </w:r>
      <w:r w:rsidR="0EB3A743" w:rsidRPr="009E1301">
        <w:rPr>
          <w:rFonts w:ascii="Arial" w:eastAsia="Verdana" w:hAnsi="Arial" w:cs="Arial"/>
          <w:color w:val="000000" w:themeColor="text1"/>
          <w:sz w:val="24"/>
          <w:szCs w:val="24"/>
        </w:rPr>
        <w:t>You can share all the information you need to, with an appropriate person or authority, in order to safeguard a child.</w:t>
      </w:r>
    </w:p>
    <w:p w14:paraId="3E2A4D00" w14:textId="77777777" w:rsidR="00DD40BA" w:rsidRPr="00DD40BA" w:rsidRDefault="00DD40BA" w:rsidP="00DD40BA">
      <w:pPr>
        <w:spacing w:after="0"/>
        <w:jc w:val="both"/>
        <w:rPr>
          <w:rFonts w:ascii="Arial" w:eastAsia="Verdana" w:hAnsi="Arial" w:cs="Arial"/>
          <w:color w:val="000000" w:themeColor="text1"/>
          <w:sz w:val="24"/>
          <w:szCs w:val="24"/>
        </w:rPr>
      </w:pPr>
    </w:p>
    <w:p w14:paraId="77E1EA6D" w14:textId="785C595C" w:rsidR="003B31EE" w:rsidRPr="00DD40BA" w:rsidRDefault="519EAE61" w:rsidP="000568B1">
      <w:pPr>
        <w:spacing w:after="120"/>
        <w:jc w:val="both"/>
        <w:rPr>
          <w:rFonts w:ascii="Arial" w:hAnsi="Arial" w:cs="Arial"/>
          <w:b/>
          <w:bCs/>
          <w:color w:val="000000" w:themeColor="text1"/>
          <w:sz w:val="24"/>
          <w:szCs w:val="24"/>
        </w:rPr>
      </w:pPr>
      <w:r w:rsidRPr="00DD40BA">
        <w:rPr>
          <w:rFonts w:ascii="Arial" w:hAnsi="Arial" w:cs="Arial"/>
          <w:b/>
          <w:bCs/>
          <w:color w:val="000000" w:themeColor="text1"/>
          <w:sz w:val="24"/>
          <w:szCs w:val="24"/>
        </w:rPr>
        <w:t xml:space="preserve">7.5 </w:t>
      </w:r>
      <w:r w:rsidR="4E5CB6D0" w:rsidRPr="00DD40BA">
        <w:rPr>
          <w:rFonts w:ascii="Arial" w:hAnsi="Arial" w:cs="Arial"/>
          <w:b/>
          <w:bCs/>
          <w:color w:val="000000" w:themeColor="text1"/>
          <w:sz w:val="24"/>
          <w:szCs w:val="24"/>
        </w:rPr>
        <w:t>Early Help</w:t>
      </w:r>
    </w:p>
    <w:p w14:paraId="75679EFE" w14:textId="5D736E9C" w:rsidR="003B31EE" w:rsidRPr="009E1301" w:rsidRDefault="5E3279A5" w:rsidP="000568B1">
      <w:pPr>
        <w:spacing w:after="120"/>
        <w:jc w:val="both"/>
        <w:rPr>
          <w:rFonts w:ascii="Arial" w:eastAsia="Myriad Pro" w:hAnsi="Arial" w:cs="Arial"/>
          <w:sz w:val="24"/>
          <w:szCs w:val="24"/>
        </w:rPr>
      </w:pPr>
      <w:r w:rsidRPr="009E1301">
        <w:rPr>
          <w:rFonts w:ascii="Arial" w:eastAsia="Myriad Pro" w:hAnsi="Arial" w:cs="Arial"/>
          <w:sz w:val="24"/>
          <w:szCs w:val="24"/>
        </w:rPr>
        <w:t>All staff should be prepared to identify children who may benefit from early help. Early help means providing support as soon as a problem emerges at any point in a child’s life, from the foundation years through to the teenage years.</w:t>
      </w:r>
    </w:p>
    <w:p w14:paraId="57BA88E6" w14:textId="77777777" w:rsidR="00017D0E" w:rsidRDefault="3FDC8865" w:rsidP="000568B1">
      <w:pPr>
        <w:spacing w:after="120"/>
        <w:jc w:val="both"/>
        <w:rPr>
          <w:rFonts w:ascii="Arial" w:eastAsia="Myriad Pro" w:hAnsi="Arial" w:cs="Arial"/>
          <w:sz w:val="24"/>
          <w:szCs w:val="24"/>
        </w:rPr>
      </w:pPr>
      <w:r w:rsidRPr="009E1301">
        <w:rPr>
          <w:rFonts w:ascii="Arial" w:eastAsia="Myriad Pro" w:hAnsi="Arial" w:cs="Arial"/>
          <w:sz w:val="24"/>
          <w:szCs w:val="24"/>
        </w:rPr>
        <w:t>Any child may benefit from early help, but all school and college staff should be particularly alert to the potential need for early help for a child who:</w:t>
      </w:r>
    </w:p>
    <w:p w14:paraId="60F69707" w14:textId="0FAA203A"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 xml:space="preserve">is disabled or has certain health conditions and has specific additional needs </w:t>
      </w:r>
    </w:p>
    <w:p w14:paraId="5C238791" w14:textId="1BAFF347"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 xml:space="preserve">has special educational needs (whether or not they have a statutory Education, Health and Care plan) </w:t>
      </w:r>
    </w:p>
    <w:p w14:paraId="6762F827" w14:textId="4B181C1E"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has a mental health need</w:t>
      </w:r>
    </w:p>
    <w:p w14:paraId="010FD25D" w14:textId="46573568"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is a young carer</w:t>
      </w:r>
    </w:p>
    <w:p w14:paraId="17F645D4" w14:textId="07A67DF4"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is showing signs of being drawn in to anti-social or criminal behaviour, including gang involvement and association with organised crime groups or county lines</w:t>
      </w:r>
    </w:p>
    <w:p w14:paraId="201086F9" w14:textId="2C804251"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lastRenderedPageBreak/>
        <w:t>is frequently missing/goes missing from education, home or care, has experienced multiple suspensions, is at risk of being permanently excluded from schools, colleges and in Alternative Provision or a Pupil Referral Unit.</w:t>
      </w:r>
    </w:p>
    <w:p w14:paraId="434DC538" w14:textId="3711B539"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 xml:space="preserve">is at risk of modern slavery, trafficking, sexual and/or criminal exploitation </w:t>
      </w:r>
    </w:p>
    <w:p w14:paraId="554C7D95" w14:textId="37FF75AE"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 xml:space="preserve">is at risk of being radicalised or exploited • has a parent or carer in custody, or is affected by parental offending </w:t>
      </w:r>
    </w:p>
    <w:p w14:paraId="66C479D2" w14:textId="0F8FFA04"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 xml:space="preserve">is in a family circumstance presenting challenges for the child, such as drug and alcohol misuse, adult mental health issues and domestic abuse </w:t>
      </w:r>
    </w:p>
    <w:p w14:paraId="15903067" w14:textId="466B6765"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is misusing alcohol and other drugs themselves</w:t>
      </w:r>
    </w:p>
    <w:p w14:paraId="523EB6B1" w14:textId="30640797" w:rsidR="003426DF"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is at risk of so-called ‘honour’-based abuse such as Female Genital Mutilation or Forced Marriage</w:t>
      </w:r>
    </w:p>
    <w:p w14:paraId="27CF9949" w14:textId="4D341CAE" w:rsidR="003B31EE" w:rsidRPr="009863E8" w:rsidRDefault="3FDC8865" w:rsidP="00AA2564">
      <w:pPr>
        <w:pStyle w:val="ListParagraph"/>
        <w:numPr>
          <w:ilvl w:val="0"/>
          <w:numId w:val="8"/>
        </w:numPr>
        <w:spacing w:after="120"/>
        <w:jc w:val="both"/>
        <w:rPr>
          <w:rFonts w:ascii="Arial" w:eastAsia="Myriad Pro" w:hAnsi="Arial" w:cs="Arial"/>
          <w:sz w:val="24"/>
          <w:szCs w:val="24"/>
        </w:rPr>
      </w:pPr>
      <w:r w:rsidRPr="009863E8">
        <w:rPr>
          <w:rFonts w:ascii="Arial" w:eastAsia="Myriad Pro" w:hAnsi="Arial" w:cs="Arial"/>
          <w:sz w:val="24"/>
          <w:szCs w:val="24"/>
        </w:rPr>
        <w:t>is a privately fostered child.</w:t>
      </w:r>
    </w:p>
    <w:p w14:paraId="4E80A371" w14:textId="0B3A2772" w:rsidR="003B31EE" w:rsidRPr="00017D0E" w:rsidRDefault="6BC97EE1" w:rsidP="000568B1">
      <w:pPr>
        <w:spacing w:after="120"/>
        <w:jc w:val="both"/>
        <w:rPr>
          <w:rFonts w:ascii="Arial" w:eastAsia="Myriad Pro" w:hAnsi="Arial" w:cs="Arial"/>
          <w:b/>
          <w:bCs/>
          <w:sz w:val="24"/>
          <w:szCs w:val="24"/>
        </w:rPr>
      </w:pPr>
      <w:r w:rsidRPr="00017D0E">
        <w:rPr>
          <w:rFonts w:ascii="Arial" w:eastAsia="Myriad Pro" w:hAnsi="Arial" w:cs="Arial"/>
          <w:b/>
          <w:bCs/>
          <w:sz w:val="24"/>
          <w:szCs w:val="24"/>
        </w:rPr>
        <w:t>Redbridge C</w:t>
      </w:r>
      <w:r w:rsidR="59F9A2D0" w:rsidRPr="00017D0E">
        <w:rPr>
          <w:rFonts w:ascii="Arial" w:eastAsia="Myriad Pro" w:hAnsi="Arial" w:cs="Arial"/>
          <w:b/>
          <w:bCs/>
          <w:sz w:val="24"/>
          <w:szCs w:val="24"/>
        </w:rPr>
        <w:t xml:space="preserve">ommon </w:t>
      </w:r>
      <w:r w:rsidRPr="00017D0E">
        <w:rPr>
          <w:rFonts w:ascii="Arial" w:eastAsia="Myriad Pro" w:hAnsi="Arial" w:cs="Arial"/>
          <w:b/>
          <w:bCs/>
          <w:sz w:val="24"/>
          <w:szCs w:val="24"/>
        </w:rPr>
        <w:t>A</w:t>
      </w:r>
      <w:r w:rsidR="3A492975" w:rsidRPr="00017D0E">
        <w:rPr>
          <w:rFonts w:ascii="Arial" w:eastAsia="Myriad Pro" w:hAnsi="Arial" w:cs="Arial"/>
          <w:b/>
          <w:bCs/>
          <w:sz w:val="24"/>
          <w:szCs w:val="24"/>
        </w:rPr>
        <w:t xml:space="preserve">ssessment </w:t>
      </w:r>
      <w:r w:rsidRPr="00017D0E">
        <w:rPr>
          <w:rFonts w:ascii="Arial" w:eastAsia="Myriad Pro" w:hAnsi="Arial" w:cs="Arial"/>
          <w:b/>
          <w:bCs/>
          <w:sz w:val="24"/>
          <w:szCs w:val="24"/>
        </w:rPr>
        <w:t>F</w:t>
      </w:r>
      <w:r w:rsidR="4392AD87" w:rsidRPr="00017D0E">
        <w:rPr>
          <w:rFonts w:ascii="Arial" w:eastAsia="Myriad Pro" w:hAnsi="Arial" w:cs="Arial"/>
          <w:b/>
          <w:bCs/>
          <w:sz w:val="24"/>
          <w:szCs w:val="24"/>
        </w:rPr>
        <w:t xml:space="preserve">ramework </w:t>
      </w:r>
      <w:r w:rsidRPr="00017D0E">
        <w:rPr>
          <w:rFonts w:ascii="Arial" w:eastAsia="Myriad Pro" w:hAnsi="Arial" w:cs="Arial"/>
          <w:b/>
          <w:bCs/>
          <w:sz w:val="24"/>
          <w:szCs w:val="24"/>
        </w:rPr>
        <w:t>Process</w:t>
      </w:r>
      <w:r w:rsidR="6C50AFF9" w:rsidRPr="00017D0E">
        <w:rPr>
          <w:rFonts w:ascii="Arial" w:eastAsia="Myriad Pro" w:hAnsi="Arial" w:cs="Arial"/>
          <w:b/>
          <w:bCs/>
          <w:sz w:val="24"/>
          <w:szCs w:val="24"/>
        </w:rPr>
        <w:t xml:space="preserve"> </w:t>
      </w:r>
      <w:r w:rsidR="0660709F" w:rsidRPr="00017D0E">
        <w:rPr>
          <w:rFonts w:ascii="Arial" w:eastAsia="Myriad Pro" w:hAnsi="Arial" w:cs="Arial"/>
          <w:b/>
          <w:bCs/>
          <w:sz w:val="24"/>
          <w:szCs w:val="24"/>
        </w:rPr>
        <w:t>(CAF)</w:t>
      </w:r>
    </w:p>
    <w:p w14:paraId="3B2CB9D8" w14:textId="36E1D6BE" w:rsidR="003B31EE" w:rsidRPr="009E1301" w:rsidRDefault="21FA9537" w:rsidP="000568B1">
      <w:pPr>
        <w:spacing w:before="160" w:after="0"/>
        <w:jc w:val="both"/>
        <w:rPr>
          <w:rFonts w:ascii="Arial" w:eastAsiaTheme="minorEastAsia" w:hAnsi="Arial" w:cs="Arial"/>
          <w:color w:val="000000" w:themeColor="text1"/>
          <w:sz w:val="24"/>
          <w:szCs w:val="24"/>
        </w:rPr>
      </w:pPr>
      <w:r w:rsidRPr="009E1301">
        <w:rPr>
          <w:rFonts w:ascii="Arial" w:eastAsiaTheme="minorEastAsia" w:hAnsi="Arial" w:cs="Arial"/>
          <w:color w:val="000000" w:themeColor="text1"/>
          <w:sz w:val="24"/>
          <w:szCs w:val="24"/>
        </w:rPr>
        <w:t xml:space="preserve">A CAF is a </w:t>
      </w:r>
      <w:r w:rsidRPr="009E1301">
        <w:rPr>
          <w:rFonts w:ascii="Arial" w:eastAsiaTheme="minorEastAsia" w:hAnsi="Arial" w:cs="Arial"/>
          <w:b/>
          <w:bCs/>
          <w:color w:val="000000" w:themeColor="text1"/>
          <w:sz w:val="24"/>
          <w:szCs w:val="24"/>
        </w:rPr>
        <w:t xml:space="preserve">whole family assessment </w:t>
      </w:r>
      <w:r w:rsidRPr="009E1301">
        <w:rPr>
          <w:rFonts w:ascii="Arial" w:eastAsiaTheme="minorEastAsia" w:hAnsi="Arial" w:cs="Arial"/>
          <w:color w:val="000000" w:themeColor="text1"/>
          <w:sz w:val="24"/>
          <w:szCs w:val="24"/>
        </w:rPr>
        <w:t xml:space="preserve">which covers key areas within a child and family's life, to identify the strengths and where </w:t>
      </w:r>
      <w:r w:rsidRPr="009E1301">
        <w:rPr>
          <w:rFonts w:ascii="Arial" w:eastAsiaTheme="minorEastAsia" w:hAnsi="Arial" w:cs="Arial"/>
          <w:b/>
          <w:bCs/>
          <w:color w:val="000000" w:themeColor="text1"/>
          <w:sz w:val="24"/>
          <w:szCs w:val="24"/>
        </w:rPr>
        <w:t xml:space="preserve">additional support </w:t>
      </w:r>
      <w:r w:rsidRPr="009E1301">
        <w:rPr>
          <w:rFonts w:ascii="Arial" w:eastAsiaTheme="minorEastAsia" w:hAnsi="Arial" w:cs="Arial"/>
          <w:color w:val="000000" w:themeColor="text1"/>
          <w:sz w:val="24"/>
          <w:szCs w:val="24"/>
        </w:rPr>
        <w:t xml:space="preserve">may be needed through a multi-agency approach. </w:t>
      </w:r>
      <w:r w:rsidR="5920D47A" w:rsidRPr="009E1301">
        <w:rPr>
          <w:rFonts w:ascii="Arial" w:eastAsiaTheme="minorEastAsia" w:hAnsi="Arial" w:cs="Arial"/>
          <w:color w:val="000000" w:themeColor="text1"/>
          <w:sz w:val="24"/>
          <w:szCs w:val="24"/>
        </w:rPr>
        <w:t xml:space="preserve"> </w:t>
      </w:r>
      <w:r w:rsidRPr="009E1301">
        <w:rPr>
          <w:rFonts w:ascii="Arial" w:eastAsiaTheme="minorEastAsia" w:hAnsi="Arial" w:cs="Arial"/>
          <w:color w:val="000000" w:themeColor="text1"/>
          <w:sz w:val="24"/>
          <w:szCs w:val="24"/>
        </w:rPr>
        <w:t xml:space="preserve">A CAF can be </w:t>
      </w:r>
      <w:r w:rsidRPr="009E1301">
        <w:rPr>
          <w:rFonts w:ascii="Arial" w:eastAsiaTheme="minorEastAsia" w:hAnsi="Arial" w:cs="Arial"/>
          <w:b/>
          <w:bCs/>
          <w:color w:val="000000" w:themeColor="text1"/>
          <w:sz w:val="24"/>
          <w:szCs w:val="24"/>
        </w:rPr>
        <w:t xml:space="preserve">completed by any Early Help professional </w:t>
      </w:r>
      <w:r w:rsidRPr="009E1301">
        <w:rPr>
          <w:rFonts w:ascii="Arial" w:eastAsiaTheme="minorEastAsia" w:hAnsi="Arial" w:cs="Arial"/>
          <w:color w:val="000000" w:themeColor="text1"/>
          <w:sz w:val="24"/>
          <w:szCs w:val="24"/>
        </w:rPr>
        <w:t>who is working with a child/young person and the family live in Redbridge</w:t>
      </w:r>
      <w:r w:rsidR="39EB2D1D" w:rsidRPr="009E1301">
        <w:rPr>
          <w:rFonts w:ascii="Arial" w:eastAsiaTheme="minorEastAsia" w:hAnsi="Arial" w:cs="Arial"/>
          <w:color w:val="000000" w:themeColor="text1"/>
          <w:sz w:val="24"/>
          <w:szCs w:val="24"/>
        </w:rPr>
        <w:t xml:space="preserve">. </w:t>
      </w:r>
      <w:r w:rsidRPr="009E1301">
        <w:rPr>
          <w:rFonts w:ascii="Arial" w:eastAsiaTheme="minorEastAsia" w:hAnsi="Arial" w:cs="Arial"/>
          <w:b/>
          <w:bCs/>
          <w:color w:val="000000" w:themeColor="text1"/>
          <w:sz w:val="24"/>
          <w:szCs w:val="24"/>
        </w:rPr>
        <w:t xml:space="preserve">A CAF is to be used when you are </w:t>
      </w:r>
      <w:r w:rsidRPr="009E1301">
        <w:rPr>
          <w:rFonts w:ascii="Arial" w:eastAsiaTheme="minorEastAsia" w:hAnsi="Arial" w:cs="Arial"/>
          <w:color w:val="000000" w:themeColor="text1"/>
          <w:sz w:val="24"/>
          <w:szCs w:val="24"/>
        </w:rPr>
        <w:t>worried about a child or young person, or their parent/carer raises a concern with you, which does not meet threshold to suggest statutory social care involvement is required.  The CAF can be used when a child/young person’s needs are unclear and require further information gathering.</w:t>
      </w:r>
    </w:p>
    <w:p w14:paraId="6C570D4B" w14:textId="26322A99" w:rsidR="003B31EE" w:rsidRPr="009E1301" w:rsidRDefault="2DE48B45" w:rsidP="000568B1">
      <w:pPr>
        <w:spacing w:after="0"/>
        <w:jc w:val="both"/>
        <w:rPr>
          <w:rStyle w:val="Hyperlink"/>
          <w:rFonts w:ascii="Arial" w:eastAsia="Aptos" w:hAnsi="Arial" w:cs="Arial"/>
          <w:sz w:val="24"/>
          <w:szCs w:val="24"/>
        </w:rPr>
      </w:pPr>
      <w:r w:rsidRPr="009E1301">
        <w:rPr>
          <w:rFonts w:ascii="Arial" w:eastAsia="Aptos" w:hAnsi="Arial" w:cs="Arial"/>
          <w:sz w:val="24"/>
          <w:szCs w:val="24"/>
        </w:rPr>
        <w:t xml:space="preserve">To be sure needs are appropriate for level 2 and there is not an existing assessment &amp; plan in place, you must </w:t>
      </w:r>
      <w:r w:rsidRPr="009E1301">
        <w:rPr>
          <w:rFonts w:ascii="Arial" w:eastAsia="Aptos" w:hAnsi="Arial" w:cs="Arial"/>
          <w:sz w:val="24"/>
          <w:szCs w:val="24"/>
          <w:u w:val="single"/>
        </w:rPr>
        <w:t>before commencing a CAF</w:t>
      </w:r>
      <w:r w:rsidRPr="009E1301">
        <w:rPr>
          <w:rFonts w:ascii="Arial" w:eastAsia="Aptos" w:hAnsi="Arial" w:cs="Arial"/>
          <w:sz w:val="24"/>
          <w:szCs w:val="24"/>
        </w:rPr>
        <w:t xml:space="preserve"> complete a CAF enquiry, we need all the below information sent with parental consent to CAF Admin </w:t>
      </w:r>
      <w:hyperlink r:id="rId64" w:history="1">
        <w:r w:rsidRPr="009E1301">
          <w:rPr>
            <w:rStyle w:val="Hyperlink"/>
            <w:rFonts w:ascii="Arial" w:eastAsia="Aptos" w:hAnsi="Arial" w:cs="Arial"/>
            <w:sz w:val="24"/>
            <w:szCs w:val="24"/>
          </w:rPr>
          <w:t>CAFadmin@redbridge.gov.uk</w:t>
        </w:r>
      </w:hyperlink>
    </w:p>
    <w:p w14:paraId="77FF2DB2" w14:textId="48A3EC01" w:rsidR="003B31EE" w:rsidRPr="009E1301" w:rsidRDefault="003B31EE" w:rsidP="000568B1">
      <w:pPr>
        <w:spacing w:after="0"/>
        <w:jc w:val="both"/>
        <w:rPr>
          <w:rFonts w:ascii="Arial" w:eastAsia="Aptos" w:hAnsi="Arial" w:cs="Arial"/>
          <w:sz w:val="24"/>
          <w:szCs w:val="24"/>
        </w:rPr>
      </w:pPr>
    </w:p>
    <w:p w14:paraId="099EC6DD" w14:textId="53A1CF88" w:rsidR="003B31EE" w:rsidRPr="009E1301" w:rsidRDefault="2DE48B45" w:rsidP="000568B1">
      <w:pPr>
        <w:spacing w:after="0"/>
        <w:jc w:val="both"/>
        <w:rPr>
          <w:rFonts w:ascii="Arial" w:eastAsia="Aptos" w:hAnsi="Arial" w:cs="Arial"/>
          <w:b/>
          <w:bCs/>
          <w:sz w:val="24"/>
          <w:szCs w:val="24"/>
        </w:rPr>
      </w:pPr>
      <w:r w:rsidRPr="009E1301">
        <w:rPr>
          <w:rFonts w:ascii="Arial" w:eastAsia="Aptos" w:hAnsi="Arial" w:cs="Arial"/>
          <w:b/>
          <w:bCs/>
          <w:sz w:val="24"/>
          <w:szCs w:val="24"/>
        </w:rPr>
        <w:t>Childs name:</w:t>
      </w:r>
    </w:p>
    <w:p w14:paraId="1100B119" w14:textId="01A38733" w:rsidR="003B31EE" w:rsidRPr="009E1301" w:rsidRDefault="2DE48B45" w:rsidP="000568B1">
      <w:pPr>
        <w:spacing w:after="0"/>
        <w:jc w:val="both"/>
        <w:rPr>
          <w:rFonts w:ascii="Arial" w:eastAsia="Aptos" w:hAnsi="Arial" w:cs="Arial"/>
          <w:b/>
          <w:bCs/>
          <w:sz w:val="24"/>
          <w:szCs w:val="24"/>
        </w:rPr>
      </w:pPr>
      <w:r w:rsidRPr="009E1301">
        <w:rPr>
          <w:rFonts w:ascii="Arial" w:eastAsia="Aptos" w:hAnsi="Arial" w:cs="Arial"/>
          <w:b/>
          <w:bCs/>
          <w:sz w:val="24"/>
          <w:szCs w:val="24"/>
        </w:rPr>
        <w:t>D.O.B:</w:t>
      </w:r>
    </w:p>
    <w:p w14:paraId="3A6C7547" w14:textId="79866D7D" w:rsidR="003B31EE" w:rsidRPr="009E1301" w:rsidRDefault="2DE48B45" w:rsidP="000568B1">
      <w:pPr>
        <w:spacing w:after="0"/>
        <w:jc w:val="both"/>
        <w:rPr>
          <w:rFonts w:ascii="Arial" w:eastAsia="Aptos" w:hAnsi="Arial" w:cs="Arial"/>
          <w:b/>
          <w:bCs/>
          <w:sz w:val="24"/>
          <w:szCs w:val="24"/>
        </w:rPr>
      </w:pPr>
      <w:r w:rsidRPr="009E1301">
        <w:rPr>
          <w:rFonts w:ascii="Arial" w:eastAsia="Aptos" w:hAnsi="Arial" w:cs="Arial"/>
          <w:b/>
          <w:bCs/>
          <w:sz w:val="24"/>
          <w:szCs w:val="24"/>
        </w:rPr>
        <w:t>Gender:</w:t>
      </w:r>
    </w:p>
    <w:p w14:paraId="51BE8A48" w14:textId="35235CEF" w:rsidR="003B31EE" w:rsidRPr="009E1301" w:rsidRDefault="411B23BC" w:rsidP="000568B1">
      <w:pPr>
        <w:spacing w:after="0"/>
        <w:jc w:val="both"/>
        <w:rPr>
          <w:rFonts w:ascii="Arial" w:eastAsia="Aptos" w:hAnsi="Arial" w:cs="Arial"/>
          <w:b/>
          <w:bCs/>
          <w:sz w:val="24"/>
          <w:szCs w:val="24"/>
        </w:rPr>
      </w:pPr>
      <w:r w:rsidRPr="009E1301">
        <w:rPr>
          <w:rFonts w:ascii="Arial" w:eastAsia="Aptos" w:hAnsi="Arial" w:cs="Arial"/>
          <w:b/>
          <w:bCs/>
          <w:sz w:val="24"/>
          <w:szCs w:val="24"/>
        </w:rPr>
        <w:t>Ethnicity</w:t>
      </w:r>
      <w:r w:rsidR="2DE48B45" w:rsidRPr="009E1301">
        <w:rPr>
          <w:rFonts w:ascii="Arial" w:eastAsia="Aptos" w:hAnsi="Arial" w:cs="Arial"/>
          <w:b/>
          <w:bCs/>
          <w:sz w:val="24"/>
          <w:szCs w:val="24"/>
        </w:rPr>
        <w:t>:</w:t>
      </w:r>
    </w:p>
    <w:p w14:paraId="34620307" w14:textId="28B0F9E4" w:rsidR="003B31EE" w:rsidRPr="009E1301" w:rsidRDefault="2DE48B45" w:rsidP="000568B1">
      <w:pPr>
        <w:spacing w:after="0"/>
        <w:jc w:val="both"/>
        <w:rPr>
          <w:rFonts w:ascii="Arial" w:eastAsia="Aptos" w:hAnsi="Arial" w:cs="Arial"/>
          <w:b/>
          <w:bCs/>
          <w:sz w:val="24"/>
          <w:szCs w:val="24"/>
        </w:rPr>
      </w:pPr>
      <w:r w:rsidRPr="009E1301">
        <w:rPr>
          <w:rFonts w:ascii="Arial" w:eastAsia="Aptos" w:hAnsi="Arial" w:cs="Arial"/>
          <w:b/>
          <w:bCs/>
          <w:sz w:val="24"/>
          <w:szCs w:val="24"/>
        </w:rPr>
        <w:t>Address:</w:t>
      </w:r>
    </w:p>
    <w:p w14:paraId="2CCFC08C" w14:textId="2C570695" w:rsidR="003B31EE" w:rsidRDefault="2DE48B45" w:rsidP="000568B1">
      <w:pPr>
        <w:spacing w:after="0"/>
        <w:jc w:val="both"/>
        <w:rPr>
          <w:rFonts w:ascii="Arial" w:eastAsia="Aptos" w:hAnsi="Arial" w:cs="Arial"/>
          <w:sz w:val="24"/>
          <w:szCs w:val="24"/>
        </w:rPr>
      </w:pPr>
      <w:r w:rsidRPr="009E1301">
        <w:rPr>
          <w:rFonts w:ascii="Arial" w:eastAsia="Aptos" w:hAnsi="Arial" w:cs="Arial"/>
          <w:b/>
          <w:bCs/>
          <w:sz w:val="24"/>
          <w:szCs w:val="24"/>
        </w:rPr>
        <w:t>Reason for considering CAF:</w:t>
      </w:r>
    </w:p>
    <w:p w14:paraId="38BF7266" w14:textId="77777777" w:rsidR="00017D0E" w:rsidRPr="009E1301" w:rsidRDefault="00017D0E" w:rsidP="000568B1">
      <w:pPr>
        <w:spacing w:after="0"/>
        <w:jc w:val="both"/>
        <w:rPr>
          <w:rFonts w:ascii="Arial" w:eastAsia="Aptos" w:hAnsi="Arial" w:cs="Arial"/>
          <w:sz w:val="24"/>
          <w:szCs w:val="24"/>
        </w:rPr>
      </w:pPr>
    </w:p>
    <w:p w14:paraId="7FEC7DA7" w14:textId="650F035B" w:rsidR="00D85244" w:rsidRDefault="006735F3" w:rsidP="000568B1">
      <w:pPr>
        <w:spacing w:after="120"/>
        <w:jc w:val="both"/>
        <w:rPr>
          <w:rFonts w:ascii="Arial" w:eastAsiaTheme="minorEastAsia" w:hAnsi="Arial" w:cs="Arial"/>
          <w:b/>
          <w:bCs/>
          <w:color w:val="000000" w:themeColor="text1"/>
          <w:sz w:val="24"/>
          <w:szCs w:val="24"/>
        </w:rPr>
      </w:pPr>
      <w:bookmarkStart w:id="16" w:name="Section_8"/>
      <w:r w:rsidRPr="0011178B">
        <w:rPr>
          <w:rFonts w:ascii="Arial" w:eastAsiaTheme="minorEastAsia" w:hAnsi="Arial" w:cs="Arial"/>
          <w:b/>
          <w:bCs/>
          <w:color w:val="000000" w:themeColor="text1"/>
          <w:sz w:val="24"/>
          <w:szCs w:val="24"/>
        </w:rPr>
        <w:t xml:space="preserve">Section </w:t>
      </w:r>
      <w:r w:rsidR="0011178B" w:rsidRPr="0011178B">
        <w:rPr>
          <w:rFonts w:ascii="Arial" w:eastAsiaTheme="minorEastAsia" w:hAnsi="Arial" w:cs="Arial"/>
          <w:b/>
          <w:bCs/>
          <w:color w:val="000000" w:themeColor="text1"/>
          <w:sz w:val="24"/>
          <w:szCs w:val="24"/>
        </w:rPr>
        <w:t xml:space="preserve">8 - </w:t>
      </w:r>
      <w:r w:rsidR="009F7A5A" w:rsidRPr="0011178B">
        <w:rPr>
          <w:rFonts w:ascii="Arial" w:eastAsiaTheme="minorEastAsia" w:hAnsi="Arial" w:cs="Arial"/>
          <w:b/>
          <w:bCs/>
          <w:color w:val="000000" w:themeColor="text1"/>
          <w:sz w:val="24"/>
          <w:szCs w:val="24"/>
        </w:rPr>
        <w:t>CME</w:t>
      </w:r>
      <w:r w:rsidR="00D16D7C" w:rsidRPr="0011178B">
        <w:rPr>
          <w:rFonts w:ascii="Arial" w:eastAsiaTheme="minorEastAsia" w:hAnsi="Arial" w:cs="Arial"/>
          <w:b/>
          <w:bCs/>
          <w:color w:val="000000" w:themeColor="text1"/>
          <w:sz w:val="24"/>
          <w:szCs w:val="24"/>
        </w:rPr>
        <w:t xml:space="preserve"> </w:t>
      </w:r>
      <w:r w:rsidR="0011178B" w:rsidRPr="0011178B">
        <w:rPr>
          <w:rFonts w:ascii="Arial" w:eastAsiaTheme="minorEastAsia" w:hAnsi="Arial" w:cs="Arial"/>
          <w:b/>
          <w:bCs/>
          <w:color w:val="000000" w:themeColor="text1"/>
          <w:sz w:val="24"/>
          <w:szCs w:val="24"/>
        </w:rPr>
        <w:t xml:space="preserve">- </w:t>
      </w:r>
      <w:r w:rsidR="006A733D" w:rsidRPr="0011178B">
        <w:rPr>
          <w:rFonts w:ascii="Arial" w:eastAsiaTheme="minorEastAsia" w:hAnsi="Arial" w:cs="Arial"/>
          <w:b/>
          <w:bCs/>
          <w:color w:val="000000" w:themeColor="text1"/>
          <w:sz w:val="24"/>
          <w:szCs w:val="24"/>
        </w:rPr>
        <w:t xml:space="preserve">Children </w:t>
      </w:r>
      <w:r w:rsidR="0011178B" w:rsidRPr="0011178B">
        <w:rPr>
          <w:rFonts w:ascii="Arial" w:eastAsiaTheme="minorEastAsia" w:hAnsi="Arial" w:cs="Arial"/>
          <w:b/>
          <w:bCs/>
          <w:color w:val="000000" w:themeColor="text1"/>
          <w:sz w:val="24"/>
          <w:szCs w:val="24"/>
        </w:rPr>
        <w:t xml:space="preserve">Who Are Absent From </w:t>
      </w:r>
      <w:r w:rsidR="006A733D" w:rsidRPr="0011178B">
        <w:rPr>
          <w:rFonts w:ascii="Arial" w:eastAsiaTheme="minorEastAsia" w:hAnsi="Arial" w:cs="Arial"/>
          <w:b/>
          <w:bCs/>
          <w:color w:val="000000" w:themeColor="text1"/>
          <w:sz w:val="24"/>
          <w:szCs w:val="24"/>
        </w:rPr>
        <w:t>Education</w:t>
      </w:r>
    </w:p>
    <w:p w14:paraId="3AE1D0A4" w14:textId="77777777" w:rsidR="001C1FBB" w:rsidRPr="001C1FBB" w:rsidRDefault="001C1FBB" w:rsidP="001C1FBB">
      <w:pPr>
        <w:spacing w:after="120"/>
        <w:jc w:val="both"/>
        <w:rPr>
          <w:rFonts w:ascii="Arial" w:eastAsiaTheme="minorEastAsia" w:hAnsi="Arial" w:cs="Arial"/>
          <w:color w:val="000000" w:themeColor="text1"/>
          <w:sz w:val="24"/>
          <w:szCs w:val="24"/>
        </w:rPr>
      </w:pPr>
      <w:r w:rsidRPr="001C1FBB">
        <w:rPr>
          <w:rFonts w:ascii="Arial" w:eastAsiaTheme="minorEastAsia" w:hAnsi="Arial" w:cs="Arial"/>
          <w:color w:val="000000" w:themeColor="text1"/>
          <w:sz w:val="24"/>
          <w:szCs w:val="24"/>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Early intervention is essential to identify the existence of any underlying safeguarding risk and to help prevent the risks of a child going missing in future. Staff should be aware of the school’s or college’s unauthorised absence procedures and children missing education procedures.</w:t>
      </w:r>
    </w:p>
    <w:p w14:paraId="040DE8AA" w14:textId="77777777" w:rsidR="001C1FBB" w:rsidRPr="001C1FBB" w:rsidRDefault="001C1FBB" w:rsidP="001C1FBB">
      <w:pPr>
        <w:spacing w:after="120"/>
        <w:jc w:val="both"/>
        <w:rPr>
          <w:rFonts w:ascii="Arial" w:eastAsiaTheme="minorEastAsia" w:hAnsi="Arial" w:cs="Arial"/>
          <w:color w:val="000000" w:themeColor="text1"/>
          <w:sz w:val="24"/>
          <w:szCs w:val="24"/>
        </w:rPr>
      </w:pPr>
      <w:r w:rsidRPr="001C1FBB">
        <w:rPr>
          <w:rFonts w:ascii="Arial" w:eastAsiaTheme="minorEastAsia" w:hAnsi="Arial" w:cs="Arial"/>
          <w:color w:val="000000" w:themeColor="text1"/>
          <w:sz w:val="24"/>
          <w:szCs w:val="24"/>
        </w:rPr>
        <w:lastRenderedPageBreak/>
        <w:t>Work around attendance and children being absent from education should be coordinated with safeguarding interventions.</w:t>
      </w:r>
    </w:p>
    <w:p w14:paraId="24A3875E" w14:textId="49858407" w:rsidR="001C1FBB" w:rsidRPr="001C1FBB" w:rsidRDefault="001C1FBB" w:rsidP="001C1FBB">
      <w:pPr>
        <w:spacing w:after="120"/>
        <w:jc w:val="both"/>
        <w:rPr>
          <w:rFonts w:ascii="Arial" w:eastAsiaTheme="minorEastAsia" w:hAnsi="Arial" w:cs="Arial"/>
          <w:color w:val="000000" w:themeColor="text1"/>
          <w:sz w:val="24"/>
          <w:szCs w:val="24"/>
        </w:rPr>
      </w:pPr>
      <w:r w:rsidRPr="001C1FBB">
        <w:rPr>
          <w:rFonts w:ascii="Arial" w:eastAsiaTheme="minorEastAsia" w:hAnsi="Arial" w:cs="Arial"/>
          <w:color w:val="000000" w:themeColor="text1"/>
          <w:sz w:val="24"/>
          <w:szCs w:val="24"/>
        </w:rPr>
        <w:t>The school must notify the local authority of any pupil/student who has been absent without the school’s permission for a continuous period of 5 days or more after making reasonable enquiries</w:t>
      </w:r>
      <w:r w:rsidR="00AA2564">
        <w:rPr>
          <w:rFonts w:ascii="Arial" w:eastAsiaTheme="minorEastAsia" w:hAnsi="Arial" w:cs="Arial"/>
          <w:color w:val="000000" w:themeColor="text1"/>
          <w:sz w:val="24"/>
          <w:szCs w:val="24"/>
        </w:rPr>
        <w:t xml:space="preserve">. Government guidance on children missing education can be found </w:t>
      </w:r>
      <w:hyperlink r:id="rId65" w:history="1">
        <w:r w:rsidR="00AA2564" w:rsidRPr="00AA2564">
          <w:rPr>
            <w:rStyle w:val="Hyperlink"/>
            <w:rFonts w:ascii="Arial" w:eastAsiaTheme="minorEastAsia" w:hAnsi="Arial" w:cs="Arial"/>
            <w:sz w:val="24"/>
            <w:szCs w:val="24"/>
          </w:rPr>
          <w:t>here</w:t>
        </w:r>
      </w:hyperlink>
      <w:r w:rsidR="00AA2564">
        <w:rPr>
          <w:rFonts w:ascii="Arial" w:eastAsiaTheme="minorEastAsia" w:hAnsi="Arial" w:cs="Arial"/>
          <w:color w:val="000000" w:themeColor="text1"/>
          <w:sz w:val="24"/>
          <w:szCs w:val="24"/>
        </w:rPr>
        <w:t>.</w:t>
      </w:r>
    </w:p>
    <w:p w14:paraId="26D14D6D" w14:textId="7A6F27B5" w:rsidR="001C1FBB" w:rsidRPr="001C1FBB" w:rsidRDefault="001C1FBB" w:rsidP="000568B1">
      <w:pPr>
        <w:spacing w:after="120"/>
        <w:jc w:val="both"/>
        <w:rPr>
          <w:rFonts w:ascii="Arial" w:eastAsiaTheme="minorEastAsia" w:hAnsi="Arial" w:cs="Arial"/>
          <w:color w:val="000000" w:themeColor="text1"/>
          <w:sz w:val="24"/>
          <w:szCs w:val="24"/>
        </w:rPr>
      </w:pPr>
      <w:r w:rsidRPr="001C1FBB">
        <w:rPr>
          <w:rFonts w:ascii="Arial" w:eastAsiaTheme="minorEastAsia" w:hAnsi="Arial" w:cs="Arial"/>
          <w:color w:val="000000" w:themeColor="text1"/>
          <w:sz w:val="24"/>
          <w:szCs w:val="24"/>
        </w:rPr>
        <w:t>The school (regardless of designation) must also notify the local authority of any pupil/student who is to be deleted from the admission register under any of the prescribed regulations outlined in the Education (Pupil Registration) (England) Regulations 2016 amendments.  Guidance can be found</w:t>
      </w:r>
      <w:hyperlink r:id="rId66" w:history="1">
        <w:r w:rsidRPr="00AA2564">
          <w:rPr>
            <w:rStyle w:val="Hyperlink"/>
            <w:rFonts w:ascii="Arial" w:eastAsiaTheme="minorEastAsia" w:hAnsi="Arial" w:cs="Arial"/>
            <w:sz w:val="24"/>
            <w:szCs w:val="24"/>
          </w:rPr>
          <w:t xml:space="preserve"> here</w:t>
        </w:r>
      </w:hyperlink>
      <w:r w:rsidR="00AA2564">
        <w:rPr>
          <w:rFonts w:ascii="Arial" w:eastAsiaTheme="minorEastAsia" w:hAnsi="Arial" w:cs="Arial"/>
          <w:color w:val="000000" w:themeColor="text1"/>
          <w:sz w:val="24"/>
          <w:szCs w:val="24"/>
        </w:rPr>
        <w:t>.</w:t>
      </w:r>
    </w:p>
    <w:p w14:paraId="319DB6A6" w14:textId="77777777" w:rsidR="001C1FBB" w:rsidRPr="0011178B" w:rsidRDefault="001C1FBB" w:rsidP="000568B1">
      <w:pPr>
        <w:spacing w:after="120"/>
        <w:jc w:val="both"/>
        <w:rPr>
          <w:rFonts w:ascii="Arial" w:eastAsiaTheme="minorEastAsia" w:hAnsi="Arial" w:cs="Arial"/>
          <w:b/>
          <w:bCs/>
          <w:color w:val="000000" w:themeColor="text1"/>
          <w:sz w:val="24"/>
          <w:szCs w:val="24"/>
        </w:rPr>
      </w:pPr>
    </w:p>
    <w:bookmarkEnd w:id="16"/>
    <w:p w14:paraId="3FF75F83" w14:textId="0C5AAA08" w:rsidR="00933264" w:rsidRPr="009E1301" w:rsidRDefault="74A6AAAF" w:rsidP="000568B1">
      <w:pPr>
        <w:jc w:val="both"/>
        <w:rPr>
          <w:rFonts w:ascii="Arial" w:hAnsi="Arial" w:cs="Arial"/>
          <w:i/>
          <w:color w:val="000000" w:themeColor="text1"/>
          <w:sz w:val="24"/>
          <w:szCs w:val="24"/>
        </w:rPr>
      </w:pPr>
      <w:r w:rsidRPr="009E1301">
        <w:rPr>
          <w:rFonts w:ascii="Arial" w:hAnsi="Arial" w:cs="Arial"/>
          <w:b/>
          <w:bCs/>
          <w:color w:val="000000" w:themeColor="text1"/>
          <w:sz w:val="24"/>
          <w:szCs w:val="24"/>
        </w:rPr>
        <w:t xml:space="preserve">8.1 </w:t>
      </w:r>
      <w:r w:rsidR="00933264" w:rsidRPr="009E1301">
        <w:rPr>
          <w:rFonts w:ascii="Arial" w:hAnsi="Arial" w:cs="Arial"/>
          <w:b/>
          <w:bCs/>
          <w:iCs/>
          <w:color w:val="000000" w:themeColor="text1"/>
          <w:sz w:val="24"/>
          <w:szCs w:val="24"/>
        </w:rPr>
        <w:t>Designated Teacher</w:t>
      </w:r>
      <w:r w:rsidR="003B31EE" w:rsidRPr="009E1301">
        <w:rPr>
          <w:rFonts w:ascii="Arial" w:hAnsi="Arial" w:cs="Arial"/>
          <w:b/>
          <w:bCs/>
          <w:iCs/>
          <w:color w:val="000000" w:themeColor="text1"/>
          <w:sz w:val="24"/>
          <w:szCs w:val="24"/>
        </w:rPr>
        <w:t xml:space="preserve"> for </w:t>
      </w:r>
      <w:bookmarkStart w:id="17" w:name="_Hlk141108215"/>
      <w:r w:rsidR="00663B38" w:rsidRPr="009E1301">
        <w:rPr>
          <w:rFonts w:ascii="Arial" w:hAnsi="Arial" w:cs="Arial"/>
          <w:b/>
          <w:bCs/>
          <w:iCs/>
          <w:color w:val="000000" w:themeColor="text1"/>
          <w:sz w:val="24"/>
          <w:szCs w:val="24"/>
        </w:rPr>
        <w:t xml:space="preserve">Children </w:t>
      </w:r>
      <w:r w:rsidR="003B31EE" w:rsidRPr="009E1301">
        <w:rPr>
          <w:rFonts w:ascii="Arial" w:hAnsi="Arial" w:cs="Arial"/>
          <w:b/>
          <w:bCs/>
          <w:iCs/>
          <w:color w:val="000000" w:themeColor="text1"/>
          <w:sz w:val="24"/>
          <w:szCs w:val="24"/>
        </w:rPr>
        <w:t>Looked After</w:t>
      </w:r>
      <w:r w:rsidR="00663B38" w:rsidRPr="009E1301">
        <w:rPr>
          <w:rFonts w:ascii="Arial" w:hAnsi="Arial" w:cs="Arial"/>
          <w:b/>
          <w:bCs/>
          <w:iCs/>
          <w:color w:val="000000" w:themeColor="text1"/>
          <w:sz w:val="24"/>
          <w:szCs w:val="24"/>
        </w:rPr>
        <w:t xml:space="preserve"> (CLA)</w:t>
      </w:r>
      <w:r w:rsidR="00933264" w:rsidRPr="009E1301">
        <w:rPr>
          <w:rFonts w:ascii="Arial" w:hAnsi="Arial" w:cs="Arial"/>
          <w:i/>
          <w:color w:val="000000" w:themeColor="text1"/>
          <w:sz w:val="24"/>
          <w:szCs w:val="24"/>
        </w:rPr>
        <w:t>:</w:t>
      </w:r>
      <w:bookmarkEnd w:id="17"/>
    </w:p>
    <w:p w14:paraId="30E07580" w14:textId="55EA01E1" w:rsidR="003B31EE" w:rsidRPr="009E1301" w:rsidRDefault="003B31EE" w:rsidP="000568B1">
      <w:pPr>
        <w:jc w:val="both"/>
        <w:rPr>
          <w:rFonts w:ascii="Arial" w:hAnsi="Arial" w:cs="Arial"/>
          <w:i/>
          <w:color w:val="000000" w:themeColor="text1"/>
          <w:sz w:val="24"/>
          <w:szCs w:val="24"/>
        </w:rPr>
      </w:pPr>
      <w:r w:rsidRPr="009E1301">
        <w:rPr>
          <w:rFonts w:ascii="Arial" w:hAnsi="Arial" w:cs="Arial"/>
          <w:i/>
          <w:color w:val="000000" w:themeColor="text1"/>
          <w:sz w:val="24"/>
          <w:szCs w:val="24"/>
        </w:rPr>
        <w:t xml:space="preserve">The Designated Teacher for </w:t>
      </w:r>
      <w:r w:rsidR="00BB2AB9" w:rsidRPr="009E1301">
        <w:rPr>
          <w:rFonts w:ascii="Arial" w:hAnsi="Arial" w:cs="Arial"/>
          <w:i/>
          <w:color w:val="000000" w:themeColor="text1"/>
          <w:sz w:val="24"/>
          <w:szCs w:val="24"/>
        </w:rPr>
        <w:t>Children Looked After (CLA):</w:t>
      </w:r>
    </w:p>
    <w:p w14:paraId="77FBF008" w14:textId="6767595B" w:rsidR="003B31EE" w:rsidRPr="009E1301" w:rsidRDefault="003B31EE" w:rsidP="000568B1">
      <w:pPr>
        <w:jc w:val="both"/>
        <w:rPr>
          <w:rFonts w:ascii="Arial" w:hAnsi="Arial" w:cs="Arial"/>
          <w:i/>
          <w:color w:val="000000" w:themeColor="text1"/>
          <w:sz w:val="24"/>
          <w:szCs w:val="24"/>
        </w:rPr>
      </w:pPr>
      <w:r w:rsidRPr="009E1301">
        <w:rPr>
          <w:rFonts w:ascii="Arial" w:hAnsi="Arial" w:cs="Arial"/>
          <w:i/>
          <w:color w:val="000000" w:themeColor="text1"/>
          <w:sz w:val="24"/>
          <w:szCs w:val="24"/>
          <w:highlight w:val="yellow"/>
        </w:rPr>
        <w:t>(</w:t>
      </w:r>
      <w:r w:rsidR="00D5286E" w:rsidRPr="009E1301">
        <w:rPr>
          <w:rFonts w:ascii="Arial" w:hAnsi="Arial" w:cs="Arial"/>
          <w:i/>
          <w:color w:val="000000" w:themeColor="text1"/>
          <w:sz w:val="24"/>
          <w:szCs w:val="24"/>
          <w:highlight w:val="yellow"/>
        </w:rPr>
        <w:t>School</w:t>
      </w:r>
      <w:r w:rsidRPr="009E1301">
        <w:rPr>
          <w:rFonts w:ascii="Arial" w:hAnsi="Arial" w:cs="Arial"/>
          <w:i/>
          <w:color w:val="000000" w:themeColor="text1"/>
          <w:sz w:val="24"/>
          <w:szCs w:val="24"/>
          <w:highlight w:val="yellow"/>
        </w:rPr>
        <w:t xml:space="preserve"> to insert name and contact email)</w:t>
      </w:r>
    </w:p>
    <w:p w14:paraId="1017FFB5" w14:textId="77777777" w:rsidR="00933264" w:rsidRPr="001C1FBB" w:rsidRDefault="00933264" w:rsidP="00AA2564">
      <w:pPr>
        <w:numPr>
          <w:ilvl w:val="0"/>
          <w:numId w:val="5"/>
        </w:numPr>
        <w:spacing w:after="160"/>
        <w:ind w:left="360"/>
        <w:jc w:val="both"/>
        <w:rPr>
          <w:rFonts w:ascii="Arial" w:hAnsi="Arial" w:cs="Arial"/>
          <w:iCs/>
          <w:color w:val="000000" w:themeColor="text1"/>
          <w:sz w:val="24"/>
          <w:szCs w:val="24"/>
        </w:rPr>
      </w:pPr>
      <w:r w:rsidRPr="001C1FBB">
        <w:rPr>
          <w:rFonts w:ascii="Arial" w:hAnsi="Arial" w:cs="Arial"/>
          <w:iCs/>
          <w:color w:val="000000" w:themeColor="text1"/>
          <w:sz w:val="24"/>
          <w:szCs w:val="24"/>
        </w:rPr>
        <w:t>Work with the Virtual School to provide the most appropriate support utilising the pupil premium plus to ensure they meet the needs identified in the child’s personal education plan.</w:t>
      </w:r>
    </w:p>
    <w:p w14:paraId="03B97170" w14:textId="57D20456" w:rsidR="00933264" w:rsidRPr="001C1FBB" w:rsidRDefault="00933264" w:rsidP="00AA2564">
      <w:pPr>
        <w:numPr>
          <w:ilvl w:val="0"/>
          <w:numId w:val="5"/>
        </w:numPr>
        <w:spacing w:after="160"/>
        <w:ind w:left="360"/>
        <w:jc w:val="both"/>
        <w:rPr>
          <w:rFonts w:ascii="Arial" w:hAnsi="Arial" w:cs="Arial"/>
          <w:iCs/>
          <w:color w:val="000000" w:themeColor="text1"/>
          <w:sz w:val="24"/>
          <w:szCs w:val="24"/>
        </w:rPr>
      </w:pPr>
      <w:r w:rsidRPr="001C1FBB">
        <w:rPr>
          <w:rFonts w:ascii="Arial" w:hAnsi="Arial" w:cs="Arial"/>
          <w:iCs/>
          <w:color w:val="000000" w:themeColor="text1"/>
          <w:sz w:val="24"/>
          <w:szCs w:val="24"/>
        </w:rPr>
        <w:t xml:space="preserve">Work with the Virtual School headteacher to promote the educational achievement of previously </w:t>
      </w:r>
      <w:r w:rsidR="00BB2AB9" w:rsidRPr="001C1FBB">
        <w:rPr>
          <w:rFonts w:ascii="Arial" w:hAnsi="Arial" w:cs="Arial"/>
          <w:iCs/>
          <w:color w:val="000000" w:themeColor="text1"/>
          <w:sz w:val="24"/>
          <w:szCs w:val="24"/>
        </w:rPr>
        <w:t xml:space="preserve">children </w:t>
      </w:r>
      <w:r w:rsidRPr="001C1FBB">
        <w:rPr>
          <w:rFonts w:ascii="Arial" w:hAnsi="Arial" w:cs="Arial"/>
          <w:iCs/>
          <w:color w:val="000000" w:themeColor="text1"/>
          <w:sz w:val="24"/>
          <w:szCs w:val="24"/>
        </w:rPr>
        <w:t>looked after.</w:t>
      </w:r>
    </w:p>
    <w:p w14:paraId="7C418F61" w14:textId="19E6D56C" w:rsidR="00933264" w:rsidRPr="001C1FBB" w:rsidRDefault="00933264" w:rsidP="00AA2564">
      <w:pPr>
        <w:numPr>
          <w:ilvl w:val="0"/>
          <w:numId w:val="5"/>
        </w:numPr>
        <w:spacing w:after="160"/>
        <w:ind w:left="360"/>
        <w:jc w:val="both"/>
        <w:rPr>
          <w:rFonts w:ascii="Arial" w:hAnsi="Arial" w:cs="Arial"/>
          <w:iCs/>
          <w:color w:val="000000" w:themeColor="text1"/>
          <w:sz w:val="24"/>
          <w:szCs w:val="24"/>
        </w:rPr>
      </w:pPr>
      <w:r w:rsidRPr="001C1FBB">
        <w:rPr>
          <w:rFonts w:ascii="Arial" w:hAnsi="Arial" w:cs="Arial"/>
          <w:iCs/>
          <w:color w:val="000000" w:themeColor="text1"/>
          <w:sz w:val="24"/>
          <w:szCs w:val="24"/>
        </w:rPr>
        <w:t>In non-maintained schools and colleges, an appropriately trained teacher should take the lead.</w:t>
      </w:r>
    </w:p>
    <w:p w14:paraId="7E683E8D" w14:textId="77777777" w:rsidR="00017D0E" w:rsidRPr="009E1301" w:rsidRDefault="00415CC0" w:rsidP="00017D0E">
      <w:pPr>
        <w:spacing w:after="0"/>
        <w:jc w:val="both"/>
        <w:rPr>
          <w:rStyle w:val="Hyperlink"/>
          <w:rFonts w:ascii="Arial" w:eastAsia="Myriad Pro" w:hAnsi="Arial" w:cs="Arial"/>
          <w:sz w:val="24"/>
          <w:szCs w:val="24"/>
        </w:rPr>
      </w:pPr>
      <w:r w:rsidRPr="009E1301">
        <w:rPr>
          <w:rFonts w:ascii="Arial" w:hAnsi="Arial" w:cs="Arial"/>
          <w:color w:val="000000" w:themeColor="text1"/>
          <w:sz w:val="24"/>
          <w:szCs w:val="24"/>
        </w:rPr>
        <w:t xml:space="preserve">Statutory guidance on </w:t>
      </w:r>
      <w:hyperlink r:id="rId67">
        <w:r w:rsidRPr="009E1301">
          <w:rPr>
            <w:rStyle w:val="Hyperlink"/>
            <w:rFonts w:ascii="Arial" w:hAnsi="Arial" w:cs="Arial"/>
            <w:color w:val="000000" w:themeColor="text1"/>
            <w:sz w:val="24"/>
            <w:szCs w:val="24"/>
          </w:rPr>
          <w:t xml:space="preserve">Promoting the education of </w:t>
        </w:r>
      </w:hyperlink>
      <w:bookmarkStart w:id="18" w:name="_Hlk141108456"/>
      <w:r w:rsidR="00BB2AB9" w:rsidRPr="009E1301">
        <w:rPr>
          <w:rStyle w:val="Hyperlink"/>
          <w:rFonts w:ascii="Arial" w:hAnsi="Arial" w:cs="Arial"/>
          <w:color w:val="000000" w:themeColor="text1"/>
          <w:sz w:val="24"/>
          <w:szCs w:val="24"/>
        </w:rPr>
        <w:t xml:space="preserve">children </w:t>
      </w:r>
      <w:bookmarkEnd w:id="18"/>
      <w:r w:rsidRPr="009E1301">
        <w:rPr>
          <w:rStyle w:val="Hyperlink"/>
          <w:rFonts w:ascii="Arial" w:hAnsi="Arial" w:cs="Arial"/>
          <w:color w:val="000000" w:themeColor="text1"/>
          <w:sz w:val="24"/>
          <w:szCs w:val="24"/>
        </w:rPr>
        <w:t xml:space="preserve">looked-after and previously </w:t>
      </w:r>
      <w:r w:rsidR="00BB2AB9" w:rsidRPr="009E1301">
        <w:rPr>
          <w:rStyle w:val="Hyperlink"/>
          <w:rFonts w:ascii="Arial" w:hAnsi="Arial" w:cs="Arial"/>
          <w:color w:val="000000" w:themeColor="text1"/>
          <w:sz w:val="24"/>
          <w:szCs w:val="24"/>
        </w:rPr>
        <w:t xml:space="preserve">children </w:t>
      </w:r>
      <w:r w:rsidRPr="009E1301">
        <w:rPr>
          <w:rStyle w:val="Hyperlink"/>
          <w:rFonts w:ascii="Arial" w:hAnsi="Arial" w:cs="Arial"/>
          <w:color w:val="000000" w:themeColor="text1"/>
          <w:sz w:val="24"/>
          <w:szCs w:val="24"/>
        </w:rPr>
        <w:t xml:space="preserve">looked-after </w:t>
      </w:r>
      <w:r w:rsidRPr="009E1301">
        <w:rPr>
          <w:rFonts w:ascii="Arial" w:hAnsi="Arial" w:cs="Arial"/>
          <w:color w:val="000000" w:themeColor="text1"/>
          <w:sz w:val="24"/>
          <w:szCs w:val="24"/>
        </w:rPr>
        <w:t>contains further information on the roles and responsibilities of virtual school head.</w:t>
      </w:r>
      <w:r w:rsidR="00017D0E">
        <w:rPr>
          <w:rFonts w:ascii="Arial" w:hAnsi="Arial" w:cs="Arial"/>
          <w:color w:val="000000" w:themeColor="text1"/>
          <w:sz w:val="24"/>
          <w:szCs w:val="24"/>
        </w:rPr>
        <w:t xml:space="preserve"> </w:t>
      </w:r>
      <w:hyperlink r:id="rId68" w:history="1">
        <w:r w:rsidR="00017D0E" w:rsidRPr="009E1301">
          <w:rPr>
            <w:rStyle w:val="Hyperlink"/>
            <w:rFonts w:ascii="Arial" w:eastAsia="Myriad Pro" w:hAnsi="Arial" w:cs="Arial"/>
            <w:sz w:val="24"/>
            <w:szCs w:val="24"/>
          </w:rPr>
          <w:t xml:space="preserve">  </w:t>
        </w:r>
        <w:hyperlink r:id="rId69" w:history="1">
          <w:r w:rsidR="00017D0E" w:rsidRPr="009E1301">
            <w:rPr>
              <w:rStyle w:val="Hyperlink"/>
              <w:rFonts w:ascii="Arial" w:eastAsia="Myriad Pro" w:hAnsi="Arial" w:cs="Arial"/>
              <w:sz w:val="24"/>
              <w:szCs w:val="24"/>
            </w:rPr>
            <w:t>Virtual.school@redbridge.gov.uk</w:t>
          </w:r>
        </w:hyperlink>
      </w:hyperlink>
    </w:p>
    <w:p w14:paraId="55E66DB0" w14:textId="0034AB40" w:rsidR="00BB2AB9" w:rsidRPr="009E1301" w:rsidRDefault="00BB2AB9" w:rsidP="000568B1">
      <w:pPr>
        <w:spacing w:after="160"/>
        <w:jc w:val="both"/>
        <w:rPr>
          <w:rFonts w:ascii="Arial" w:hAnsi="Arial" w:cs="Arial"/>
          <w:sz w:val="24"/>
          <w:szCs w:val="24"/>
        </w:rPr>
      </w:pPr>
    </w:p>
    <w:p w14:paraId="4AFDF814" w14:textId="77777777" w:rsidR="0020697A" w:rsidRPr="0020697A" w:rsidRDefault="0020697A" w:rsidP="0020697A">
      <w:pPr>
        <w:spacing w:after="0"/>
        <w:jc w:val="both"/>
        <w:rPr>
          <w:rFonts w:ascii="Arial" w:eastAsia="Myriad Pro" w:hAnsi="Arial" w:cs="Arial"/>
          <w:color w:val="0000FF" w:themeColor="hyperlink"/>
          <w:sz w:val="24"/>
          <w:szCs w:val="24"/>
          <w:u w:val="single"/>
        </w:rPr>
      </w:pPr>
    </w:p>
    <w:p w14:paraId="29E26878" w14:textId="77777777" w:rsidR="0020697A" w:rsidRPr="003B2769" w:rsidRDefault="0020697A" w:rsidP="003B2769">
      <w:pPr>
        <w:spacing w:after="120"/>
        <w:jc w:val="both"/>
        <w:rPr>
          <w:rFonts w:ascii="Arial" w:hAnsi="Arial" w:cs="Arial"/>
          <w:color w:val="000000" w:themeColor="text1"/>
          <w:sz w:val="24"/>
          <w:szCs w:val="24"/>
        </w:rPr>
      </w:pPr>
    </w:p>
    <w:p w14:paraId="50EC8E16" w14:textId="77777777" w:rsidR="00193D43" w:rsidRDefault="00193D43">
      <w:pPr>
        <w:rPr>
          <w:rFonts w:ascii="Arial" w:hAnsi="Arial" w:cs="Arial"/>
          <w:b/>
          <w:bCs/>
          <w:sz w:val="24"/>
          <w:szCs w:val="24"/>
        </w:rPr>
      </w:pPr>
      <w:bookmarkStart w:id="19" w:name="Section_9"/>
      <w:r>
        <w:rPr>
          <w:rFonts w:ascii="Arial" w:hAnsi="Arial" w:cs="Arial"/>
          <w:b/>
          <w:bCs/>
          <w:sz w:val="24"/>
          <w:szCs w:val="24"/>
        </w:rPr>
        <w:br w:type="page"/>
      </w:r>
    </w:p>
    <w:p w14:paraId="55FBDA1F" w14:textId="6441F1F7" w:rsidR="35326D34" w:rsidRPr="0042161E" w:rsidRDefault="004C7956" w:rsidP="000568B1">
      <w:pPr>
        <w:spacing w:after="120"/>
        <w:jc w:val="both"/>
        <w:rPr>
          <w:rFonts w:ascii="Arial" w:hAnsi="Arial" w:cs="Arial"/>
          <w:b/>
          <w:bCs/>
          <w:sz w:val="24"/>
          <w:szCs w:val="24"/>
        </w:rPr>
      </w:pPr>
      <w:r w:rsidRPr="0042161E">
        <w:rPr>
          <w:rFonts w:ascii="Arial" w:hAnsi="Arial" w:cs="Arial"/>
          <w:b/>
          <w:bCs/>
          <w:sz w:val="24"/>
          <w:szCs w:val="24"/>
        </w:rPr>
        <w:lastRenderedPageBreak/>
        <w:t xml:space="preserve">Section </w:t>
      </w:r>
      <w:r w:rsidR="0042161E" w:rsidRPr="0042161E">
        <w:rPr>
          <w:rFonts w:ascii="Arial" w:hAnsi="Arial" w:cs="Arial"/>
          <w:b/>
          <w:bCs/>
          <w:sz w:val="24"/>
          <w:szCs w:val="24"/>
        </w:rPr>
        <w:t xml:space="preserve">9 – </w:t>
      </w:r>
      <w:r w:rsidRPr="0042161E">
        <w:rPr>
          <w:rFonts w:ascii="Arial" w:hAnsi="Arial" w:cs="Arial"/>
          <w:b/>
          <w:bCs/>
          <w:sz w:val="24"/>
          <w:szCs w:val="24"/>
        </w:rPr>
        <w:t xml:space="preserve">Allegations </w:t>
      </w:r>
      <w:r w:rsidR="0042161E" w:rsidRPr="0042161E">
        <w:rPr>
          <w:rFonts w:ascii="Arial" w:hAnsi="Arial" w:cs="Arial"/>
          <w:b/>
          <w:bCs/>
          <w:sz w:val="24"/>
          <w:szCs w:val="24"/>
        </w:rPr>
        <w:t>Against Staff</w:t>
      </w:r>
    </w:p>
    <w:bookmarkEnd w:id="19"/>
    <w:p w14:paraId="4E96A0E5" w14:textId="2E7B5B73" w:rsidR="008D124E" w:rsidRPr="0020697A" w:rsidRDefault="008D124E" w:rsidP="000568B1">
      <w:pPr>
        <w:spacing w:after="120"/>
        <w:jc w:val="both"/>
        <w:rPr>
          <w:rFonts w:ascii="Arial" w:hAnsi="Arial" w:cs="Arial"/>
          <w:color w:val="000000" w:themeColor="text1"/>
          <w:sz w:val="24"/>
          <w:szCs w:val="24"/>
        </w:rPr>
      </w:pPr>
      <w:r w:rsidRPr="0020697A">
        <w:rPr>
          <w:rFonts w:ascii="Arial" w:hAnsi="Arial" w:cs="Arial"/>
          <w:color w:val="000000" w:themeColor="text1"/>
          <w:sz w:val="24"/>
          <w:szCs w:val="24"/>
        </w:rPr>
        <w:t>Allegations or concerns about staff</w:t>
      </w:r>
    </w:p>
    <w:p w14:paraId="14153C10" w14:textId="4DF21CE1" w:rsidR="72EE4A1E" w:rsidRPr="009E1301" w:rsidRDefault="72EE4A1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Although it is an uncomfortable thought, it needs to be acknowledged that there is the potential for staff in school to abuse pupils/students. In our school we also recognise that concerns may be apparent before an allegation is made. All staff working within our organisation must report any potential safeguarding concerns about an individual’s behaviour towards children and young people immediately</w:t>
      </w:r>
      <w:r w:rsidR="05548CBB" w:rsidRPr="009E1301">
        <w:rPr>
          <w:rFonts w:ascii="Arial" w:hAnsi="Arial" w:cs="Arial"/>
          <w:color w:val="000000" w:themeColor="text1"/>
          <w:sz w:val="24"/>
          <w:szCs w:val="24"/>
        </w:rPr>
        <w:t xml:space="preserve"> if </w:t>
      </w:r>
      <w:r w:rsidR="3FC073F6" w:rsidRPr="009E1301">
        <w:rPr>
          <w:rFonts w:ascii="Arial" w:hAnsi="Arial" w:cs="Arial"/>
          <w:color w:val="000000" w:themeColor="text1"/>
          <w:sz w:val="24"/>
          <w:szCs w:val="24"/>
        </w:rPr>
        <w:t>a professional is</w:t>
      </w:r>
      <w:r w:rsidR="05548CBB" w:rsidRPr="009E1301">
        <w:rPr>
          <w:rFonts w:ascii="Arial" w:hAnsi="Arial" w:cs="Arial"/>
          <w:color w:val="000000" w:themeColor="text1"/>
          <w:sz w:val="24"/>
          <w:szCs w:val="24"/>
        </w:rPr>
        <w:t xml:space="preserve"> alleged to have:</w:t>
      </w:r>
    </w:p>
    <w:p w14:paraId="3A5E6F2B" w14:textId="5293646E" w:rsidR="72EE4A1E" w:rsidRPr="009E1301" w:rsidRDefault="72EE4A1E"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Behaved in a way that has harmed a child/young person or may have harmed a child/young person</w:t>
      </w:r>
    </w:p>
    <w:p w14:paraId="726A42AF" w14:textId="26D20FAD" w:rsidR="72EE4A1E" w:rsidRPr="009E1301" w:rsidRDefault="72EE4A1E"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Possibly committed a criminal offence against or related to a child/young person; or</w:t>
      </w:r>
    </w:p>
    <w:p w14:paraId="55A943A1" w14:textId="63B026CE" w:rsidR="72EE4A1E" w:rsidRPr="009E1301" w:rsidRDefault="72EE4A1E"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Behaved in a way that indicates s/he may not be suitable to work with children/young people.</w:t>
      </w:r>
    </w:p>
    <w:p w14:paraId="12D1B58C" w14:textId="77CD8732" w:rsidR="72EE4A1E" w:rsidRPr="009E1301" w:rsidRDefault="72EE4A1E"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Behaved towards a child or children in a way that indicated s/he may pose a risk of harm to children.</w:t>
      </w:r>
    </w:p>
    <w:p w14:paraId="39D90577" w14:textId="22C88B9E" w:rsidR="72EE4A1E" w:rsidRPr="009E1301" w:rsidRDefault="72EE4A1E"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The provision as set out in part 4 of KCSIE should apply to anyone working in the school who has behaved, or may have behaved, in a way that indicates they may not be suitable to work with children.</w:t>
      </w:r>
    </w:p>
    <w:p w14:paraId="483C6F00" w14:textId="5C4AC2F9" w:rsidR="18ED7964" w:rsidRPr="009E1301" w:rsidRDefault="18ED7964" w:rsidP="000568B1">
      <w:pPr>
        <w:spacing w:after="120"/>
        <w:jc w:val="both"/>
        <w:rPr>
          <w:rFonts w:ascii="Arial" w:eastAsia="Lato" w:hAnsi="Arial" w:cs="Arial"/>
          <w:color w:val="333333"/>
          <w:sz w:val="24"/>
          <w:szCs w:val="24"/>
        </w:rPr>
      </w:pPr>
      <w:r w:rsidRPr="009E1301">
        <w:rPr>
          <w:rFonts w:ascii="Arial" w:hAnsi="Arial" w:cs="Arial"/>
          <w:color w:val="000000" w:themeColor="text1"/>
          <w:sz w:val="24"/>
          <w:szCs w:val="24"/>
        </w:rPr>
        <w:t xml:space="preserve">These procedures should also be followed if </w:t>
      </w:r>
      <w:r w:rsidR="7A3F8436" w:rsidRPr="009E1301">
        <w:rPr>
          <w:rFonts w:ascii="Arial" w:hAnsi="Arial" w:cs="Arial"/>
          <w:color w:val="000000" w:themeColor="text1"/>
          <w:sz w:val="24"/>
          <w:szCs w:val="24"/>
        </w:rPr>
        <w:t xml:space="preserve">a </w:t>
      </w:r>
      <w:r w:rsidR="26289F70" w:rsidRPr="009E1301">
        <w:rPr>
          <w:rFonts w:ascii="Arial" w:hAnsi="Arial" w:cs="Arial"/>
          <w:color w:val="000000" w:themeColor="text1"/>
          <w:sz w:val="24"/>
          <w:szCs w:val="24"/>
        </w:rPr>
        <w:t>professional</w:t>
      </w:r>
      <w:r w:rsidR="7A3F8436" w:rsidRPr="009E1301">
        <w:rPr>
          <w:rFonts w:ascii="Arial" w:hAnsi="Arial" w:cs="Arial"/>
          <w:color w:val="000000" w:themeColor="text1"/>
          <w:sz w:val="24"/>
          <w:szCs w:val="24"/>
        </w:rPr>
        <w:t xml:space="preserve"> has</w:t>
      </w:r>
      <w:r w:rsidR="039F8C9B" w:rsidRPr="009E1301">
        <w:rPr>
          <w:rFonts w:ascii="Arial" w:hAnsi="Arial" w:cs="Arial"/>
          <w:color w:val="000000" w:themeColor="text1"/>
          <w:sz w:val="24"/>
          <w:szCs w:val="24"/>
        </w:rPr>
        <w:t>:</w:t>
      </w:r>
    </w:p>
    <w:p w14:paraId="1832F53F" w14:textId="6A000E50" w:rsidR="222483EE" w:rsidRPr="009E1301" w:rsidRDefault="222483EE" w:rsidP="00AA2564">
      <w:pPr>
        <w:pStyle w:val="ListParagraph"/>
        <w:numPr>
          <w:ilvl w:val="0"/>
          <w:numId w:val="5"/>
        </w:numPr>
        <w:shd w:val="clear" w:color="auto" w:fill="FFFFFF" w:themeFill="background1"/>
        <w:spacing w:after="0"/>
        <w:ind w:left="360"/>
        <w:jc w:val="both"/>
        <w:rPr>
          <w:rFonts w:ascii="Arial" w:eastAsia="Lato" w:hAnsi="Arial" w:cs="Arial"/>
          <w:color w:val="333333"/>
          <w:sz w:val="24"/>
          <w:szCs w:val="24"/>
        </w:rPr>
      </w:pPr>
      <w:r w:rsidRPr="009E1301">
        <w:rPr>
          <w:rFonts w:ascii="Arial" w:eastAsia="Lato" w:hAnsi="Arial" w:cs="Arial"/>
          <w:color w:val="333333"/>
          <w:sz w:val="24"/>
          <w:szCs w:val="24"/>
        </w:rPr>
        <w:t>behaved in a way in their personal life that raises safeguarding concerns. These concerns do not have to directly relate to a child but could, for example, include arrest for possession of a weapon;</w:t>
      </w:r>
    </w:p>
    <w:p w14:paraId="1C57CD01" w14:textId="460B9F2E" w:rsidR="7A3F8436" w:rsidRPr="009E1301" w:rsidRDefault="7A3F8436" w:rsidP="00AA2564">
      <w:pPr>
        <w:pStyle w:val="ListParagraph"/>
        <w:numPr>
          <w:ilvl w:val="0"/>
          <w:numId w:val="5"/>
        </w:numPr>
        <w:shd w:val="clear" w:color="auto" w:fill="FFFFFF" w:themeFill="background1"/>
        <w:spacing w:after="0"/>
        <w:ind w:left="360"/>
        <w:jc w:val="both"/>
        <w:rPr>
          <w:rFonts w:ascii="Arial" w:eastAsia="Lato" w:hAnsi="Arial" w:cs="Arial"/>
          <w:color w:val="333333"/>
          <w:sz w:val="24"/>
          <w:szCs w:val="24"/>
        </w:rPr>
      </w:pPr>
      <w:r w:rsidRPr="009E1301">
        <w:rPr>
          <w:rFonts w:ascii="Arial" w:eastAsia="Lato" w:hAnsi="Arial" w:cs="Arial"/>
          <w:color w:val="333333"/>
          <w:sz w:val="24"/>
          <w:szCs w:val="24"/>
        </w:rPr>
        <w:t>As a parent or carer, has become subject to child protection procedures;</w:t>
      </w:r>
    </w:p>
    <w:p w14:paraId="4F26E1C2" w14:textId="0D015EAA" w:rsidR="7A3F8436" w:rsidRDefault="7A3F8436" w:rsidP="00AA2564">
      <w:pPr>
        <w:pStyle w:val="ListParagraph"/>
        <w:numPr>
          <w:ilvl w:val="0"/>
          <w:numId w:val="5"/>
        </w:numPr>
        <w:shd w:val="clear" w:color="auto" w:fill="FFFFFF" w:themeFill="background1"/>
        <w:spacing w:after="0"/>
        <w:ind w:left="360"/>
        <w:jc w:val="both"/>
        <w:rPr>
          <w:rFonts w:ascii="Arial" w:eastAsia="Lato" w:hAnsi="Arial" w:cs="Arial"/>
          <w:color w:val="333333"/>
          <w:sz w:val="24"/>
          <w:szCs w:val="24"/>
        </w:rPr>
      </w:pPr>
      <w:r w:rsidRPr="009E1301">
        <w:rPr>
          <w:rFonts w:ascii="Arial" w:eastAsia="Lato" w:hAnsi="Arial" w:cs="Arial"/>
          <w:color w:val="333333"/>
          <w:sz w:val="24"/>
          <w:szCs w:val="24"/>
        </w:rPr>
        <w:t>Is closely associated with someone in their personal lives (e.g. partner, member of the family or other household member) who may present a risk of harm to child/ren for whom the member of staff is responsible in their employment/volunteering.</w:t>
      </w:r>
    </w:p>
    <w:p w14:paraId="3CCFD688" w14:textId="77777777" w:rsidR="00193D43" w:rsidRPr="00193D43" w:rsidRDefault="00193D43" w:rsidP="00193D43">
      <w:pPr>
        <w:shd w:val="clear" w:color="auto" w:fill="FFFFFF" w:themeFill="background1"/>
        <w:spacing w:after="0"/>
        <w:jc w:val="both"/>
        <w:rPr>
          <w:rFonts w:ascii="Arial" w:eastAsia="Lato" w:hAnsi="Arial" w:cs="Arial"/>
          <w:color w:val="333333"/>
          <w:sz w:val="24"/>
          <w:szCs w:val="24"/>
        </w:rPr>
      </w:pPr>
    </w:p>
    <w:p w14:paraId="0496DD19" w14:textId="0E563FEB" w:rsidR="26AEAB67" w:rsidRPr="002B6DFD" w:rsidRDefault="72EE4A1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Allegations or concerns about staff, colleagues and visitors (recognising that schools hold the responsibility to fully explore concerns about supply staff) must be reported directly to the Head Teacher/Principal who will liaise with the Local Area Designated Officer Children’s Trust Designated Officer (LADO) Team who will decide on any action required. (Where a Head Teacher is also the sole proprietor of an independent school it is mandatory to report to the LADO).</w:t>
      </w:r>
    </w:p>
    <w:p w14:paraId="1DE68A91" w14:textId="2A36EAB8" w:rsidR="008D124E" w:rsidRPr="009E1301" w:rsidRDefault="008D124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If the concern relates to the Head Teacher/Principal, it must be reported immediately to the Chair of the Governing Body, who will liaise with the LADO and they will decide on any action required.</w:t>
      </w:r>
    </w:p>
    <w:p w14:paraId="34B958D1" w14:textId="53B37234" w:rsidR="008D124E" w:rsidRPr="009E1301" w:rsidRDefault="008D124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If the safeguarding concern relates to the proprietor of the </w:t>
      </w:r>
      <w:r w:rsidR="00446137" w:rsidRPr="009E1301">
        <w:rPr>
          <w:rFonts w:ascii="Arial" w:hAnsi="Arial" w:cs="Arial"/>
          <w:color w:val="000000" w:themeColor="text1"/>
          <w:sz w:val="24"/>
          <w:szCs w:val="24"/>
        </w:rPr>
        <w:t>setting,</w:t>
      </w:r>
      <w:r w:rsidRPr="009E1301">
        <w:rPr>
          <w:rFonts w:ascii="Arial" w:hAnsi="Arial" w:cs="Arial"/>
          <w:color w:val="000000" w:themeColor="text1"/>
          <w:sz w:val="24"/>
          <w:szCs w:val="24"/>
        </w:rPr>
        <w:t xml:space="preserve"> then the concern must be made directly to the Local Area Designated Officer (LADO) Team who will decide on any action required.</w:t>
      </w:r>
    </w:p>
    <w:p w14:paraId="38D5426F" w14:textId="77777777" w:rsidR="008D124E" w:rsidRPr="009E1301" w:rsidRDefault="008D124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We remind all staff to maintain the view that ‘it could happen here’ and to immediately report any concern, no matter how small, to the DSL or Headteacher.</w:t>
      </w:r>
    </w:p>
    <w:p w14:paraId="686264B4" w14:textId="26311E18" w:rsidR="008D124E" w:rsidRPr="009E1301" w:rsidRDefault="008D124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Any staff or volunteers from outside our setting will complete an induction to ensure they are aware of the risks and know what they need to do if they are concerned.</w:t>
      </w:r>
    </w:p>
    <w:p w14:paraId="2E05F308" w14:textId="77777777" w:rsidR="00193D43" w:rsidRDefault="00193D43">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28935B2D" w14:textId="0A926A55" w:rsidR="008D124E" w:rsidRPr="009E1301" w:rsidRDefault="008D124E" w:rsidP="000568B1">
      <w:pPr>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lastRenderedPageBreak/>
        <w:t>Redbridge LADO</w:t>
      </w:r>
      <w:r w:rsidR="00034544" w:rsidRPr="009E1301">
        <w:rPr>
          <w:rFonts w:ascii="Arial" w:hAnsi="Arial" w:cs="Arial"/>
          <w:b/>
          <w:bCs/>
          <w:color w:val="000000" w:themeColor="text1"/>
          <w:sz w:val="24"/>
          <w:szCs w:val="24"/>
        </w:rPr>
        <w:t xml:space="preserve"> - </w:t>
      </w:r>
      <w:r w:rsidRPr="009E1301">
        <w:rPr>
          <w:rFonts w:ascii="Arial" w:hAnsi="Arial" w:cs="Arial"/>
          <w:color w:val="000000" w:themeColor="text1"/>
          <w:sz w:val="24"/>
          <w:szCs w:val="24"/>
        </w:rPr>
        <w:t>Helen Curtis, 020 8708 5350</w:t>
      </w:r>
    </w:p>
    <w:p w14:paraId="3CC3B70C" w14:textId="2AE5EE0F" w:rsidR="35326D34" w:rsidRPr="009E1301" w:rsidRDefault="008D124E"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lado@redbridge.gov.uk</w:t>
      </w:r>
    </w:p>
    <w:p w14:paraId="62CEE363" w14:textId="03AD250C" w:rsidR="00193D43" w:rsidRPr="00193D43" w:rsidRDefault="0027499F" w:rsidP="00193D43">
      <w:pPr>
        <w:spacing w:after="120"/>
        <w:jc w:val="both"/>
        <w:rPr>
          <w:rFonts w:ascii="Arial" w:hAnsi="Arial" w:cs="Arial"/>
          <w:color w:val="000000" w:themeColor="text1"/>
          <w:sz w:val="24"/>
          <w:szCs w:val="24"/>
          <w:u w:val="single"/>
        </w:rPr>
      </w:pPr>
      <w:r w:rsidRPr="009E1301">
        <w:rPr>
          <w:rFonts w:ascii="Arial" w:hAnsi="Arial" w:cs="Arial"/>
          <w:color w:val="000000" w:themeColor="text1"/>
          <w:sz w:val="24"/>
          <w:szCs w:val="24"/>
          <w:highlight w:val="yellow"/>
          <w:u w:val="single"/>
        </w:rPr>
        <w:t>The school should insert here a link to the school’s Whistle Blowing policy.</w:t>
      </w:r>
      <w:bookmarkStart w:id="20" w:name="_Hlk176857661"/>
      <w:bookmarkStart w:id="21" w:name="Section_10"/>
    </w:p>
    <w:p w14:paraId="6B1D75ED" w14:textId="77777777" w:rsidR="00193D43" w:rsidRDefault="00193D43" w:rsidP="00193D43">
      <w:pPr>
        <w:rPr>
          <w:rFonts w:ascii="Arial" w:hAnsi="Arial" w:cs="Arial"/>
          <w:b/>
          <w:bCs/>
          <w:color w:val="000000" w:themeColor="text1"/>
          <w:sz w:val="24"/>
          <w:szCs w:val="24"/>
        </w:rPr>
      </w:pPr>
    </w:p>
    <w:p w14:paraId="34F075DA" w14:textId="247301EC" w:rsidR="009828BD" w:rsidRPr="00193D43" w:rsidRDefault="009828BD" w:rsidP="00193D43">
      <w:pPr>
        <w:rPr>
          <w:rFonts w:ascii="Arial" w:hAnsi="Arial" w:cs="Arial"/>
          <w:b/>
          <w:bCs/>
          <w:color w:val="000000" w:themeColor="text1"/>
          <w:sz w:val="24"/>
          <w:szCs w:val="24"/>
        </w:rPr>
      </w:pPr>
      <w:r w:rsidRPr="00090128">
        <w:rPr>
          <w:rFonts w:ascii="Arial" w:hAnsi="Arial" w:cs="Arial"/>
          <w:b/>
          <w:bCs/>
          <w:color w:val="000000" w:themeColor="text1"/>
          <w:sz w:val="24"/>
          <w:szCs w:val="24"/>
        </w:rPr>
        <w:t>Section 10 - The Designated Safeguarding Lead</w:t>
      </w:r>
      <w:bookmarkEnd w:id="20"/>
      <w:bookmarkEnd w:id="21"/>
    </w:p>
    <w:p w14:paraId="685D62DD" w14:textId="79B52244"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The Safeguarding team in our school </w:t>
      </w:r>
      <w:r w:rsidR="00DE7654" w:rsidRPr="009E1301">
        <w:rPr>
          <w:rFonts w:ascii="Arial" w:eastAsia="Myriad Pro" w:hAnsi="Arial" w:cs="Arial"/>
          <w:color w:val="000000" w:themeColor="text1"/>
          <w:sz w:val="24"/>
          <w:szCs w:val="24"/>
        </w:rPr>
        <w:t>is</w:t>
      </w:r>
      <w:r w:rsidRPr="009E1301">
        <w:rPr>
          <w:rFonts w:ascii="Arial" w:eastAsia="Myriad Pro" w:hAnsi="Arial" w:cs="Arial"/>
          <w:color w:val="000000" w:themeColor="text1"/>
          <w:sz w:val="24"/>
          <w:szCs w:val="24"/>
        </w:rPr>
        <w:t>:</w:t>
      </w:r>
    </w:p>
    <w:p w14:paraId="61A6A6F4" w14:textId="77777777"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DS Lead: </w:t>
      </w:r>
      <w:r w:rsidRPr="009E1301">
        <w:rPr>
          <w:rFonts w:ascii="Arial" w:eastAsia="Myriad Pro" w:hAnsi="Arial" w:cs="Arial"/>
          <w:color w:val="000000" w:themeColor="text1"/>
          <w:sz w:val="24"/>
          <w:szCs w:val="24"/>
          <w:highlight w:val="yellow"/>
        </w:rPr>
        <w:t>*&lt;Insert name&gt;</w:t>
      </w:r>
    </w:p>
    <w:p w14:paraId="515FC358" w14:textId="77777777"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Deputies: </w:t>
      </w:r>
      <w:r w:rsidRPr="009E1301">
        <w:rPr>
          <w:rFonts w:ascii="Arial" w:eastAsia="Myriad Pro" w:hAnsi="Arial" w:cs="Arial"/>
          <w:color w:val="000000" w:themeColor="text1"/>
          <w:sz w:val="24"/>
          <w:szCs w:val="24"/>
          <w:highlight w:val="yellow"/>
        </w:rPr>
        <w:t>*&lt;Insert name(s)&gt;</w:t>
      </w:r>
    </w:p>
    <w:p w14:paraId="5E83E5BA" w14:textId="37985FE4"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The role of the Designated Safeguarding Person was specified in the Children Act 2004 and ensures every organisation had a “named person” for safeguarding children and young people.  The school can appoint deputies to support the role of the DSL. The deputy designated safeguarding lead is trained to the same standard as the lead and formal training for both will be updated at least every two years.</w:t>
      </w:r>
      <w:r w:rsidR="00154E6E" w:rsidRPr="009E1301">
        <w:rPr>
          <w:rFonts w:ascii="Arial" w:eastAsia="Myriad Pro" w:hAnsi="Arial" w:cs="Arial"/>
          <w:color w:val="000000" w:themeColor="text1"/>
          <w:sz w:val="24"/>
          <w:szCs w:val="24"/>
        </w:rPr>
        <w:t xml:space="preserve"> </w:t>
      </w:r>
      <w:r w:rsidRPr="009E1301">
        <w:rPr>
          <w:rFonts w:ascii="Arial" w:eastAsia="Myriad Pro" w:hAnsi="Arial" w:cs="Arial"/>
          <w:color w:val="000000" w:themeColor="text1"/>
          <w:sz w:val="24"/>
          <w:szCs w:val="24"/>
        </w:rPr>
        <w:t>The DSL is a member of the Senior Leadership Team. Whilst the activities of the DSL can be delegated to appropriately trained deputies, the ultimate lead responsibility for safeguarding and child protection remains with the DSL. This responsibility should not be delegated.</w:t>
      </w:r>
    </w:p>
    <w:p w14:paraId="089D0E2A" w14:textId="026FF6D2" w:rsidR="177F6A7D" w:rsidRPr="009E1301" w:rsidRDefault="177F6A7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For a full description of the DSL role – please go to KCSIE 2024 </w:t>
      </w:r>
      <w:r w:rsidR="3F83AEB0" w:rsidRPr="009E1301">
        <w:rPr>
          <w:rFonts w:ascii="Arial" w:eastAsia="Myriad Pro" w:hAnsi="Arial" w:cs="Arial"/>
          <w:color w:val="000000" w:themeColor="text1"/>
          <w:sz w:val="24"/>
          <w:szCs w:val="24"/>
        </w:rPr>
        <w:t>Annex C</w:t>
      </w:r>
    </w:p>
    <w:p w14:paraId="1998E172" w14:textId="5BC03E3B" w:rsidR="0020592D" w:rsidRPr="009E1301" w:rsidRDefault="2C3B6B01" w:rsidP="000568B1">
      <w:pPr>
        <w:tabs>
          <w:tab w:val="left" w:pos="6735"/>
        </w:tabs>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10.1 </w:t>
      </w:r>
      <w:r w:rsidR="32672FCF" w:rsidRPr="009E1301">
        <w:rPr>
          <w:rFonts w:ascii="Arial" w:hAnsi="Arial" w:cs="Arial"/>
          <w:b/>
          <w:bCs/>
          <w:color w:val="000000" w:themeColor="text1"/>
          <w:sz w:val="24"/>
          <w:szCs w:val="24"/>
        </w:rPr>
        <w:t>Availability</w:t>
      </w:r>
    </w:p>
    <w:p w14:paraId="72CF9B0F" w14:textId="33F89829" w:rsidR="0020592D" w:rsidRDefault="32672FCF" w:rsidP="002B6DFD">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During term time the designated safeguarding lead or deputy should always be available (during school hours), for staff to discuss any safeguarding concerns.  Whilst the designated safeguarding lead or deputy would be expected to be available in person, sometimes availability by phone or Skype, for staff to discuss any safeguarding concerns, will be acceptable.  School leaders will ensure appropriate cover arrangements for any out of hours/out of term activities.</w:t>
      </w:r>
    </w:p>
    <w:p w14:paraId="01D9F415" w14:textId="77777777" w:rsidR="002B6DFD" w:rsidRPr="002B6DFD" w:rsidRDefault="002B6DFD" w:rsidP="002B6DFD">
      <w:pPr>
        <w:tabs>
          <w:tab w:val="left" w:pos="6735"/>
        </w:tabs>
        <w:spacing w:after="0"/>
        <w:jc w:val="both"/>
        <w:rPr>
          <w:rFonts w:ascii="Arial" w:hAnsi="Arial" w:cs="Arial"/>
          <w:color w:val="000000" w:themeColor="text1"/>
          <w:sz w:val="24"/>
          <w:szCs w:val="24"/>
        </w:rPr>
      </w:pPr>
    </w:p>
    <w:p w14:paraId="5C18CB9B" w14:textId="646587DA" w:rsidR="00597093" w:rsidRPr="009E1301" w:rsidRDefault="3034ECC5" w:rsidP="000568B1">
      <w:pPr>
        <w:jc w:val="both"/>
        <w:rPr>
          <w:rFonts w:ascii="Arial" w:eastAsia="Myriad Pro" w:hAnsi="Arial" w:cs="Arial"/>
          <w:color w:val="000000" w:themeColor="text1"/>
          <w:sz w:val="24"/>
          <w:szCs w:val="24"/>
        </w:rPr>
      </w:pPr>
      <w:r w:rsidRPr="009E1301">
        <w:rPr>
          <w:rFonts w:ascii="Arial" w:hAnsi="Arial" w:cs="Arial"/>
          <w:color w:val="000000" w:themeColor="text1"/>
          <w:sz w:val="24"/>
          <w:szCs w:val="24"/>
        </w:rPr>
        <w:t xml:space="preserve">The full outline of the role can be found in:  </w:t>
      </w:r>
      <w:hyperlink r:id="rId70" w:history="1">
        <w:r w:rsidRPr="009E1301">
          <w:rPr>
            <w:rStyle w:val="Hyperlink"/>
            <w:rFonts w:ascii="Arial" w:hAnsi="Arial" w:cs="Arial"/>
            <w:color w:val="000000" w:themeColor="text1"/>
            <w:sz w:val="24"/>
            <w:szCs w:val="24"/>
          </w:rPr>
          <w:t>Keeping Children Safe in Education (DfE September 202</w:t>
        </w:r>
        <w:r w:rsidR="0076358E" w:rsidRPr="009E1301">
          <w:rPr>
            <w:rStyle w:val="Hyperlink"/>
            <w:rFonts w:ascii="Arial" w:hAnsi="Arial" w:cs="Arial"/>
            <w:color w:val="000000" w:themeColor="text1"/>
            <w:sz w:val="24"/>
            <w:szCs w:val="24"/>
          </w:rPr>
          <w:t>4</w:t>
        </w:r>
        <w:r w:rsidRPr="009E1301">
          <w:rPr>
            <w:rStyle w:val="Hyperlink"/>
            <w:rFonts w:ascii="Arial" w:hAnsi="Arial" w:cs="Arial"/>
            <w:color w:val="000000" w:themeColor="text1"/>
            <w:sz w:val="24"/>
            <w:szCs w:val="24"/>
          </w:rPr>
          <w:t>)</w:t>
        </w:r>
      </w:hyperlink>
    </w:p>
    <w:p w14:paraId="36815B35" w14:textId="27700CB3" w:rsidR="0020592D" w:rsidRPr="002B6DFD" w:rsidRDefault="00154E6E" w:rsidP="000568B1">
      <w:pPr>
        <w:jc w:val="both"/>
        <w:rPr>
          <w:rFonts w:ascii="Arial" w:hAnsi="Arial" w:cs="Arial"/>
          <w:b/>
          <w:bCs/>
          <w:color w:val="000000" w:themeColor="text1"/>
          <w:sz w:val="24"/>
          <w:szCs w:val="24"/>
        </w:rPr>
      </w:pPr>
      <w:r w:rsidRPr="009E1301">
        <w:rPr>
          <w:rFonts w:ascii="Arial" w:hAnsi="Arial" w:cs="Arial"/>
          <w:b/>
          <w:bCs/>
          <w:color w:val="000000" w:themeColor="text1"/>
          <w:sz w:val="24"/>
          <w:szCs w:val="24"/>
        </w:rPr>
        <w:t>The broad areas of responsibility for the designated safeguarding lead are:</w:t>
      </w:r>
      <w:r w:rsidR="00B962A0" w:rsidRPr="009E1301">
        <w:rPr>
          <w:rFonts w:ascii="Arial" w:hAnsi="Arial" w:cs="Arial"/>
          <w:color w:val="000000" w:themeColor="text1"/>
          <w:sz w:val="24"/>
          <w:szCs w:val="24"/>
          <w:highlight w:val="cyan"/>
        </w:rPr>
        <w:fldChar w:fldCharType="begin"/>
      </w:r>
      <w:r w:rsidR="002B2561" w:rsidRPr="009E1301">
        <w:rPr>
          <w:rFonts w:ascii="Arial" w:hAnsi="Arial" w:cs="Arial"/>
          <w:color w:val="000000" w:themeColor="text1"/>
          <w:sz w:val="24"/>
          <w:szCs w:val="24"/>
          <w:highlight w:val="cyan"/>
        </w:rPr>
        <w:instrText>HYPERLINK "https://www.gov.uk/government/publications/keeping-children-safe-in-education--2"</w:instrText>
      </w:r>
      <w:r w:rsidR="00B962A0" w:rsidRPr="009E1301">
        <w:rPr>
          <w:rFonts w:ascii="Arial" w:hAnsi="Arial" w:cs="Arial"/>
          <w:color w:val="000000" w:themeColor="text1"/>
          <w:sz w:val="24"/>
          <w:szCs w:val="24"/>
          <w:highlight w:val="cyan"/>
        </w:rPr>
      </w:r>
      <w:r w:rsidR="00B962A0" w:rsidRPr="009E1301">
        <w:rPr>
          <w:rFonts w:ascii="Arial" w:hAnsi="Arial" w:cs="Arial"/>
          <w:color w:val="000000" w:themeColor="text1"/>
          <w:sz w:val="24"/>
          <w:szCs w:val="24"/>
          <w:highlight w:val="cyan"/>
        </w:rPr>
        <w:fldChar w:fldCharType="separate"/>
      </w:r>
    </w:p>
    <w:p w14:paraId="443CB622" w14:textId="701EA8EA" w:rsidR="0020592D" w:rsidRPr="009E1301" w:rsidRDefault="00B962A0" w:rsidP="000568B1">
      <w:pPr>
        <w:tabs>
          <w:tab w:val="left" w:pos="6735"/>
        </w:tabs>
        <w:spacing w:after="120"/>
        <w:jc w:val="both"/>
        <w:rPr>
          <w:rFonts w:ascii="Arial" w:hAnsi="Arial" w:cs="Arial"/>
          <w:b/>
          <w:color w:val="000000" w:themeColor="text1"/>
          <w:sz w:val="24"/>
          <w:szCs w:val="24"/>
        </w:rPr>
      </w:pPr>
      <w:r w:rsidRPr="009E1301">
        <w:rPr>
          <w:rFonts w:ascii="Arial" w:hAnsi="Arial" w:cs="Arial"/>
          <w:color w:val="000000" w:themeColor="text1"/>
          <w:sz w:val="24"/>
          <w:szCs w:val="24"/>
          <w:highlight w:val="cyan"/>
        </w:rPr>
        <w:fldChar w:fldCharType="end"/>
      </w:r>
      <w:r w:rsidR="2A518E43" w:rsidRPr="009E1301">
        <w:rPr>
          <w:rFonts w:ascii="Arial" w:hAnsi="Arial" w:cs="Arial"/>
          <w:b/>
          <w:bCs/>
          <w:color w:val="000000" w:themeColor="text1"/>
          <w:sz w:val="24"/>
          <w:szCs w:val="24"/>
        </w:rPr>
        <w:t xml:space="preserve">10.2 </w:t>
      </w:r>
      <w:r w:rsidR="0020592D" w:rsidRPr="009E1301">
        <w:rPr>
          <w:rFonts w:ascii="Arial" w:hAnsi="Arial" w:cs="Arial"/>
          <w:b/>
          <w:color w:val="000000" w:themeColor="text1"/>
          <w:sz w:val="24"/>
          <w:szCs w:val="24"/>
        </w:rPr>
        <w:t>Manage Referrals</w:t>
      </w:r>
    </w:p>
    <w:p w14:paraId="68240480" w14:textId="77777777" w:rsidR="0020592D" w:rsidRPr="009E1301" w:rsidRDefault="0020592D" w:rsidP="000568B1">
      <w:pPr>
        <w:tabs>
          <w:tab w:val="left" w:pos="6735"/>
        </w:tabs>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 designated safeguarding lead is expected to refer all cases of suspected abuse to children’s social care and to:</w:t>
      </w:r>
    </w:p>
    <w:p w14:paraId="48CD8DA6" w14:textId="2619A35E" w:rsidR="0020592D" w:rsidRPr="009E1301" w:rsidRDefault="0020592D" w:rsidP="00AA2564">
      <w:pPr>
        <w:pStyle w:val="ListParagraph"/>
        <w:numPr>
          <w:ilvl w:val="0"/>
          <w:numId w:val="5"/>
        </w:numPr>
        <w:spacing w:after="0"/>
        <w:ind w:left="360"/>
        <w:jc w:val="both"/>
        <w:rPr>
          <w:rStyle w:val="Hyperlink"/>
          <w:rFonts w:ascii="Arial" w:eastAsiaTheme="minorEastAsia" w:hAnsi="Arial" w:cs="Arial"/>
          <w:sz w:val="24"/>
          <w:szCs w:val="24"/>
        </w:rPr>
      </w:pPr>
      <w:r w:rsidRPr="009E1301">
        <w:rPr>
          <w:rFonts w:ascii="Arial" w:hAnsi="Arial" w:cs="Arial"/>
          <w:color w:val="000000" w:themeColor="text1"/>
          <w:sz w:val="24"/>
          <w:szCs w:val="24"/>
        </w:rPr>
        <w:t xml:space="preserve">the police (where a crime may have been committed); Guidance on when to call the police may be found here.  </w:t>
      </w:r>
      <w:r w:rsidR="008F4A86" w:rsidRPr="009E1301">
        <w:rPr>
          <w:rFonts w:ascii="Arial" w:hAnsi="Arial" w:cs="Arial"/>
          <w:sz w:val="24"/>
          <w:szCs w:val="24"/>
        </w:rPr>
        <w:fldChar w:fldCharType="begin"/>
      </w:r>
      <w:r w:rsidR="00FB3FDA" w:rsidRPr="009E1301">
        <w:rPr>
          <w:rFonts w:ascii="Arial" w:hAnsi="Arial" w:cs="Arial"/>
          <w:sz w:val="24"/>
          <w:szCs w:val="24"/>
        </w:rPr>
        <w:instrText>HYPERLINK "https://npcc.police.uk/documents/Children%20and%20Young%20people/When%20to%20call%20the%20police%20guidance%20for%20schools%20and%20colleges.pdf"</w:instrText>
      </w:r>
      <w:r w:rsidR="008F4A86" w:rsidRPr="009E1301">
        <w:rPr>
          <w:rFonts w:ascii="Arial" w:hAnsi="Arial" w:cs="Arial"/>
          <w:sz w:val="24"/>
          <w:szCs w:val="24"/>
        </w:rPr>
      </w:r>
      <w:r w:rsidR="008F4A86" w:rsidRPr="009E1301">
        <w:rPr>
          <w:rFonts w:ascii="Arial" w:hAnsi="Arial" w:cs="Arial"/>
          <w:sz w:val="24"/>
          <w:szCs w:val="24"/>
        </w:rPr>
        <w:fldChar w:fldCharType="separate"/>
      </w:r>
      <w:r w:rsidRPr="009E1301">
        <w:rPr>
          <w:rStyle w:val="Hyperlink"/>
          <w:rFonts w:ascii="Arial" w:hAnsi="Arial" w:cs="Arial"/>
          <w:sz w:val="24"/>
          <w:szCs w:val="24"/>
        </w:rPr>
        <w:t>When to call the police</w:t>
      </w:r>
    </w:p>
    <w:p w14:paraId="10BFE968" w14:textId="6BA391EE" w:rsidR="0020592D" w:rsidRPr="009E1301" w:rsidRDefault="008F4A86"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sz w:val="24"/>
          <w:szCs w:val="24"/>
        </w:rPr>
        <w:fldChar w:fldCharType="end"/>
      </w:r>
      <w:r w:rsidR="0020592D" w:rsidRPr="009E1301">
        <w:rPr>
          <w:rFonts w:ascii="Arial" w:hAnsi="Arial" w:cs="Arial"/>
          <w:color w:val="000000" w:themeColor="text1"/>
          <w:sz w:val="24"/>
          <w:szCs w:val="24"/>
        </w:rPr>
        <w:t xml:space="preserve">the Channel programme where there is a radicalisation </w:t>
      </w:r>
      <w:hyperlink r:id="rId71">
        <w:r w:rsidR="0020592D" w:rsidRPr="009E1301">
          <w:rPr>
            <w:rStyle w:val="Hyperlink"/>
            <w:rFonts w:ascii="Arial" w:hAnsi="Arial" w:cs="Arial"/>
            <w:color w:val="000000" w:themeColor="text1"/>
            <w:sz w:val="24"/>
            <w:szCs w:val="24"/>
          </w:rPr>
          <w:t>concern</w:t>
        </w:r>
      </w:hyperlink>
      <w:r w:rsidR="0020592D" w:rsidRPr="009E1301">
        <w:rPr>
          <w:rFonts w:ascii="Arial" w:hAnsi="Arial" w:cs="Arial"/>
          <w:color w:val="000000" w:themeColor="text1"/>
          <w:sz w:val="24"/>
          <w:szCs w:val="24"/>
        </w:rPr>
        <w:t>.</w:t>
      </w:r>
    </w:p>
    <w:p w14:paraId="2D69F4ED" w14:textId="77777777" w:rsidR="0020592D" w:rsidRPr="009E1301" w:rsidRDefault="0020592D" w:rsidP="00AA2564">
      <w:pPr>
        <w:pStyle w:val="ListParagraph"/>
        <w:numPr>
          <w:ilvl w:val="0"/>
          <w:numId w:val="5"/>
        </w:numPr>
        <w:tabs>
          <w:tab w:val="left" w:pos="6735"/>
        </w:tabs>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the Disclosure and Barring Service where a person is dismissed or left due to risk/harm to a child.</w:t>
      </w:r>
    </w:p>
    <w:p w14:paraId="54E60023" w14:textId="77777777" w:rsidR="0020592D" w:rsidRPr="009E1301" w:rsidRDefault="0020592D"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 xml:space="preserve">The DSL must also understand the mandatory reporting duty for </w:t>
      </w:r>
      <w:hyperlink r:id="rId72">
        <w:r w:rsidRPr="009E1301">
          <w:rPr>
            <w:rStyle w:val="Hyperlink"/>
            <w:rFonts w:ascii="Arial" w:hAnsi="Arial" w:cs="Arial"/>
            <w:color w:val="000000" w:themeColor="text1"/>
            <w:sz w:val="24"/>
            <w:szCs w:val="24"/>
          </w:rPr>
          <w:t>FGM</w:t>
        </w:r>
      </w:hyperlink>
      <w:r w:rsidRPr="009E1301">
        <w:rPr>
          <w:rFonts w:ascii="Arial" w:hAnsi="Arial" w:cs="Arial"/>
          <w:color w:val="000000" w:themeColor="text1"/>
          <w:sz w:val="24"/>
          <w:szCs w:val="24"/>
        </w:rPr>
        <w:t>.</w:t>
      </w:r>
    </w:p>
    <w:p w14:paraId="16A028F7" w14:textId="77777777" w:rsidR="0020592D" w:rsidRPr="009E1301" w:rsidRDefault="0020592D" w:rsidP="000568B1">
      <w:pPr>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Promoting educational outcomes for children with Social Workers</w:t>
      </w:r>
    </w:p>
    <w:p w14:paraId="507FE0F4" w14:textId="77777777" w:rsidR="00D5286E" w:rsidRPr="009E1301" w:rsidRDefault="0020592D" w:rsidP="00AA2564">
      <w:pPr>
        <w:pStyle w:val="ListParagraph"/>
        <w:numPr>
          <w:ilvl w:val="0"/>
          <w:numId w:val="7"/>
        </w:numPr>
        <w:spacing w:after="120"/>
        <w:jc w:val="both"/>
        <w:rPr>
          <w:rFonts w:ascii="Arial" w:eastAsiaTheme="minorEastAsia" w:hAnsi="Arial" w:cs="Arial"/>
          <w:color w:val="000000" w:themeColor="text1"/>
          <w:sz w:val="24"/>
          <w:szCs w:val="24"/>
        </w:rPr>
      </w:pPr>
      <w:r w:rsidRPr="009E1301">
        <w:rPr>
          <w:rFonts w:ascii="Arial" w:hAnsi="Arial" w:cs="Arial"/>
          <w:color w:val="000000" w:themeColor="text1"/>
          <w:sz w:val="24"/>
          <w:szCs w:val="24"/>
        </w:rPr>
        <w:t>Share information about welfare, safeguarding and child protection issues with teachers and leaders</w:t>
      </w:r>
    </w:p>
    <w:p w14:paraId="39D7406C" w14:textId="7D224B12" w:rsidR="0020592D" w:rsidRPr="009E1301" w:rsidRDefault="0020592D" w:rsidP="00AA2564">
      <w:pPr>
        <w:pStyle w:val="ListParagraph"/>
        <w:numPr>
          <w:ilvl w:val="0"/>
          <w:numId w:val="7"/>
        </w:numPr>
        <w:spacing w:after="120"/>
        <w:jc w:val="both"/>
        <w:rPr>
          <w:rStyle w:val="Hyperlink"/>
          <w:rFonts w:ascii="Arial" w:eastAsiaTheme="minorEastAsia" w:hAnsi="Arial" w:cs="Arial"/>
          <w:color w:val="auto"/>
          <w:sz w:val="24"/>
          <w:szCs w:val="24"/>
          <w:u w:val="none"/>
        </w:rPr>
      </w:pPr>
      <w:r w:rsidRPr="009E1301">
        <w:rPr>
          <w:rFonts w:ascii="Arial" w:hAnsi="Arial" w:cs="Arial"/>
          <w:color w:val="000000" w:themeColor="text1"/>
          <w:sz w:val="24"/>
          <w:szCs w:val="24"/>
        </w:rPr>
        <w:t xml:space="preserve">Have focus on children with social workers to ensure that these students are able to achieve the best academic outcomes and support staff to identify the challenges these children may face, helpful information can be found in </w:t>
      </w:r>
      <w:hyperlink r:id="rId73" w:history="1">
        <w:r w:rsidR="00D5286E" w:rsidRPr="009E1301">
          <w:rPr>
            <w:rStyle w:val="Hyperlink"/>
            <w:rFonts w:ascii="Arial" w:hAnsi="Arial" w:cs="Arial"/>
            <w:color w:val="auto"/>
            <w:sz w:val="24"/>
            <w:szCs w:val="24"/>
          </w:rPr>
          <w:t>Promoting the education of children with a social worker</w:t>
        </w:r>
      </w:hyperlink>
    </w:p>
    <w:p w14:paraId="11CF42C8" w14:textId="27A6FC3C" w:rsidR="0020592D" w:rsidRPr="009E1301" w:rsidRDefault="0020592D" w:rsidP="00AA2564">
      <w:pPr>
        <w:pStyle w:val="ListParagraph"/>
        <w:numPr>
          <w:ilvl w:val="0"/>
          <w:numId w:val="7"/>
        </w:numPr>
        <w:tabs>
          <w:tab w:val="left" w:pos="6735"/>
        </w:tabs>
        <w:spacing w:after="120"/>
        <w:jc w:val="both"/>
        <w:rPr>
          <w:rStyle w:val="Hyperlink"/>
          <w:rFonts w:ascii="Arial" w:eastAsiaTheme="minorEastAsia" w:hAnsi="Arial" w:cs="Arial"/>
          <w:color w:val="000000" w:themeColor="text1"/>
          <w:sz w:val="24"/>
          <w:szCs w:val="24"/>
          <w:u w:val="none"/>
        </w:rPr>
      </w:pPr>
      <w:r w:rsidRPr="009E1301">
        <w:rPr>
          <w:rStyle w:val="Hyperlink"/>
          <w:rFonts w:ascii="Arial" w:eastAsiaTheme="minorEastAsia" w:hAnsi="Arial" w:cs="Arial"/>
          <w:color w:val="000000" w:themeColor="text1"/>
          <w:sz w:val="24"/>
          <w:szCs w:val="24"/>
          <w:u w:val="none"/>
        </w:rPr>
        <w:t>Children with a social worker may face barriers to education because of complex circumstances</w:t>
      </w:r>
    </w:p>
    <w:p w14:paraId="5741BA70" w14:textId="4C2745AA" w:rsidR="0020592D" w:rsidRPr="009E1301" w:rsidRDefault="0020592D" w:rsidP="00AA2564">
      <w:pPr>
        <w:pStyle w:val="ListParagraph"/>
        <w:numPr>
          <w:ilvl w:val="0"/>
          <w:numId w:val="7"/>
        </w:numPr>
        <w:tabs>
          <w:tab w:val="left" w:pos="6735"/>
        </w:tabs>
        <w:spacing w:after="120"/>
        <w:jc w:val="both"/>
        <w:rPr>
          <w:rStyle w:val="Hyperlink"/>
          <w:rFonts w:ascii="Arial" w:eastAsiaTheme="minorEastAsia" w:hAnsi="Arial" w:cs="Arial"/>
          <w:color w:val="000000" w:themeColor="text1"/>
          <w:sz w:val="24"/>
          <w:szCs w:val="24"/>
          <w:u w:val="none"/>
        </w:rPr>
      </w:pPr>
      <w:r w:rsidRPr="009E1301">
        <w:rPr>
          <w:rStyle w:val="Hyperlink"/>
          <w:rFonts w:ascii="Arial" w:eastAsiaTheme="minorEastAsia" w:hAnsi="Arial" w:cs="Arial"/>
          <w:color w:val="000000" w:themeColor="text1"/>
          <w:sz w:val="24"/>
          <w:szCs w:val="24"/>
          <w:u w:val="none"/>
        </w:rPr>
        <w:t>Effective support for children with a social worker needs education settings and local authorities to work together. All agencies can play a crucial role in establishing a culture where every child is able to make progress.</w:t>
      </w:r>
    </w:p>
    <w:p w14:paraId="0F9A34FB" w14:textId="045C9B80" w:rsidR="0020592D" w:rsidRPr="009E1301" w:rsidRDefault="1F049B23" w:rsidP="000568B1">
      <w:pPr>
        <w:tabs>
          <w:tab w:val="left" w:pos="6735"/>
        </w:tabs>
        <w:spacing w:after="12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10.3 </w:t>
      </w:r>
      <w:r w:rsidR="0020592D" w:rsidRPr="009E1301">
        <w:rPr>
          <w:rFonts w:ascii="Arial" w:hAnsi="Arial" w:cs="Arial"/>
          <w:b/>
          <w:color w:val="000000" w:themeColor="text1"/>
          <w:sz w:val="24"/>
          <w:szCs w:val="24"/>
        </w:rPr>
        <w:t>Multi-agency Working</w:t>
      </w:r>
    </w:p>
    <w:p w14:paraId="29EF2FF1" w14:textId="77777777" w:rsidR="0020592D" w:rsidRPr="009E1301" w:rsidRDefault="0020592D" w:rsidP="000568B1">
      <w:pPr>
        <w:tabs>
          <w:tab w:val="left" w:pos="6735"/>
        </w:tabs>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 designated safeguarding lead is expected to:</w:t>
      </w:r>
    </w:p>
    <w:p w14:paraId="580EF136"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be prepared to supply information, as requested by the three safeguarding partners.</w:t>
      </w:r>
    </w:p>
    <w:p w14:paraId="50489B74" w14:textId="19A8699F"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work with social care, the police, health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w:t>
      </w:r>
    </w:p>
    <w:p w14:paraId="0C808E21"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where necessary, and in liaison with the headteacher, use local escalation policies where the actions of other agencies have not been sufficiently timely.</w:t>
      </w:r>
    </w:p>
    <w:p w14:paraId="3AD94B6D"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share information with appropriate staff in relation to the child’s looked after (CLA) status (whether they are looked after under voluntary arrangements with consent of parents or on an interim or full care order) and contact arrangements with birth parents or those with parental responsibility.</w:t>
      </w:r>
    </w:p>
    <w:p w14:paraId="3D2F5A5B" w14:textId="77777777" w:rsidR="0020592D" w:rsidRPr="009E1301" w:rsidRDefault="0020592D" w:rsidP="00AA2564">
      <w:pPr>
        <w:pStyle w:val="ListParagraph"/>
        <w:numPr>
          <w:ilvl w:val="0"/>
          <w:numId w:val="5"/>
        </w:numPr>
        <w:spacing w:after="0"/>
        <w:ind w:left="360"/>
        <w:jc w:val="both"/>
        <w:rPr>
          <w:rFonts w:ascii="Arial" w:eastAsia="Myriad Pro" w:hAnsi="Arial" w:cs="Arial"/>
          <w:color w:val="000000" w:themeColor="text1"/>
          <w:sz w:val="24"/>
          <w:szCs w:val="24"/>
        </w:rPr>
      </w:pPr>
      <w:r w:rsidRPr="009E1301">
        <w:rPr>
          <w:rFonts w:ascii="Arial" w:hAnsi="Arial" w:cs="Arial"/>
          <w:color w:val="000000" w:themeColor="text1"/>
          <w:sz w:val="24"/>
          <w:szCs w:val="24"/>
        </w:rPr>
        <w:t>l</w:t>
      </w:r>
      <w:r w:rsidRPr="009E1301">
        <w:rPr>
          <w:rFonts w:ascii="Arial" w:eastAsia="Myriad Pro" w:hAnsi="Arial" w:cs="Arial"/>
          <w:color w:val="000000" w:themeColor="text1"/>
          <w:sz w:val="24"/>
          <w:szCs w:val="24"/>
        </w:rPr>
        <w:t>ocal authorities should share that a child has a social worker with the DSL</w:t>
      </w:r>
    </w:p>
    <w:p w14:paraId="5CAA3304" w14:textId="47005C55" w:rsidR="0020592D" w:rsidRPr="009E1301" w:rsidRDefault="0020592D" w:rsidP="00AA2564">
      <w:pPr>
        <w:pStyle w:val="ListParagraph"/>
        <w:numPr>
          <w:ilvl w:val="0"/>
          <w:numId w:val="5"/>
        </w:numPr>
        <w:tabs>
          <w:tab w:val="left" w:pos="6735"/>
        </w:tabs>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ensure s/he</w:t>
      </w:r>
      <w:r w:rsidR="08AF6351"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 xml:space="preserve">has details of the child’s care </w:t>
      </w:r>
      <w:r w:rsidR="643060F3" w:rsidRPr="009E1301">
        <w:rPr>
          <w:rFonts w:ascii="Arial" w:hAnsi="Arial" w:cs="Arial"/>
          <w:color w:val="000000" w:themeColor="text1"/>
          <w:sz w:val="24"/>
          <w:szCs w:val="24"/>
        </w:rPr>
        <w:t>arrangements,</w:t>
      </w:r>
      <w:r w:rsidRPr="009E1301">
        <w:rPr>
          <w:rFonts w:ascii="Arial" w:hAnsi="Arial" w:cs="Arial"/>
          <w:color w:val="000000" w:themeColor="text1"/>
          <w:sz w:val="24"/>
          <w:szCs w:val="24"/>
        </w:rPr>
        <w:t xml:space="preserve"> and the levels of authority delegated to the carer by the authority looking after her/him.  The designated safeguarding lead should have details of the child’s social worker and the name of the virtual school headteacher in the authority that looks after the child.</w:t>
      </w:r>
    </w:p>
    <w:p w14:paraId="0874181E" w14:textId="730459FE" w:rsidR="0020592D" w:rsidRPr="009E1301" w:rsidRDefault="0020592D"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eastAsia="Myriad Pro" w:hAnsi="Arial" w:cs="Arial"/>
          <w:color w:val="000000" w:themeColor="text1"/>
          <w:sz w:val="24"/>
          <w:szCs w:val="24"/>
        </w:rPr>
        <w:t>The DSL and deputies will need to have in place clear systems and processes to identify these needs around mental health and to consider when they become a safeguarding concern</w:t>
      </w:r>
    </w:p>
    <w:p w14:paraId="08FD5E10" w14:textId="7E37765D" w:rsidR="007B788D" w:rsidRPr="009E1301" w:rsidRDefault="007B788D"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Schools and colleges, as relevant agencies, should be part of discussions with statutory safeguarding partners to agree the levels for the different types of assessment and services to be commissioned and delivered, as part of the local arrangements. Safeguarding partners publish a local </w:t>
      </w:r>
      <w:r w:rsidRPr="009E1301">
        <w:rPr>
          <w:rFonts w:ascii="Arial" w:hAnsi="Arial" w:cs="Arial"/>
          <w:b/>
          <w:bCs/>
          <w:color w:val="000000" w:themeColor="text1"/>
          <w:sz w:val="24"/>
          <w:szCs w:val="24"/>
        </w:rPr>
        <w:t>threshold</w:t>
      </w:r>
      <w:r w:rsidRPr="009E1301">
        <w:rPr>
          <w:rFonts w:ascii="Arial" w:hAnsi="Arial" w:cs="Arial"/>
          <w:color w:val="000000" w:themeColor="text1"/>
          <w:sz w:val="24"/>
          <w:szCs w:val="24"/>
        </w:rPr>
        <w:t xml:space="preserve"> document which includes the process for the local early help assessment and the type and level of early help services to be provided, and DSLs (and their deputies) will need to familiarise themselves with this document.</w:t>
      </w:r>
    </w:p>
    <w:p w14:paraId="0B57BC05" w14:textId="0B030AB9" w:rsidR="00AB1937" w:rsidRPr="009E1301" w:rsidRDefault="00AB1937"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 xml:space="preserve">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w:t>
      </w:r>
      <w:hyperlink r:id="rId74" w:history="1">
        <w:r w:rsidRPr="009E1301">
          <w:rPr>
            <w:rStyle w:val="Hyperlink"/>
            <w:rFonts w:ascii="Arial" w:hAnsi="Arial" w:cs="Arial"/>
            <w:color w:val="000000" w:themeColor="text1"/>
            <w:sz w:val="24"/>
            <w:szCs w:val="24"/>
          </w:rPr>
          <w:t>PACE Code C 2019</w:t>
        </w:r>
      </w:hyperlink>
      <w:r w:rsidRPr="009E1301">
        <w:rPr>
          <w:rFonts w:ascii="Arial" w:hAnsi="Arial" w:cs="Arial"/>
          <w:color w:val="000000" w:themeColor="text1"/>
          <w:sz w:val="24"/>
          <w:szCs w:val="24"/>
        </w:rPr>
        <w:t>.</w:t>
      </w:r>
    </w:p>
    <w:p w14:paraId="4BFC5C4B" w14:textId="73E2F561" w:rsidR="002A72DA" w:rsidRPr="009E1301" w:rsidRDefault="002A72DA" w:rsidP="00AA2564">
      <w:pPr>
        <w:pStyle w:val="ListParagraph"/>
        <w:numPr>
          <w:ilvl w:val="0"/>
          <w:numId w:val="5"/>
        </w:numPr>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If the child’s situation does not appear to be improving the DSL should press for re-consideration.  Concerns should always lead to support for the child at the earliest possibility.  If a disagreement arises about the way or timeliness of how concerns are being addressed, please refer to the Redbridge </w:t>
      </w:r>
      <w:hyperlink r:id="rId75" w:history="1">
        <w:r w:rsidR="006608CC" w:rsidRPr="009E1301">
          <w:rPr>
            <w:rStyle w:val="Hyperlink"/>
            <w:rFonts w:ascii="Arial" w:hAnsi="Arial" w:cs="Arial"/>
            <w:b/>
            <w:bCs/>
            <w:color w:val="000000" w:themeColor="text1"/>
            <w:sz w:val="24"/>
            <w:szCs w:val="24"/>
          </w:rPr>
          <w:t>SCP</w:t>
        </w:r>
        <w:r w:rsidRPr="009E1301">
          <w:rPr>
            <w:rStyle w:val="Hyperlink"/>
            <w:rFonts w:ascii="Arial" w:hAnsi="Arial" w:cs="Arial"/>
            <w:b/>
            <w:bCs/>
            <w:color w:val="000000" w:themeColor="text1"/>
            <w:sz w:val="24"/>
            <w:szCs w:val="24"/>
          </w:rPr>
          <w:t xml:space="preserve"> Escalation and Resolution Policy</w:t>
        </w:r>
        <w:r w:rsidRPr="009E1301">
          <w:rPr>
            <w:rStyle w:val="Hyperlink"/>
            <w:rFonts w:ascii="Arial" w:hAnsi="Arial" w:cs="Arial"/>
            <w:color w:val="000000" w:themeColor="text1"/>
            <w:sz w:val="24"/>
            <w:szCs w:val="24"/>
          </w:rPr>
          <w:t xml:space="preserve"> </w:t>
        </w:r>
      </w:hyperlink>
    </w:p>
    <w:p w14:paraId="68CDED72" w14:textId="4313136F" w:rsidR="0020592D" w:rsidRPr="009E1301" w:rsidRDefault="491AC425" w:rsidP="000568B1">
      <w:pPr>
        <w:tabs>
          <w:tab w:val="left" w:pos="6735"/>
        </w:tabs>
        <w:spacing w:after="12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10.4 </w:t>
      </w:r>
      <w:r w:rsidR="0020592D" w:rsidRPr="009E1301">
        <w:rPr>
          <w:rFonts w:ascii="Arial" w:hAnsi="Arial" w:cs="Arial"/>
          <w:b/>
          <w:bCs/>
          <w:color w:val="000000" w:themeColor="text1"/>
          <w:sz w:val="24"/>
          <w:szCs w:val="24"/>
        </w:rPr>
        <w:t>Raising</w:t>
      </w:r>
      <w:r w:rsidR="0020592D" w:rsidRPr="009E1301">
        <w:rPr>
          <w:rFonts w:ascii="Arial" w:hAnsi="Arial" w:cs="Arial"/>
          <w:b/>
          <w:color w:val="000000" w:themeColor="text1"/>
          <w:sz w:val="24"/>
          <w:szCs w:val="24"/>
        </w:rPr>
        <w:t xml:space="preserve"> Awareness</w:t>
      </w:r>
    </w:p>
    <w:p w14:paraId="3F1B113F" w14:textId="64EC7589"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The designated safeguarding lead should:</w:t>
      </w:r>
    </w:p>
    <w:p w14:paraId="23F0447B" w14:textId="4220836F" w:rsidR="00802F5E" w:rsidRPr="009E1301" w:rsidRDefault="00802F5E"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Actively promote</w:t>
      </w:r>
      <w:r w:rsidR="2B287D1F" w:rsidRPr="009E1301">
        <w:rPr>
          <w:rFonts w:ascii="Arial" w:hAnsi="Arial" w:cs="Arial"/>
          <w:color w:val="000000" w:themeColor="text1"/>
          <w:sz w:val="24"/>
          <w:szCs w:val="24"/>
        </w:rPr>
        <w:t xml:space="preserve"> a whole school culture of</w:t>
      </w:r>
      <w:r w:rsidRPr="009E1301">
        <w:rPr>
          <w:rFonts w:ascii="Arial" w:hAnsi="Arial" w:cs="Arial"/>
          <w:color w:val="000000" w:themeColor="text1"/>
          <w:sz w:val="24"/>
          <w:szCs w:val="24"/>
        </w:rPr>
        <w:t xml:space="preserve"> safeguarding throughout all aspects of the school</w:t>
      </w:r>
    </w:p>
    <w:p w14:paraId="157FC534" w14:textId="5E65E6CE" w:rsidR="0020592D" w:rsidRPr="009E1301" w:rsidRDefault="00802F5E"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ens</w:t>
      </w:r>
      <w:r w:rsidR="0020592D" w:rsidRPr="009E1301">
        <w:rPr>
          <w:rFonts w:ascii="Arial" w:hAnsi="Arial" w:cs="Arial"/>
          <w:color w:val="000000" w:themeColor="text1"/>
          <w:sz w:val="24"/>
          <w:szCs w:val="24"/>
        </w:rPr>
        <w:t>ure this policy is reviewed annually (as a minimum) and the procedures and implementation are updated and reviewed regularly, and work with the Governing Body regarding this</w:t>
      </w:r>
    </w:p>
    <w:p w14:paraId="652F9290" w14:textId="0654451B" w:rsidR="00F36D7C" w:rsidRPr="009E1301" w:rsidRDefault="00F36D7C"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take lead responsibility for safeguarding and child protection (including online safety and understanding the filtering and monitoring systems and processes in place)</w:t>
      </w:r>
    </w:p>
    <w:p w14:paraId="61BD270B" w14:textId="082997A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ensure each member of staff has access to, and understands, the school’s child protection policy and procedures, especially new, agency and part-time </w:t>
      </w:r>
      <w:r w:rsidR="00B41B8A" w:rsidRPr="009E1301">
        <w:rPr>
          <w:rFonts w:ascii="Arial" w:hAnsi="Arial" w:cs="Arial"/>
          <w:color w:val="000000" w:themeColor="text1"/>
          <w:sz w:val="24"/>
          <w:szCs w:val="24"/>
        </w:rPr>
        <w:t>staff.</w:t>
      </w:r>
    </w:p>
    <w:p w14:paraId="308FB1F4" w14:textId="25933158"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ensure this child protection policy is available publicly and </w:t>
      </w:r>
      <w:r w:rsidR="00F36D7C" w:rsidRPr="009E1301">
        <w:rPr>
          <w:rFonts w:ascii="Arial" w:hAnsi="Arial" w:cs="Arial"/>
          <w:color w:val="000000" w:themeColor="text1"/>
          <w:sz w:val="24"/>
          <w:szCs w:val="24"/>
        </w:rPr>
        <w:t xml:space="preserve">that </w:t>
      </w:r>
      <w:r w:rsidRPr="009E1301">
        <w:rPr>
          <w:rFonts w:ascii="Arial" w:hAnsi="Arial" w:cs="Arial"/>
          <w:color w:val="000000" w:themeColor="text1"/>
          <w:sz w:val="24"/>
          <w:szCs w:val="24"/>
        </w:rPr>
        <w:t xml:space="preserve">parents know referrals about suspected abuse or neglect may be </w:t>
      </w:r>
      <w:r w:rsidR="00F36D7C" w:rsidRPr="009E1301">
        <w:rPr>
          <w:rFonts w:ascii="Arial" w:hAnsi="Arial" w:cs="Arial"/>
          <w:color w:val="000000" w:themeColor="text1"/>
          <w:sz w:val="24"/>
          <w:szCs w:val="24"/>
        </w:rPr>
        <w:t>made</w:t>
      </w:r>
      <w:r w:rsidR="00B41B8A" w:rsidRPr="009E1301">
        <w:rPr>
          <w:rFonts w:ascii="Arial" w:hAnsi="Arial" w:cs="Arial"/>
          <w:color w:val="000000" w:themeColor="text1"/>
          <w:sz w:val="24"/>
          <w:szCs w:val="24"/>
        </w:rPr>
        <w:t xml:space="preserve"> to relevant services</w:t>
      </w:r>
      <w:r w:rsidR="00F36D7C" w:rsidRPr="009E1301">
        <w:rPr>
          <w:rFonts w:ascii="Arial" w:hAnsi="Arial" w:cs="Arial"/>
          <w:color w:val="000000" w:themeColor="text1"/>
          <w:sz w:val="24"/>
          <w:szCs w:val="24"/>
        </w:rPr>
        <w:t>.</w:t>
      </w:r>
    </w:p>
    <w:p w14:paraId="13AAB922" w14:textId="7CE045B1" w:rsidR="0020592D" w:rsidRPr="009E1301" w:rsidRDefault="0020592D" w:rsidP="00AA2564">
      <w:pPr>
        <w:pStyle w:val="ListParagraph"/>
        <w:numPr>
          <w:ilvl w:val="0"/>
          <w:numId w:val="5"/>
        </w:numPr>
        <w:tabs>
          <w:tab w:val="left" w:pos="6735"/>
        </w:tabs>
        <w:spacing w:after="0"/>
        <w:ind w:left="360"/>
        <w:jc w:val="both"/>
        <w:rPr>
          <w:rFonts w:ascii="Arial" w:eastAsiaTheme="minorEastAsia" w:hAnsi="Arial" w:cs="Arial"/>
          <w:color w:val="000000" w:themeColor="text1"/>
          <w:sz w:val="24"/>
          <w:szCs w:val="24"/>
        </w:rPr>
      </w:pPr>
      <w:r w:rsidRPr="009E1301">
        <w:rPr>
          <w:rFonts w:ascii="Arial" w:hAnsi="Arial" w:cs="Arial"/>
          <w:color w:val="000000" w:themeColor="text1"/>
          <w:sz w:val="24"/>
          <w:szCs w:val="24"/>
        </w:rPr>
        <w:t xml:space="preserve">link with the </w:t>
      </w:r>
      <w:r w:rsidR="760CE234" w:rsidRPr="009E1301">
        <w:rPr>
          <w:rFonts w:ascii="Arial" w:hAnsi="Arial" w:cs="Arial"/>
          <w:color w:val="000000" w:themeColor="text1"/>
          <w:sz w:val="24"/>
          <w:szCs w:val="24"/>
        </w:rPr>
        <w:t>Redbridge Safeguarding Children Partnership</w:t>
      </w:r>
      <w:r w:rsidRPr="009E1301">
        <w:rPr>
          <w:rFonts w:ascii="Arial" w:hAnsi="Arial" w:cs="Arial"/>
          <w:color w:val="000000" w:themeColor="text1"/>
          <w:sz w:val="24"/>
          <w:szCs w:val="24"/>
        </w:rPr>
        <w:t xml:space="preserve"> to make sure staff are aware of training opportunities and the latest local policies on safeguarding; and be able to analyse concerns and referrals for patterns, trends and gaps and other safeguarding data and identify and target training for staff or groups of staff </w:t>
      </w:r>
      <w:r w:rsidR="00B41B8A" w:rsidRPr="009E1301">
        <w:rPr>
          <w:rFonts w:ascii="Arial" w:hAnsi="Arial" w:cs="Arial"/>
          <w:color w:val="000000" w:themeColor="text1"/>
          <w:sz w:val="24"/>
          <w:szCs w:val="24"/>
        </w:rPr>
        <w:t>accordingly.</w:t>
      </w:r>
    </w:p>
    <w:p w14:paraId="178CF883"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are alert to specific needs of children in need, those with special educational needs and disabilities, young carers.</w:t>
      </w:r>
    </w:p>
    <w:p w14:paraId="1626850C"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understand and promote relevant data protection legislation and regulations, especially the </w:t>
      </w:r>
      <w:hyperlink r:id="rId76">
        <w:r w:rsidRPr="009E1301">
          <w:rPr>
            <w:rStyle w:val="Hyperlink"/>
            <w:rFonts w:ascii="Arial" w:hAnsi="Arial" w:cs="Arial"/>
            <w:color w:val="000000" w:themeColor="text1"/>
            <w:sz w:val="24"/>
            <w:szCs w:val="24"/>
          </w:rPr>
          <w:t>Data Protection Act 2018</w:t>
        </w:r>
      </w:hyperlink>
      <w:r w:rsidRPr="009E1301">
        <w:rPr>
          <w:rFonts w:ascii="Arial" w:hAnsi="Arial" w:cs="Arial"/>
          <w:color w:val="000000" w:themeColor="text1"/>
          <w:sz w:val="24"/>
          <w:szCs w:val="24"/>
        </w:rPr>
        <w:t xml:space="preserve"> and the </w:t>
      </w:r>
      <w:hyperlink r:id="rId77">
        <w:r w:rsidRPr="009E1301">
          <w:rPr>
            <w:rStyle w:val="Hyperlink"/>
            <w:rFonts w:ascii="Arial" w:hAnsi="Arial" w:cs="Arial"/>
            <w:color w:val="000000" w:themeColor="text1"/>
            <w:sz w:val="24"/>
            <w:szCs w:val="24"/>
          </w:rPr>
          <w:t>General Data Protection Regulation</w:t>
        </w:r>
      </w:hyperlink>
      <w:r w:rsidRPr="009E1301">
        <w:rPr>
          <w:rFonts w:ascii="Arial" w:hAnsi="Arial" w:cs="Arial"/>
          <w:color w:val="000000" w:themeColor="text1"/>
          <w:sz w:val="24"/>
          <w:szCs w:val="24"/>
        </w:rPr>
        <w:t xml:space="preserve"> (GDPR).</w:t>
      </w:r>
    </w:p>
    <w:p w14:paraId="5ECACD76" w14:textId="3F8D243A"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maintain a centralised register of all concerns and referrals, including robust and chronological records of actions taken and encourages staff to be robust around documenting and reporting concerns</w:t>
      </w:r>
    </w:p>
    <w:p w14:paraId="2539193C" w14:textId="279BBB51" w:rsidR="0020592D" w:rsidRPr="009E1301" w:rsidRDefault="00802F5E"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regularly monitor and review </w:t>
      </w:r>
      <w:r w:rsidR="0020592D" w:rsidRPr="009E1301">
        <w:rPr>
          <w:rFonts w:ascii="Arial" w:hAnsi="Arial" w:cs="Arial"/>
          <w:color w:val="000000" w:themeColor="text1"/>
          <w:sz w:val="24"/>
          <w:szCs w:val="24"/>
        </w:rPr>
        <w:t xml:space="preserve">all concerns and </w:t>
      </w:r>
      <w:r w:rsidR="007239F8" w:rsidRPr="009E1301">
        <w:rPr>
          <w:rFonts w:ascii="Arial" w:hAnsi="Arial" w:cs="Arial"/>
          <w:color w:val="000000" w:themeColor="text1"/>
          <w:sz w:val="24"/>
          <w:szCs w:val="24"/>
        </w:rPr>
        <w:t xml:space="preserve">referrals - </w:t>
      </w:r>
      <w:r w:rsidR="0020592D" w:rsidRPr="009E1301">
        <w:rPr>
          <w:rFonts w:ascii="Arial" w:hAnsi="Arial" w:cs="Arial"/>
          <w:color w:val="000000" w:themeColor="text1"/>
          <w:sz w:val="24"/>
          <w:szCs w:val="24"/>
        </w:rPr>
        <w:t>that links are made to all contextual sources of information relevant to a child’s safeguarding, for example their behaviour, attendance and learning and progress, and that all decisions are recorded and actioned and where appropriate this is communicated to relevant staff</w:t>
      </w:r>
    </w:p>
    <w:p w14:paraId="1A89E5D2"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understand and support the school with regards to the requirements of the Prevent duty and can provide advice and support to staff on protecting children from the risk of radicalisation.</w:t>
      </w:r>
    </w:p>
    <w:p w14:paraId="242650DB" w14:textId="028985AC" w:rsidR="007239F8" w:rsidRPr="009E1301" w:rsidRDefault="0020592D"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understand the unique risks associated with online safety and be confident that they have the relevant knowledge and up to date capability required to keep children safe whilst they are online at school. Can recognise the additional risks that children with SEN and disabilities (SEND) face online, for example, from online bullying, grooming and </w:t>
      </w:r>
      <w:r w:rsidRPr="009E1301">
        <w:rPr>
          <w:rFonts w:ascii="Arial" w:hAnsi="Arial" w:cs="Arial"/>
          <w:color w:val="000000" w:themeColor="text1"/>
          <w:sz w:val="24"/>
          <w:szCs w:val="24"/>
        </w:rPr>
        <w:lastRenderedPageBreak/>
        <w:t>radicalisation and are confident they have the capability to support SEND children to stay safe online.</w:t>
      </w:r>
    </w:p>
    <w:p w14:paraId="70D9CE1B" w14:textId="71AE979C" w:rsidR="000B4B69" w:rsidRPr="009E1301" w:rsidRDefault="000B4B69"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Keep updated around emerging themes and trends</w:t>
      </w:r>
      <w:r w:rsidR="002F3E2E" w:rsidRPr="009E1301">
        <w:rPr>
          <w:rFonts w:ascii="Arial" w:hAnsi="Arial" w:cs="Arial"/>
          <w:color w:val="000000" w:themeColor="text1"/>
          <w:sz w:val="24"/>
          <w:szCs w:val="24"/>
        </w:rPr>
        <w:t xml:space="preserve"> by attending relevant national and local training and/or information sessions/training</w:t>
      </w:r>
    </w:p>
    <w:p w14:paraId="5022EEB3" w14:textId="6DFFA34A" w:rsidR="003036ED" w:rsidRPr="002B6DFD" w:rsidRDefault="0020592D" w:rsidP="00AA2564">
      <w:pPr>
        <w:pStyle w:val="ListParagraph"/>
        <w:numPr>
          <w:ilvl w:val="0"/>
          <w:numId w:val="5"/>
        </w:numPr>
        <w:ind w:left="360"/>
        <w:jc w:val="both"/>
        <w:rPr>
          <w:rFonts w:ascii="Arial" w:hAnsi="Arial" w:cs="Arial"/>
          <w:color w:val="000000" w:themeColor="text1"/>
          <w:sz w:val="24"/>
          <w:szCs w:val="24"/>
        </w:rPr>
      </w:pPr>
      <w:r w:rsidRPr="009E1301">
        <w:rPr>
          <w:rFonts w:ascii="Arial" w:hAnsi="Arial" w:cs="Arial"/>
          <w:color w:val="000000" w:themeColor="text1"/>
          <w:sz w:val="24"/>
          <w:szCs w:val="24"/>
        </w:rPr>
        <w:t>encourage a culture of listening to children, ensuring their voices are reflected in safeguarding and taking account of their wishes and feelings.</w:t>
      </w:r>
    </w:p>
    <w:p w14:paraId="274E358C" w14:textId="40FA27C8" w:rsidR="007D3FE2" w:rsidRPr="005173BF" w:rsidRDefault="005173BF" w:rsidP="000568B1">
      <w:pPr>
        <w:spacing w:after="0"/>
        <w:jc w:val="both"/>
        <w:rPr>
          <w:rFonts w:ascii="Arial" w:hAnsi="Arial" w:cs="Arial"/>
          <w:b/>
          <w:bCs/>
          <w:color w:val="000000" w:themeColor="text1"/>
          <w:sz w:val="24"/>
          <w:szCs w:val="24"/>
        </w:rPr>
      </w:pPr>
      <w:bookmarkStart w:id="22" w:name="_Hlk176857701"/>
      <w:bookmarkStart w:id="23" w:name="Section_11"/>
      <w:r w:rsidRPr="005173BF">
        <w:rPr>
          <w:rFonts w:ascii="Arial" w:hAnsi="Arial" w:cs="Arial"/>
          <w:b/>
          <w:bCs/>
          <w:color w:val="000000" w:themeColor="text1"/>
          <w:sz w:val="24"/>
          <w:szCs w:val="24"/>
        </w:rPr>
        <w:t>Section 11 – Responsibilities: The Headteacher</w:t>
      </w:r>
    </w:p>
    <w:bookmarkEnd w:id="22"/>
    <w:bookmarkEnd w:id="23"/>
    <w:p w14:paraId="35C801CB" w14:textId="77777777" w:rsidR="00B51B3F" w:rsidRPr="009E1301" w:rsidRDefault="00B51B3F" w:rsidP="000568B1">
      <w:pPr>
        <w:spacing w:after="0"/>
        <w:jc w:val="both"/>
        <w:rPr>
          <w:rFonts w:ascii="Arial" w:hAnsi="Arial" w:cs="Arial"/>
          <w:color w:val="000000" w:themeColor="text1"/>
          <w:sz w:val="24"/>
          <w:szCs w:val="24"/>
        </w:rPr>
      </w:pPr>
    </w:p>
    <w:p w14:paraId="4FC2C543" w14:textId="77777777" w:rsidR="0020592D" w:rsidRPr="009E1301" w:rsidRDefault="0020592D"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The headteacher will ensure that the policies and procedures adopted by the governing body are fully implemented and that sufficient resources and time are allocated to enable staff members to discharge their safeguarding responsibilities. The headteacher or principal’s role to ensure that staff understand and follow policies and procedures agreed by the governing body or proprietor</w:t>
      </w:r>
    </w:p>
    <w:p w14:paraId="7E167AB8" w14:textId="77777777" w:rsidR="0020592D" w:rsidRPr="009E1301" w:rsidRDefault="0020592D" w:rsidP="000568B1">
      <w:pPr>
        <w:spacing w:after="0"/>
        <w:jc w:val="both"/>
        <w:rPr>
          <w:rFonts w:ascii="Arial" w:hAnsi="Arial" w:cs="Arial"/>
          <w:color w:val="000000" w:themeColor="text1"/>
          <w:sz w:val="24"/>
          <w:szCs w:val="24"/>
        </w:rPr>
      </w:pPr>
    </w:p>
    <w:p w14:paraId="3F6EEDD0" w14:textId="645E30B8" w:rsidR="0020592D" w:rsidRPr="009E1301" w:rsidRDefault="0020592D"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On behalf of the governing body, the headteacher will ensure that all staff read at least Part one, Part five and Annex A of </w:t>
      </w:r>
      <w:hyperlink r:id="rId78" w:history="1">
        <w:r w:rsidRPr="009E1301">
          <w:rPr>
            <w:rStyle w:val="Hyperlink"/>
            <w:rFonts w:ascii="Arial" w:hAnsi="Arial" w:cs="Arial"/>
            <w:color w:val="000000" w:themeColor="text1"/>
            <w:sz w:val="24"/>
            <w:szCs w:val="24"/>
          </w:rPr>
          <w:t>Keeping Children Safe in Education (202</w:t>
        </w:r>
        <w:r w:rsidR="00D66D72" w:rsidRPr="009E1301">
          <w:rPr>
            <w:rStyle w:val="Hyperlink"/>
            <w:rFonts w:ascii="Arial" w:hAnsi="Arial" w:cs="Arial"/>
            <w:color w:val="000000" w:themeColor="text1"/>
            <w:sz w:val="24"/>
            <w:szCs w:val="24"/>
          </w:rPr>
          <w:t>4</w:t>
        </w:r>
        <w:r w:rsidRPr="009E1301">
          <w:rPr>
            <w:rStyle w:val="Hyperlink"/>
            <w:rFonts w:ascii="Arial" w:hAnsi="Arial" w:cs="Arial"/>
            <w:color w:val="000000" w:themeColor="text1"/>
            <w:sz w:val="24"/>
            <w:szCs w:val="24"/>
          </w:rPr>
          <w:t>)</w:t>
        </w:r>
      </w:hyperlink>
      <w:r w:rsidRPr="009E1301">
        <w:rPr>
          <w:rStyle w:val="Hyperlink"/>
          <w:rFonts w:ascii="Arial" w:hAnsi="Arial" w:cs="Arial"/>
          <w:color w:val="000000" w:themeColor="text1"/>
          <w:sz w:val="24"/>
          <w:szCs w:val="24"/>
          <w:u w:val="none"/>
        </w:rPr>
        <w:t xml:space="preserve"> </w:t>
      </w:r>
      <w:r w:rsidRPr="009E1301">
        <w:rPr>
          <w:rFonts w:ascii="Arial" w:hAnsi="Arial" w:cs="Arial"/>
          <w:color w:val="000000" w:themeColor="text1"/>
          <w:sz w:val="24"/>
          <w:szCs w:val="24"/>
        </w:rPr>
        <w:t>The headteacher will ensure that mechanisms are in place to assist staff to understand and carry out their roles and responsibilities, as set out in part one of the above guidance.</w:t>
      </w:r>
    </w:p>
    <w:p w14:paraId="1DA61FE7" w14:textId="77777777" w:rsidR="0020592D" w:rsidRPr="009E1301" w:rsidRDefault="0020592D" w:rsidP="000568B1">
      <w:pPr>
        <w:spacing w:before="240" w:after="120"/>
        <w:jc w:val="both"/>
        <w:rPr>
          <w:rFonts w:ascii="Arial" w:hAnsi="Arial" w:cs="Arial"/>
          <w:color w:val="000000" w:themeColor="text1"/>
          <w:sz w:val="24"/>
          <w:szCs w:val="24"/>
        </w:rPr>
      </w:pPr>
      <w:r w:rsidRPr="009E1301">
        <w:rPr>
          <w:rFonts w:ascii="Arial" w:hAnsi="Arial" w:cs="Arial"/>
          <w:color w:val="000000" w:themeColor="text1"/>
          <w:sz w:val="24"/>
          <w:szCs w:val="24"/>
        </w:rPr>
        <w:t>The headteacher and designated safeguarding lead will prepare the safeguarding annual report to the governing body to enable governors to review the effectiveness of child protection and safeguarding arrangements and, in turn, to influence the annual review of the policy.  This enables the governing body to monitor compliance and to identify areas for improvement.</w:t>
      </w:r>
    </w:p>
    <w:p w14:paraId="66E4572B" w14:textId="0C7FF231" w:rsidR="008D0497" w:rsidRPr="009E1301" w:rsidRDefault="0020592D" w:rsidP="000568B1">
      <w:pPr>
        <w:spacing w:before="240" w:after="120"/>
        <w:jc w:val="both"/>
        <w:rPr>
          <w:rFonts w:ascii="Arial" w:hAnsi="Arial" w:cs="Arial"/>
          <w:color w:val="000000" w:themeColor="text1"/>
          <w:sz w:val="24"/>
          <w:szCs w:val="24"/>
        </w:rPr>
      </w:pPr>
      <w:r w:rsidRPr="009E1301">
        <w:rPr>
          <w:rFonts w:ascii="Arial" w:hAnsi="Arial" w:cs="Arial"/>
          <w:color w:val="000000" w:themeColor="text1"/>
          <w:sz w:val="24"/>
          <w:szCs w:val="24"/>
        </w:rPr>
        <w:t>This will include periodic audits of child protection files and records by the designated safeguarding lead, the headteacher and external auditors.</w:t>
      </w:r>
      <w:r w:rsidR="008D0497" w:rsidRPr="009E1301">
        <w:rPr>
          <w:rFonts w:ascii="Arial" w:hAnsi="Arial" w:cs="Arial"/>
          <w:color w:val="000000" w:themeColor="text1"/>
          <w:sz w:val="24"/>
          <w:szCs w:val="24"/>
        </w:rPr>
        <w:t xml:space="preserve"> The views of children, parents and carers and staff members will be sought on child protection and safeguarding arrangements through surveys, questionnaires and other means. </w:t>
      </w:r>
      <w:r w:rsidRPr="009E1301">
        <w:rPr>
          <w:rFonts w:ascii="Arial" w:hAnsi="Arial" w:cs="Arial"/>
          <w:color w:val="000000" w:themeColor="text1"/>
          <w:sz w:val="24"/>
          <w:szCs w:val="24"/>
        </w:rPr>
        <w:t>The headteacher will quality assure the effectiveness of the designated safeguarding lead in all aspects of their role (as defined in this policy).</w:t>
      </w:r>
    </w:p>
    <w:p w14:paraId="531A920D" w14:textId="77777777" w:rsidR="008D0497" w:rsidRPr="009E1301" w:rsidRDefault="008D0497" w:rsidP="000568B1">
      <w:pPr>
        <w:spacing w:after="0"/>
        <w:jc w:val="both"/>
        <w:rPr>
          <w:rFonts w:ascii="Arial" w:hAnsi="Arial" w:cs="Arial"/>
          <w:b/>
          <w:bCs/>
          <w:color w:val="000000" w:themeColor="text1"/>
          <w:sz w:val="24"/>
          <w:szCs w:val="24"/>
        </w:rPr>
      </w:pPr>
    </w:p>
    <w:p w14:paraId="18F35E6F" w14:textId="1B640CE9" w:rsidR="008D0497" w:rsidRPr="009E1301" w:rsidRDefault="368CAB89" w:rsidP="000568B1">
      <w:pPr>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11.1 </w:t>
      </w:r>
      <w:r w:rsidR="008D0497" w:rsidRPr="009E1301">
        <w:rPr>
          <w:rFonts w:ascii="Arial" w:hAnsi="Arial" w:cs="Arial"/>
          <w:b/>
          <w:bCs/>
          <w:color w:val="000000" w:themeColor="text1"/>
          <w:sz w:val="24"/>
          <w:szCs w:val="24"/>
        </w:rPr>
        <w:t>Early Years</w:t>
      </w:r>
    </w:p>
    <w:p w14:paraId="2F3BBF29" w14:textId="60F10255" w:rsidR="0020592D" w:rsidRPr="009E1301" w:rsidRDefault="0020592D"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headteacher will also ensure that provision for the early years meets the specific safeguarding requirements described in the </w:t>
      </w:r>
      <w:hyperlink r:id="rId79" w:history="1">
        <w:r w:rsidR="00D43981" w:rsidRPr="009E1301">
          <w:rPr>
            <w:rStyle w:val="Hyperlink"/>
            <w:rFonts w:ascii="Arial" w:hAnsi="Arial" w:cs="Arial"/>
            <w:color w:val="000000" w:themeColor="text1"/>
            <w:sz w:val="24"/>
            <w:szCs w:val="24"/>
          </w:rPr>
          <w:t>Statutory Framework for the Early Years Foundation Stage</w:t>
        </w:r>
        <w:r w:rsidRPr="009E1301">
          <w:rPr>
            <w:rStyle w:val="Hyperlink"/>
            <w:rFonts w:ascii="Arial" w:hAnsi="Arial" w:cs="Arial"/>
            <w:color w:val="000000" w:themeColor="text1"/>
            <w:sz w:val="24"/>
            <w:szCs w:val="24"/>
          </w:rPr>
          <w:t>.</w:t>
        </w:r>
      </w:hyperlink>
      <w:r w:rsidR="008D0497"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 xml:space="preserve">Ofsted inspectors will always report on whether arrangements for safeguarding children and learners are effective.  In our school in relation to self-evaluation of safeguarding we will take account of </w:t>
      </w:r>
      <w:hyperlink r:id="rId80" w:history="1">
        <w:r w:rsidR="00375ADF" w:rsidRPr="009E1301">
          <w:rPr>
            <w:rStyle w:val="Hyperlink"/>
            <w:rFonts w:ascii="Arial" w:hAnsi="Arial" w:cs="Arial"/>
            <w:color w:val="000000" w:themeColor="text1"/>
            <w:sz w:val="24"/>
            <w:szCs w:val="24"/>
          </w:rPr>
          <w:t>Inspecting Safeguarding in Early Years, Education and Skills Settings</w:t>
        </w:r>
      </w:hyperlink>
      <w:r w:rsidRPr="009E1301">
        <w:rPr>
          <w:rFonts w:ascii="Arial" w:hAnsi="Arial" w:cs="Arial"/>
          <w:color w:val="000000" w:themeColor="text1"/>
          <w:sz w:val="24"/>
          <w:szCs w:val="24"/>
        </w:rPr>
        <w:t xml:space="preserve"> and the </w:t>
      </w:r>
      <w:hyperlink r:id="rId81" w:history="1">
        <w:r w:rsidRPr="009E1301">
          <w:rPr>
            <w:rStyle w:val="Hyperlink"/>
            <w:rFonts w:ascii="Arial" w:hAnsi="Arial" w:cs="Arial"/>
            <w:color w:val="000000" w:themeColor="text1"/>
            <w:sz w:val="24"/>
            <w:szCs w:val="24"/>
          </w:rPr>
          <w:t>School Inspection Handbook.</w:t>
        </w:r>
      </w:hyperlink>
    </w:p>
    <w:p w14:paraId="22214E7B" w14:textId="77777777" w:rsidR="0020592D" w:rsidRPr="009E1301" w:rsidRDefault="0020592D" w:rsidP="000568B1">
      <w:pPr>
        <w:spacing w:after="0"/>
        <w:ind w:left="360"/>
        <w:jc w:val="both"/>
        <w:rPr>
          <w:rFonts w:ascii="Arial" w:hAnsi="Arial" w:cs="Arial"/>
          <w:color w:val="000000" w:themeColor="text1"/>
          <w:sz w:val="24"/>
          <w:szCs w:val="24"/>
        </w:rPr>
      </w:pPr>
    </w:p>
    <w:p w14:paraId="72CC7C34" w14:textId="237AF222" w:rsidR="0020592D" w:rsidRPr="009E1301" w:rsidRDefault="0020592D" w:rsidP="000568B1">
      <w:pPr>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In order that all members of staff have the knowledge and skills required to fulfil their duties, school leaders will:</w:t>
      </w:r>
    </w:p>
    <w:p w14:paraId="29C5C796" w14:textId="77777777" w:rsidR="0020592D" w:rsidRPr="009E1301" w:rsidRDefault="0020592D"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publish the names and contact details for the designated safeguarding lead/s and any deputy designated safeguarding leads.</w:t>
      </w:r>
    </w:p>
    <w:p w14:paraId="2386802A" w14:textId="78C80B4D" w:rsidR="0020592D" w:rsidRPr="009E1301" w:rsidRDefault="0020592D"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as part of the induction programme for all new members of staff, including newly qualified teachers, provide safeguarding and child protection training.  Staff new to the school, like their established colleagues, will be expected to read and understand </w:t>
      </w:r>
      <w:hyperlink r:id="rId82" w:history="1">
        <w:hyperlink r:id="rId83" w:history="1">
          <w:r w:rsidR="005D23C7" w:rsidRPr="009E1301">
            <w:rPr>
              <w:rStyle w:val="Hyperlink"/>
              <w:rFonts w:ascii="Arial" w:hAnsi="Arial" w:cs="Arial"/>
              <w:color w:val="000000" w:themeColor="text1"/>
              <w:sz w:val="24"/>
              <w:szCs w:val="24"/>
            </w:rPr>
            <w:t>Keeping Children Safe in Education (202</w:t>
          </w:r>
          <w:r w:rsidR="00D66D72" w:rsidRPr="009E1301">
            <w:rPr>
              <w:rStyle w:val="Hyperlink"/>
              <w:rFonts w:ascii="Arial" w:hAnsi="Arial" w:cs="Arial"/>
              <w:color w:val="000000" w:themeColor="text1"/>
              <w:sz w:val="24"/>
              <w:szCs w:val="24"/>
            </w:rPr>
            <w:t>4</w:t>
          </w:r>
          <w:r w:rsidR="005D23C7" w:rsidRPr="009E1301">
            <w:rPr>
              <w:rStyle w:val="Hyperlink"/>
              <w:rFonts w:ascii="Arial" w:hAnsi="Arial" w:cs="Arial"/>
              <w:color w:val="000000" w:themeColor="text1"/>
              <w:sz w:val="24"/>
              <w:szCs w:val="24"/>
            </w:rPr>
            <w:t>)</w:t>
          </w:r>
        </w:hyperlink>
        <w:r w:rsidR="00B628EF" w:rsidRPr="009E1301">
          <w:rPr>
            <w:rStyle w:val="Hyperlink"/>
            <w:rFonts w:ascii="Arial" w:hAnsi="Arial" w:cs="Arial"/>
            <w:color w:val="000000" w:themeColor="text1"/>
            <w:sz w:val="24"/>
            <w:szCs w:val="24"/>
            <w:u w:val="none"/>
          </w:rPr>
          <w:t xml:space="preserve"> </w:t>
        </w:r>
        <w:r w:rsidRPr="009E1301">
          <w:rPr>
            <w:rStyle w:val="Hyperlink"/>
            <w:rFonts w:ascii="Arial" w:hAnsi="Arial" w:cs="Arial"/>
            <w:color w:val="000000" w:themeColor="text1"/>
            <w:sz w:val="24"/>
            <w:szCs w:val="24"/>
          </w:rPr>
          <w:t>Part One</w:t>
        </w:r>
      </w:hyperlink>
      <w:r w:rsidRPr="009E1301">
        <w:rPr>
          <w:rFonts w:ascii="Arial" w:hAnsi="Arial" w:cs="Arial"/>
          <w:color w:val="000000" w:themeColor="text1"/>
          <w:sz w:val="24"/>
          <w:szCs w:val="24"/>
        </w:rPr>
        <w:t xml:space="preserve"> and be familiar with our safeguarding and child protection policy, the behaviour policy, the staff code of conduct and be familiar with the safeguarding response to children </w:t>
      </w:r>
      <w:r w:rsidR="008332CB" w:rsidRPr="009E1301">
        <w:rPr>
          <w:rFonts w:ascii="Arial" w:hAnsi="Arial" w:cs="Arial"/>
          <w:color w:val="000000" w:themeColor="text1"/>
          <w:sz w:val="24"/>
          <w:szCs w:val="24"/>
        </w:rPr>
        <w:t>absent from Education</w:t>
      </w:r>
      <w:r w:rsidRPr="009E1301">
        <w:rPr>
          <w:rFonts w:ascii="Arial" w:hAnsi="Arial" w:cs="Arial"/>
          <w:color w:val="000000" w:themeColor="text1"/>
          <w:sz w:val="24"/>
          <w:szCs w:val="24"/>
        </w:rPr>
        <w:t>.</w:t>
      </w:r>
      <w:r w:rsidR="00BB474D"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Temporary staff will be made aware of the safeguarding policies and procedures and the school will ensure that staff provided by other agencies have received the required child protection and safeguarding training, commensurate with their roles, before being deployed.</w:t>
      </w:r>
    </w:p>
    <w:p w14:paraId="79EF8759" w14:textId="77777777" w:rsidR="0020592D" w:rsidRPr="009E1301" w:rsidRDefault="0020592D"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provide all staff with appropriate safeguarding and child protection training which is updated regularly.  In addition, all staff will receive safeguarding and child protection updates as required, and at least annually, to provide them with relevant skills and knowledge to safeguard children effectively.  School leaders will keep a record of staff induction and training</w:t>
      </w:r>
    </w:p>
    <w:p w14:paraId="75285518" w14:textId="77777777" w:rsidR="0020592D" w:rsidRPr="009E1301" w:rsidRDefault="0020592D" w:rsidP="00AA2564">
      <w:pPr>
        <w:pStyle w:val="ListParagraph"/>
        <w:numPr>
          <w:ilvl w:val="0"/>
          <w:numId w:val="5"/>
        </w:numPr>
        <w:spacing w:after="0"/>
        <w:ind w:left="360"/>
        <w:jc w:val="both"/>
        <w:rPr>
          <w:rFonts w:ascii="Arial" w:eastAsia="Myriad Pro" w:hAnsi="Arial" w:cs="Arial"/>
          <w:color w:val="000000" w:themeColor="text1"/>
          <w:sz w:val="24"/>
          <w:szCs w:val="24"/>
        </w:rPr>
      </w:pPr>
      <w:r w:rsidRPr="009E1301">
        <w:rPr>
          <w:rFonts w:ascii="Arial" w:hAnsi="Arial" w:cs="Arial"/>
          <w:color w:val="000000" w:themeColor="text1"/>
          <w:sz w:val="24"/>
          <w:szCs w:val="24"/>
        </w:rPr>
        <w:t xml:space="preserve">If staff have safeguarding concerns, or an allegation is made about another member of staff (including supply staff and volunteers) posing a risk of harm to children, then: </w:t>
      </w:r>
      <w:r w:rsidRPr="009E1301">
        <w:rPr>
          <w:rFonts w:ascii="Arial" w:eastAsia="Myriad Pro" w:hAnsi="Arial" w:cs="Arial"/>
          <w:color w:val="000000" w:themeColor="text1"/>
          <w:sz w:val="24"/>
          <w:szCs w:val="24"/>
        </w:rPr>
        <w:t>this should be referred to the headteacher or principal</w:t>
      </w:r>
    </w:p>
    <w:p w14:paraId="78712162" w14:textId="438BB7A8" w:rsidR="0020592D" w:rsidRPr="009E1301" w:rsidRDefault="0020592D" w:rsidP="00AA2564">
      <w:pPr>
        <w:pStyle w:val="ListParagraph"/>
        <w:numPr>
          <w:ilvl w:val="0"/>
          <w:numId w:val="5"/>
        </w:numPr>
        <w:ind w:left="360"/>
        <w:jc w:val="both"/>
        <w:rPr>
          <w:rStyle w:val="Hyperlink"/>
          <w:rFonts w:ascii="Arial" w:eastAsia="Myriad Pro" w:hAnsi="Arial" w:cs="Arial"/>
          <w:color w:val="000000" w:themeColor="text1"/>
          <w:sz w:val="24"/>
          <w:szCs w:val="24"/>
          <w:u w:val="none"/>
        </w:rPr>
      </w:pPr>
      <w:r w:rsidRPr="009E1301">
        <w:rPr>
          <w:rFonts w:ascii="Arial" w:eastAsia="Myriad Pro" w:hAnsi="Arial" w:cs="Arial"/>
          <w:color w:val="000000" w:themeColor="text1"/>
          <w:sz w:val="24"/>
          <w:szCs w:val="24"/>
        </w:rPr>
        <w:t>Where a head teacher is also the sole proprietor of an independent school it is now mandatory to report to the LADO.</w:t>
      </w:r>
    </w:p>
    <w:p w14:paraId="271AA1F1" w14:textId="60FE7245" w:rsidR="0020592D" w:rsidRPr="009E1301" w:rsidRDefault="2BEFCA2F" w:rsidP="000568B1">
      <w:pPr>
        <w:pStyle w:val="Heading3"/>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11.2 </w:t>
      </w:r>
      <w:r w:rsidR="0020592D" w:rsidRPr="009E1301">
        <w:rPr>
          <w:rFonts w:ascii="Arial" w:eastAsia="Myriad Pro" w:hAnsi="Arial" w:cs="Arial"/>
          <w:color w:val="000000" w:themeColor="text1"/>
          <w:sz w:val="24"/>
          <w:szCs w:val="24"/>
        </w:rPr>
        <w:t>Relationships Education, Relationship &amp; Sex Education (RSE) and Health Education</w:t>
      </w:r>
    </w:p>
    <w:p w14:paraId="43C35F69" w14:textId="3536EF8B"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Relationship Education (for all primary pupils), RSE (for all secondary pupils) and Health Education (for all state school pupils) </w:t>
      </w:r>
      <w:r w:rsidR="36B19066" w:rsidRPr="009E1301">
        <w:rPr>
          <w:rFonts w:ascii="Arial" w:eastAsia="Myriad Pro" w:hAnsi="Arial" w:cs="Arial"/>
          <w:color w:val="000000" w:themeColor="text1"/>
          <w:sz w:val="24"/>
          <w:szCs w:val="24"/>
        </w:rPr>
        <w:t xml:space="preserve">has </w:t>
      </w:r>
      <w:r w:rsidRPr="009E1301">
        <w:rPr>
          <w:rFonts w:ascii="Arial" w:eastAsia="Myriad Pro" w:hAnsi="Arial" w:cs="Arial"/>
          <w:color w:val="000000" w:themeColor="text1"/>
          <w:sz w:val="24"/>
          <w:szCs w:val="24"/>
        </w:rPr>
        <w:t>be</w:t>
      </w:r>
      <w:r w:rsidR="3571DF27" w:rsidRPr="009E1301">
        <w:rPr>
          <w:rFonts w:ascii="Arial" w:eastAsia="Myriad Pro" w:hAnsi="Arial" w:cs="Arial"/>
          <w:color w:val="000000" w:themeColor="text1"/>
          <w:sz w:val="24"/>
          <w:szCs w:val="24"/>
        </w:rPr>
        <w:t>en</w:t>
      </w:r>
      <w:r w:rsidRPr="009E1301">
        <w:rPr>
          <w:rFonts w:ascii="Arial" w:eastAsia="Myriad Pro" w:hAnsi="Arial" w:cs="Arial"/>
          <w:color w:val="000000" w:themeColor="text1"/>
          <w:sz w:val="24"/>
          <w:szCs w:val="24"/>
        </w:rPr>
        <w:t xml:space="preserve"> compulsory from September 2020.</w:t>
      </w:r>
    </w:p>
    <w:p w14:paraId="2FBF6C1C" w14:textId="46FDD792" w:rsidR="00584248" w:rsidRPr="009E1301" w:rsidRDefault="00584248"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Safeguarding issues, including online safety, child on child abuse, sexual harassment and extra familial harm (multiple harms) will be addressed through the curriculum in an age-appropriate way</w:t>
      </w:r>
    </w:p>
    <w:p w14:paraId="39301636" w14:textId="040D936D"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Statutory guidance: relationships education relationships and sex education (RSE) and health education. Colleges may cover relevant issues through tutorials.</w:t>
      </w:r>
      <w:r w:rsidR="444641E7" w:rsidRPr="009E1301">
        <w:rPr>
          <w:rFonts w:ascii="Arial" w:eastAsia="Myriad Pro" w:hAnsi="Arial" w:cs="Arial"/>
          <w:color w:val="000000" w:themeColor="text1"/>
          <w:sz w:val="24"/>
          <w:szCs w:val="24"/>
        </w:rPr>
        <w:t xml:space="preserve"> </w:t>
      </w:r>
      <w:r w:rsidR="444641E7" w:rsidRPr="009E1301">
        <w:rPr>
          <w:rFonts w:ascii="Arial" w:eastAsia="Myriad Pro" w:hAnsi="Arial" w:cs="Arial"/>
          <w:sz w:val="24"/>
          <w:szCs w:val="24"/>
        </w:rPr>
        <w:t>Schools should be aware that for many young people the distinction between the online world and other aspects of life is less marked than for some adults. Young people often operate very freely in the online world and by secondary school age some are likely to be spending a substantial amount of time online. Where topics and issues outlined in this guidance are likely to be encountered by pupils online, schools should take this into account when planning how to support them in distinguishing between different types of online content and making well-founded decisions.</w:t>
      </w:r>
      <w:r w:rsidRPr="009E1301">
        <w:rPr>
          <w:rFonts w:ascii="Arial" w:eastAsia="Myriad Pro" w:hAnsi="Arial" w:cs="Arial"/>
          <w:color w:val="000000" w:themeColor="text1"/>
          <w:sz w:val="24"/>
          <w:szCs w:val="24"/>
        </w:rPr>
        <w:t xml:space="preserve"> The following resources may help schools and colleges:</w:t>
      </w:r>
    </w:p>
    <w:p w14:paraId="04D0F202" w14:textId="370D29EB" w:rsidR="0020592D" w:rsidRPr="009863E8" w:rsidRDefault="00875C71" w:rsidP="00AA2564">
      <w:pPr>
        <w:pStyle w:val="ListParagraph"/>
        <w:numPr>
          <w:ilvl w:val="0"/>
          <w:numId w:val="5"/>
        </w:numPr>
        <w:ind w:left="360"/>
        <w:jc w:val="both"/>
        <w:rPr>
          <w:rFonts w:ascii="Arial" w:eastAsia="Myriad Pro" w:hAnsi="Arial" w:cs="Arial"/>
          <w:color w:val="000000" w:themeColor="text1"/>
          <w:sz w:val="24"/>
          <w:szCs w:val="24"/>
        </w:rPr>
      </w:pPr>
      <w:hyperlink r:id="rId84" w:history="1">
        <w:r w:rsidR="0020592D" w:rsidRPr="009863E8">
          <w:rPr>
            <w:rStyle w:val="Hyperlink"/>
            <w:rFonts w:ascii="Arial" w:eastAsia="Myriad Pro" w:hAnsi="Arial" w:cs="Arial"/>
            <w:color w:val="000000" w:themeColor="text1"/>
            <w:sz w:val="24"/>
            <w:szCs w:val="24"/>
          </w:rPr>
          <w:t>DfE advice for schools: teaching online safety in schools</w:t>
        </w:r>
      </w:hyperlink>
    </w:p>
    <w:p w14:paraId="5EE0E8C7" w14:textId="725B7A28" w:rsidR="0020592D" w:rsidRPr="009863E8" w:rsidRDefault="00875C71" w:rsidP="00AA2564">
      <w:pPr>
        <w:pStyle w:val="ListParagraph"/>
        <w:numPr>
          <w:ilvl w:val="0"/>
          <w:numId w:val="5"/>
        </w:numPr>
        <w:ind w:left="360"/>
        <w:jc w:val="both"/>
        <w:rPr>
          <w:rFonts w:ascii="Arial" w:eastAsia="Myriad Pro" w:hAnsi="Arial" w:cs="Arial"/>
          <w:color w:val="000000" w:themeColor="text1"/>
          <w:sz w:val="24"/>
          <w:szCs w:val="24"/>
        </w:rPr>
      </w:pPr>
      <w:hyperlink r:id="rId85" w:history="1">
        <w:r w:rsidR="0020592D" w:rsidRPr="009863E8">
          <w:rPr>
            <w:rStyle w:val="Hyperlink"/>
            <w:rFonts w:ascii="Arial" w:eastAsia="Myriad Pro" w:hAnsi="Arial" w:cs="Arial"/>
            <w:color w:val="000000" w:themeColor="text1"/>
            <w:sz w:val="24"/>
            <w:szCs w:val="24"/>
          </w:rPr>
          <w:t>UK Council for Internet Safety (UKCIS) guidance: Education for a connected world</w:t>
        </w:r>
      </w:hyperlink>
    </w:p>
    <w:p w14:paraId="754F0104" w14:textId="36CD39EC" w:rsidR="0020592D" w:rsidRPr="009863E8" w:rsidRDefault="0027610B" w:rsidP="00AA2564">
      <w:pPr>
        <w:pStyle w:val="ListParagraph"/>
        <w:numPr>
          <w:ilvl w:val="0"/>
          <w:numId w:val="5"/>
        </w:numPr>
        <w:ind w:left="360"/>
        <w:jc w:val="both"/>
        <w:rPr>
          <w:rStyle w:val="Hyperlink"/>
          <w:rFonts w:ascii="Arial" w:eastAsia="Myriad Pro" w:hAnsi="Arial" w:cs="Arial"/>
          <w:sz w:val="24"/>
          <w:szCs w:val="24"/>
        </w:rPr>
      </w:pPr>
      <w:r w:rsidRPr="009E1301">
        <w:rPr>
          <w:rFonts w:ascii="Arial" w:eastAsia="Myriad Pro" w:hAnsi="Arial" w:cs="Arial"/>
          <w:sz w:val="24"/>
          <w:szCs w:val="24"/>
        </w:rPr>
        <w:fldChar w:fldCharType="begin"/>
      </w:r>
      <w:r w:rsidRPr="009863E8">
        <w:rPr>
          <w:rFonts w:ascii="Arial" w:eastAsia="Myriad Pro" w:hAnsi="Arial" w:cs="Arial"/>
          <w:sz w:val="24"/>
          <w:szCs w:val="24"/>
        </w:rPr>
        <w:instrText>HYPERLINK "https://www.thinkuknow.co.uk/"</w:instrText>
      </w:r>
      <w:r w:rsidRPr="009E1301">
        <w:rPr>
          <w:rFonts w:ascii="Arial" w:eastAsia="Myriad Pro" w:hAnsi="Arial" w:cs="Arial"/>
          <w:sz w:val="24"/>
          <w:szCs w:val="24"/>
        </w:rPr>
      </w:r>
      <w:r w:rsidRPr="009E1301">
        <w:rPr>
          <w:rFonts w:ascii="Arial" w:eastAsia="Myriad Pro" w:hAnsi="Arial" w:cs="Arial"/>
          <w:sz w:val="24"/>
          <w:szCs w:val="24"/>
        </w:rPr>
        <w:fldChar w:fldCharType="separate"/>
      </w:r>
      <w:r w:rsidR="0020592D" w:rsidRPr="009863E8">
        <w:rPr>
          <w:rStyle w:val="Hyperlink"/>
          <w:rFonts w:ascii="Arial" w:eastAsia="Myriad Pro" w:hAnsi="Arial" w:cs="Arial"/>
          <w:sz w:val="24"/>
          <w:szCs w:val="24"/>
        </w:rPr>
        <w:t xml:space="preserve">National Crime Agency's CEOP education programme: </w:t>
      </w:r>
      <w:proofErr w:type="spellStart"/>
      <w:r w:rsidR="0020592D" w:rsidRPr="009863E8">
        <w:rPr>
          <w:rStyle w:val="Hyperlink"/>
          <w:rFonts w:ascii="Arial" w:eastAsia="Myriad Pro" w:hAnsi="Arial" w:cs="Arial"/>
          <w:sz w:val="24"/>
          <w:szCs w:val="24"/>
        </w:rPr>
        <w:t>Thinkuknow</w:t>
      </w:r>
      <w:proofErr w:type="spellEnd"/>
    </w:p>
    <w:p w14:paraId="386DC99D" w14:textId="17749182" w:rsidR="00584248" w:rsidRPr="002B6DFD" w:rsidRDefault="0027610B" w:rsidP="00AA2564">
      <w:pPr>
        <w:pStyle w:val="ListParagraph"/>
        <w:numPr>
          <w:ilvl w:val="0"/>
          <w:numId w:val="5"/>
        </w:numPr>
        <w:ind w:left="360"/>
        <w:rPr>
          <w:rFonts w:eastAsia="Myriad Pro"/>
          <w:color w:val="000000" w:themeColor="text1"/>
        </w:rPr>
      </w:pPr>
      <w:r w:rsidRPr="009E1301">
        <w:rPr>
          <w:rFonts w:eastAsia="Myriad Pro"/>
        </w:rPr>
        <w:fldChar w:fldCharType="end"/>
      </w:r>
      <w:r w:rsidR="0020592D" w:rsidRPr="009E1301">
        <w:rPr>
          <w:rFonts w:eastAsia="Myriad Pro"/>
          <w:color w:val="000000" w:themeColor="text1"/>
        </w:rPr>
        <w:t xml:space="preserve">• </w:t>
      </w:r>
      <w:hyperlink r:id="rId86" w:history="1">
        <w:r w:rsidR="0020592D" w:rsidRPr="009E1301">
          <w:rPr>
            <w:rStyle w:val="Hyperlink"/>
            <w:rFonts w:ascii="Arial" w:eastAsia="Myriad Pro" w:hAnsi="Arial" w:cs="Arial"/>
            <w:color w:val="000000" w:themeColor="text1"/>
            <w:sz w:val="24"/>
            <w:szCs w:val="24"/>
          </w:rPr>
          <w:t xml:space="preserve">Public Health England: </w:t>
        </w:r>
        <w:r w:rsidR="006B26C9" w:rsidRPr="009E1301">
          <w:rPr>
            <w:rStyle w:val="Hyperlink"/>
            <w:rFonts w:ascii="Arial" w:eastAsia="Myriad Pro" w:hAnsi="Arial" w:cs="Arial"/>
            <w:color w:val="000000" w:themeColor="text1"/>
            <w:sz w:val="24"/>
            <w:szCs w:val="24"/>
          </w:rPr>
          <w:t>Every Mind Matters</w:t>
        </w:r>
      </w:hyperlink>
    </w:p>
    <w:p w14:paraId="2A9BE511" w14:textId="55AF052E" w:rsidR="002B6DFD" w:rsidRDefault="00B51B3F" w:rsidP="002B6DFD">
      <w:pPr>
        <w:tabs>
          <w:tab w:val="left" w:pos="6735"/>
        </w:tabs>
        <w:jc w:val="both"/>
        <w:rPr>
          <w:rFonts w:ascii="Arial" w:hAnsi="Arial" w:cs="Arial"/>
          <w:bCs/>
          <w:color w:val="000000" w:themeColor="text1"/>
          <w:sz w:val="24"/>
          <w:szCs w:val="24"/>
        </w:rPr>
      </w:pPr>
      <w:bookmarkStart w:id="24" w:name="Section_12"/>
      <w:r w:rsidRPr="009E1301">
        <w:rPr>
          <w:rFonts w:ascii="Arial" w:hAnsi="Arial" w:cs="Arial"/>
          <w:b/>
          <w:color w:val="000000" w:themeColor="text1"/>
          <w:sz w:val="24"/>
          <w:szCs w:val="24"/>
        </w:rPr>
        <w:lastRenderedPageBreak/>
        <w:t xml:space="preserve">Section </w:t>
      </w:r>
      <w:r w:rsidR="005173BF" w:rsidRPr="009E1301">
        <w:rPr>
          <w:rFonts w:ascii="Arial" w:hAnsi="Arial" w:cs="Arial"/>
          <w:b/>
          <w:color w:val="000000" w:themeColor="text1"/>
          <w:sz w:val="24"/>
          <w:szCs w:val="24"/>
        </w:rPr>
        <w:t xml:space="preserve">12 - </w:t>
      </w:r>
      <w:r w:rsidR="005173BF" w:rsidRPr="009E1301">
        <w:rPr>
          <w:rFonts w:ascii="Arial" w:hAnsi="Arial" w:cs="Arial"/>
          <w:bCs/>
          <w:color w:val="000000" w:themeColor="text1"/>
          <w:sz w:val="24"/>
          <w:szCs w:val="24"/>
        </w:rPr>
        <w:t>Responsibilities: The Governing Body</w:t>
      </w:r>
    </w:p>
    <w:bookmarkEnd w:id="24"/>
    <w:p w14:paraId="6D7B2652" w14:textId="6E62C92A"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Governing bodies and proprietors should ensure they facilitate a whole school or college approach to safeguarding. This means ensuring safeguarding and child protection are at the forefront and underpin all relevant aspects of process and policy development.</w:t>
      </w:r>
    </w:p>
    <w:p w14:paraId="7C2E1EF2" w14:textId="77777777" w:rsidR="00584248" w:rsidRPr="009E1301" w:rsidRDefault="00584248" w:rsidP="000568B1">
      <w:pPr>
        <w:tabs>
          <w:tab w:val="left" w:pos="6735"/>
        </w:tabs>
        <w:spacing w:after="0"/>
        <w:jc w:val="both"/>
        <w:rPr>
          <w:rFonts w:ascii="Arial" w:hAnsi="Arial" w:cs="Arial"/>
          <w:color w:val="000000" w:themeColor="text1"/>
          <w:sz w:val="24"/>
          <w:szCs w:val="24"/>
        </w:rPr>
      </w:pPr>
    </w:p>
    <w:p w14:paraId="1144F929" w14:textId="26A3D4CA"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Nominated Governor is responsible for liaising with the Head Teacher/Principal and DSL over all matters regarding safeguarding and child protection issues.  The governor role is strategic rather than operational – they will </w:t>
      </w:r>
      <w:r w:rsidRPr="009E1301">
        <w:rPr>
          <w:rFonts w:ascii="Arial" w:hAnsi="Arial" w:cs="Arial"/>
          <w:b/>
          <w:bCs/>
          <w:color w:val="000000" w:themeColor="text1"/>
          <w:sz w:val="24"/>
          <w:szCs w:val="24"/>
        </w:rPr>
        <w:t>not</w:t>
      </w:r>
      <w:r w:rsidRPr="009E1301">
        <w:rPr>
          <w:rFonts w:ascii="Arial" w:hAnsi="Arial" w:cs="Arial"/>
          <w:color w:val="000000" w:themeColor="text1"/>
          <w:sz w:val="24"/>
          <w:szCs w:val="24"/>
        </w:rPr>
        <w:t xml:space="preserve"> be involved in concerns about individual pupils/students</w:t>
      </w:r>
    </w:p>
    <w:p w14:paraId="1E175E62" w14:textId="5ECC31AA" w:rsidR="0020592D" w:rsidRPr="009E1301" w:rsidRDefault="0020592D" w:rsidP="000568B1">
      <w:pPr>
        <w:tabs>
          <w:tab w:val="left" w:pos="6735"/>
        </w:tabs>
        <w:spacing w:after="0"/>
        <w:jc w:val="both"/>
        <w:rPr>
          <w:rFonts w:ascii="Arial" w:hAnsi="Arial" w:cs="Arial"/>
          <w:color w:val="000000" w:themeColor="text1"/>
          <w:sz w:val="24"/>
          <w:szCs w:val="24"/>
        </w:rPr>
      </w:pPr>
    </w:p>
    <w:p w14:paraId="018C89D5" w14:textId="77777777"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•Our nominated governor for safeguarding and child protection is:</w:t>
      </w:r>
    </w:p>
    <w:p w14:paraId="079054A6" w14:textId="77777777"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w:t>
      </w:r>
      <w:r w:rsidRPr="009E1301">
        <w:rPr>
          <w:rFonts w:ascii="Arial" w:hAnsi="Arial" w:cs="Arial"/>
          <w:color w:val="000000" w:themeColor="text1"/>
          <w:sz w:val="24"/>
          <w:szCs w:val="24"/>
          <w:highlight w:val="yellow"/>
        </w:rPr>
        <w:t>Name: *&lt;Insert name&gt;</w:t>
      </w:r>
    </w:p>
    <w:p w14:paraId="470C147C" w14:textId="5A9A25B1" w:rsidR="0020592D" w:rsidRPr="009E1301" w:rsidRDefault="0020592D" w:rsidP="000568B1">
      <w:pPr>
        <w:tabs>
          <w:tab w:val="left" w:pos="6735"/>
        </w:tabs>
        <w:spacing w:after="0"/>
        <w:jc w:val="both"/>
        <w:rPr>
          <w:rFonts w:ascii="Arial" w:hAnsi="Arial" w:cs="Arial"/>
          <w:color w:val="000000" w:themeColor="text1"/>
          <w:sz w:val="24"/>
          <w:szCs w:val="24"/>
        </w:rPr>
      </w:pPr>
    </w:p>
    <w:p w14:paraId="67A88074" w14:textId="2E4B9E53" w:rsidR="00584248" w:rsidRPr="009E1301" w:rsidRDefault="00584248"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This governor will receive safeguarding training relevant to the governance role and this will be updated every two years. The Nominated Governor will liaise with the Head Teacher/Principal and the DSL to produce a report at least annually for governors and ensure the annual Section 175 safeguarding self-assessment is completed and submitted on time.</w:t>
      </w:r>
    </w:p>
    <w:p w14:paraId="260598B1" w14:textId="77777777" w:rsidR="00584248" w:rsidRPr="009E1301" w:rsidRDefault="00584248" w:rsidP="000568B1">
      <w:pPr>
        <w:tabs>
          <w:tab w:val="left" w:pos="6735"/>
        </w:tabs>
        <w:spacing w:after="0"/>
        <w:jc w:val="both"/>
        <w:rPr>
          <w:rFonts w:ascii="Arial" w:hAnsi="Arial" w:cs="Arial"/>
          <w:color w:val="000000" w:themeColor="text1"/>
          <w:sz w:val="24"/>
          <w:szCs w:val="24"/>
        </w:rPr>
      </w:pPr>
    </w:p>
    <w:p w14:paraId="42B1D5A7" w14:textId="3FBF7D2A" w:rsidR="00584248" w:rsidRPr="009E1301" w:rsidRDefault="00584248"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Governing bodies and proprietors should be aware of their obligations under the Human Rights Act 1998, the Equality Act 2010, (including the Public Sector Equality Duty), and their local multi-agency safeguarding arrangements.</w:t>
      </w:r>
    </w:p>
    <w:p w14:paraId="3D2C5451"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51FF4CC6" w14:textId="66A4D675" w:rsidR="00154E6E" w:rsidRPr="009E1301" w:rsidRDefault="0020592D"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 xml:space="preserve">Ultimately, all systems, processes and policies should operate with the best interests of the child at their heart. </w:t>
      </w:r>
      <w:r w:rsidR="00154E6E" w:rsidRPr="009E1301">
        <w:rPr>
          <w:rFonts w:ascii="Arial" w:hAnsi="Arial" w:cs="Arial"/>
          <w:color w:val="000000" w:themeColor="text1"/>
          <w:sz w:val="24"/>
          <w:szCs w:val="24"/>
        </w:rPr>
        <w:t xml:space="preserve">Where there is a safeguarding concern, the governing body and school leaders should ensure the child’s wishes and feelings are </w:t>
      </w:r>
      <w:r w:rsidR="00D5286E" w:rsidRPr="009E1301">
        <w:rPr>
          <w:rFonts w:ascii="Arial" w:hAnsi="Arial" w:cs="Arial"/>
          <w:color w:val="000000" w:themeColor="text1"/>
          <w:sz w:val="24"/>
          <w:szCs w:val="24"/>
        </w:rPr>
        <w:t>considered</w:t>
      </w:r>
      <w:r w:rsidR="00154E6E" w:rsidRPr="009E1301">
        <w:rPr>
          <w:rFonts w:ascii="Arial" w:hAnsi="Arial" w:cs="Arial"/>
          <w:color w:val="000000" w:themeColor="text1"/>
          <w:sz w:val="24"/>
          <w:szCs w:val="24"/>
        </w:rPr>
        <w:t xml:space="preserve"> when determining what action to take and what services to provide. Systems should be in place for children to express their views and give feedback.</w:t>
      </w:r>
    </w:p>
    <w:p w14:paraId="68AB8682" w14:textId="2D6689ED" w:rsidR="0020592D" w:rsidRPr="009E1301" w:rsidRDefault="0020592D" w:rsidP="000568B1">
      <w:pPr>
        <w:jc w:val="both"/>
        <w:rPr>
          <w:rFonts w:ascii="Arial" w:hAnsi="Arial" w:cs="Arial"/>
          <w:color w:val="000000" w:themeColor="text1"/>
          <w:sz w:val="24"/>
          <w:szCs w:val="24"/>
        </w:rPr>
      </w:pPr>
      <w:proofErr w:type="spellStart"/>
      <w:r w:rsidRPr="009E1301">
        <w:rPr>
          <w:rFonts w:ascii="Arial" w:hAnsi="Arial" w:cs="Arial"/>
          <w:color w:val="000000" w:themeColor="text1"/>
          <w:sz w:val="24"/>
          <w:szCs w:val="24"/>
        </w:rPr>
        <w:t>overning</w:t>
      </w:r>
      <w:proofErr w:type="spellEnd"/>
      <w:r w:rsidRPr="009E1301">
        <w:rPr>
          <w:rFonts w:ascii="Arial" w:hAnsi="Arial" w:cs="Arial"/>
          <w:color w:val="000000" w:themeColor="text1"/>
          <w:sz w:val="24"/>
          <w:szCs w:val="24"/>
        </w:rPr>
        <w:t xml:space="preserve"> bodies and proprietors should ensure that there are appropriate policies and procedures in place </w:t>
      </w:r>
      <w:r w:rsidR="00154E6E" w:rsidRPr="009E1301">
        <w:rPr>
          <w:rFonts w:ascii="Arial" w:hAnsi="Arial" w:cs="Arial"/>
          <w:color w:val="000000" w:themeColor="text1"/>
          <w:sz w:val="24"/>
          <w:szCs w:val="24"/>
        </w:rPr>
        <w:t>for</w:t>
      </w:r>
      <w:r w:rsidRPr="009E1301">
        <w:rPr>
          <w:rFonts w:ascii="Arial" w:hAnsi="Arial" w:cs="Arial"/>
          <w:color w:val="000000" w:themeColor="text1"/>
          <w:sz w:val="24"/>
          <w:szCs w:val="24"/>
        </w:rPr>
        <w:t xml:space="preserve"> appropriate action to be taken in a timely manner to safeguard and promote children’s welfare:</w:t>
      </w:r>
    </w:p>
    <w:p w14:paraId="17541653" w14:textId="51C613CD"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For more information on policies please go to </w:t>
      </w:r>
      <w:hyperlink r:id="rId87" w:history="1">
        <w:r w:rsidR="0025104A" w:rsidRPr="009E1301">
          <w:rPr>
            <w:rStyle w:val="Hyperlink"/>
            <w:rFonts w:ascii="Arial" w:hAnsi="Arial" w:cs="Arial"/>
            <w:color w:val="000000" w:themeColor="text1"/>
            <w:sz w:val="24"/>
            <w:szCs w:val="24"/>
          </w:rPr>
          <w:t>Keeping Children Safe in Education (202</w:t>
        </w:r>
        <w:r w:rsidR="00B77F20" w:rsidRPr="009E1301">
          <w:rPr>
            <w:rStyle w:val="Hyperlink"/>
            <w:rFonts w:ascii="Arial" w:hAnsi="Arial" w:cs="Arial"/>
            <w:color w:val="000000" w:themeColor="text1"/>
            <w:sz w:val="24"/>
            <w:szCs w:val="24"/>
          </w:rPr>
          <w:t>4</w:t>
        </w:r>
        <w:r w:rsidR="0025104A" w:rsidRPr="009E1301">
          <w:rPr>
            <w:rStyle w:val="Hyperlink"/>
            <w:rFonts w:ascii="Arial" w:hAnsi="Arial" w:cs="Arial"/>
            <w:color w:val="000000" w:themeColor="text1"/>
            <w:sz w:val="24"/>
            <w:szCs w:val="24"/>
          </w:rPr>
          <w:t>)</w:t>
        </w:r>
      </w:hyperlink>
    </w:p>
    <w:p w14:paraId="0FE9339D"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006DD020" w14:textId="1F8D9AA8" w:rsidR="0020592D" w:rsidRPr="009E1301" w:rsidRDefault="066054A1" w:rsidP="000568B1">
      <w:pPr>
        <w:tabs>
          <w:tab w:val="left" w:pos="6735"/>
        </w:tabs>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t>1</w:t>
      </w:r>
      <w:r w:rsidR="69C4EF81" w:rsidRPr="009E1301">
        <w:rPr>
          <w:rFonts w:ascii="Arial" w:hAnsi="Arial" w:cs="Arial"/>
          <w:b/>
          <w:bCs/>
          <w:color w:val="000000" w:themeColor="text1"/>
          <w:sz w:val="24"/>
          <w:szCs w:val="24"/>
        </w:rPr>
        <w:t xml:space="preserve">2.1 </w:t>
      </w:r>
      <w:r w:rsidR="0020592D" w:rsidRPr="009E1301">
        <w:rPr>
          <w:rFonts w:ascii="Arial" w:hAnsi="Arial" w:cs="Arial"/>
          <w:b/>
          <w:bCs/>
          <w:color w:val="000000" w:themeColor="text1"/>
          <w:sz w:val="24"/>
          <w:szCs w:val="24"/>
        </w:rPr>
        <w:t>Policies</w:t>
      </w:r>
    </w:p>
    <w:p w14:paraId="0FD6170C" w14:textId="4A25BFA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Ensuring that an effective safeguarding and child protection policy is in place, which describes procedures in accordance with government guidance and refers to multi-agency safeguarding </w:t>
      </w:r>
      <w:r w:rsidR="006E1C50" w:rsidRPr="009E1301">
        <w:rPr>
          <w:rFonts w:ascii="Arial" w:hAnsi="Arial" w:cs="Arial"/>
          <w:color w:val="000000" w:themeColor="text1"/>
          <w:sz w:val="24"/>
          <w:szCs w:val="24"/>
        </w:rPr>
        <w:t>arrangements and</w:t>
      </w:r>
      <w:r w:rsidRPr="009E1301">
        <w:rPr>
          <w:rFonts w:ascii="Arial" w:hAnsi="Arial" w:cs="Arial"/>
          <w:color w:val="000000" w:themeColor="text1"/>
          <w:sz w:val="24"/>
          <w:szCs w:val="24"/>
        </w:rPr>
        <w:t xml:space="preserve"> is available publicly via the school website.</w:t>
      </w:r>
    </w:p>
    <w:p w14:paraId="233EDC69" w14:textId="337506CC"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governing body will </w:t>
      </w:r>
      <w:r w:rsidR="00B22A81" w:rsidRPr="009E1301">
        <w:rPr>
          <w:rFonts w:ascii="Arial" w:hAnsi="Arial" w:cs="Arial"/>
          <w:color w:val="000000" w:themeColor="text1"/>
          <w:sz w:val="24"/>
          <w:szCs w:val="24"/>
        </w:rPr>
        <w:t xml:space="preserve">annually </w:t>
      </w:r>
      <w:r w:rsidRPr="009E1301">
        <w:rPr>
          <w:rFonts w:ascii="Arial" w:hAnsi="Arial" w:cs="Arial"/>
          <w:color w:val="000000" w:themeColor="text1"/>
          <w:sz w:val="24"/>
          <w:szCs w:val="24"/>
        </w:rPr>
        <w:t>review all policies/procedures that relate to safeguarding and child protection.</w:t>
      </w:r>
    </w:p>
    <w:p w14:paraId="3D9A7E33" w14:textId="5CC43A91"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Ensuring that that there is a staff behaviour policy or code of conduct that includes, amongst other expectations, acceptable use of technologies, staff/pupil relationships and communications including staff use of social media.</w:t>
      </w:r>
    </w:p>
    <w:p w14:paraId="6AE848BF" w14:textId="6F07B460"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 xml:space="preserve">Putting in place appropriate safeguarding responses to children who </w:t>
      </w:r>
      <w:r w:rsidR="006331A0" w:rsidRPr="009E1301">
        <w:rPr>
          <w:rFonts w:ascii="Arial" w:hAnsi="Arial" w:cs="Arial"/>
          <w:color w:val="000000" w:themeColor="text1"/>
          <w:sz w:val="24"/>
          <w:szCs w:val="24"/>
        </w:rPr>
        <w:t>become absent from</w:t>
      </w:r>
      <w:r w:rsidRPr="009E1301">
        <w:rPr>
          <w:rFonts w:ascii="Arial" w:hAnsi="Arial" w:cs="Arial"/>
          <w:color w:val="000000" w:themeColor="text1"/>
          <w:sz w:val="24"/>
          <w:szCs w:val="24"/>
        </w:rPr>
        <w:t xml:space="preserve"> education, particularly on repeat occasions, to help identify the risk of abuse and neglect, including sexual abuse or exploitation, and to help prevent the risks of their going missing in future.</w:t>
      </w:r>
    </w:p>
    <w:p w14:paraId="5E9C2E48" w14:textId="4726665F" w:rsidR="1CF4C9EF" w:rsidRPr="009E1301" w:rsidRDefault="1CF4C9EF" w:rsidP="00AA2564">
      <w:pPr>
        <w:pStyle w:val="ListParagraph"/>
        <w:numPr>
          <w:ilvl w:val="0"/>
          <w:numId w:val="5"/>
        </w:numPr>
        <w:tabs>
          <w:tab w:val="left" w:pos="6735"/>
        </w:tabs>
        <w:spacing w:after="0"/>
        <w:ind w:left="360"/>
        <w:jc w:val="both"/>
        <w:rPr>
          <w:rStyle w:val="Hyperlink"/>
          <w:rFonts w:ascii="Arial" w:eastAsia="Times New Roman" w:hAnsi="Arial" w:cs="Arial"/>
          <w:color w:val="000000" w:themeColor="text1"/>
          <w:sz w:val="24"/>
          <w:szCs w:val="24"/>
          <w:u w:val="none"/>
          <w:lang w:eastAsia="en-GB"/>
        </w:rPr>
      </w:pPr>
      <w:r w:rsidRPr="009E1301">
        <w:rPr>
          <w:rStyle w:val="Hyperlink"/>
          <w:rFonts w:ascii="Arial" w:eastAsia="Times New Roman" w:hAnsi="Arial" w:cs="Arial"/>
          <w:color w:val="000000" w:themeColor="text1"/>
          <w:sz w:val="24"/>
          <w:szCs w:val="24"/>
          <w:u w:val="none"/>
          <w:lang w:eastAsia="en-GB"/>
        </w:rPr>
        <w:t>Introduce a</w:t>
      </w:r>
      <w:r w:rsidRPr="009E1301">
        <w:rPr>
          <w:rStyle w:val="Hyperlink"/>
          <w:rFonts w:ascii="Arial" w:eastAsia="Times New Roman" w:hAnsi="Arial" w:cs="Arial"/>
          <w:b/>
          <w:bCs/>
          <w:color w:val="000000" w:themeColor="text1"/>
          <w:sz w:val="24"/>
          <w:szCs w:val="24"/>
          <w:u w:val="none"/>
          <w:lang w:eastAsia="en-GB"/>
        </w:rPr>
        <w:t xml:space="preserve"> </w:t>
      </w:r>
      <w:r w:rsidRPr="009E1301">
        <w:rPr>
          <w:rStyle w:val="Hyperlink"/>
          <w:rFonts w:ascii="Arial" w:eastAsia="Times New Roman" w:hAnsi="Arial" w:cs="Arial"/>
          <w:color w:val="000000" w:themeColor="text1"/>
          <w:sz w:val="24"/>
          <w:szCs w:val="24"/>
          <w:u w:val="none"/>
          <w:lang w:eastAsia="en-GB"/>
        </w:rPr>
        <w:t>clear policy on the use of mobile and smart technology. This policy should cover how schools and colleges will manage incidents of sexual harassment between children and young people via mobile or smart technology.</w:t>
      </w:r>
    </w:p>
    <w:p w14:paraId="6C3BC437" w14:textId="159FAFB4"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Where reasonably possible, the school will hold more than one emergency contact number for each pupil so that the school has additional options to </w:t>
      </w:r>
      <w:r w:rsidR="00D5286E" w:rsidRPr="009E1301">
        <w:rPr>
          <w:rFonts w:ascii="Arial" w:hAnsi="Arial" w:cs="Arial"/>
          <w:color w:val="000000" w:themeColor="text1"/>
          <w:sz w:val="24"/>
          <w:szCs w:val="24"/>
        </w:rPr>
        <w:t>contact</w:t>
      </w:r>
      <w:r w:rsidRPr="009E1301">
        <w:rPr>
          <w:rFonts w:ascii="Arial" w:hAnsi="Arial" w:cs="Arial"/>
          <w:color w:val="000000" w:themeColor="text1"/>
          <w:sz w:val="24"/>
          <w:szCs w:val="24"/>
        </w:rPr>
        <w:t xml:space="preserve"> a responsible adult when a child </w:t>
      </w:r>
      <w:r w:rsidR="00D220F8" w:rsidRPr="009E1301">
        <w:rPr>
          <w:rFonts w:ascii="Arial" w:hAnsi="Arial" w:cs="Arial"/>
          <w:color w:val="000000" w:themeColor="text1"/>
          <w:sz w:val="24"/>
          <w:szCs w:val="24"/>
        </w:rPr>
        <w:t xml:space="preserve">absent from education </w:t>
      </w:r>
      <w:r w:rsidRPr="009E1301">
        <w:rPr>
          <w:rFonts w:ascii="Arial" w:hAnsi="Arial" w:cs="Arial"/>
          <w:color w:val="000000" w:themeColor="text1"/>
          <w:sz w:val="24"/>
          <w:szCs w:val="24"/>
        </w:rPr>
        <w:t>is also identified as a welfare and/or safeguarding concern.</w:t>
      </w:r>
    </w:p>
    <w:p w14:paraId="6D6CE02B" w14:textId="57AA1D50"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Where a school or college has charitable status, Charity Commission guidance on charity and trustee duties to safeguard children is available at </w:t>
      </w:r>
      <w:hyperlink r:id="rId88" w:history="1">
        <w:r w:rsidRPr="009E1301">
          <w:rPr>
            <w:rStyle w:val="Hyperlink"/>
            <w:rFonts w:ascii="Arial" w:hAnsi="Arial" w:cs="Arial"/>
            <w:color w:val="000000" w:themeColor="text1"/>
            <w:sz w:val="24"/>
            <w:szCs w:val="24"/>
          </w:rPr>
          <w:t>GOV.UK.</w:t>
        </w:r>
      </w:hyperlink>
    </w:p>
    <w:p w14:paraId="04E0B415"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3B6930D1" w14:textId="4C7F9E0D" w:rsidR="0020592D" w:rsidRPr="009E1301" w:rsidRDefault="57328156" w:rsidP="000568B1">
      <w:pPr>
        <w:tabs>
          <w:tab w:val="left" w:pos="6735"/>
        </w:tabs>
        <w:spacing w:before="240" w:after="12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12.2 </w:t>
      </w:r>
      <w:r w:rsidR="00AB266D" w:rsidRPr="009E1301">
        <w:rPr>
          <w:rFonts w:ascii="Arial" w:hAnsi="Arial" w:cs="Arial"/>
          <w:b/>
          <w:color w:val="000000" w:themeColor="text1"/>
          <w:sz w:val="24"/>
          <w:szCs w:val="24"/>
        </w:rPr>
        <w:t xml:space="preserve">Children </w:t>
      </w:r>
      <w:r w:rsidR="0020592D" w:rsidRPr="009E1301">
        <w:rPr>
          <w:rFonts w:ascii="Arial" w:hAnsi="Arial" w:cs="Arial"/>
          <w:b/>
          <w:color w:val="000000" w:themeColor="text1"/>
          <w:sz w:val="24"/>
          <w:szCs w:val="24"/>
        </w:rPr>
        <w:t xml:space="preserve">Looked After and Previously </w:t>
      </w:r>
      <w:r w:rsidR="00AB266D" w:rsidRPr="009E1301">
        <w:rPr>
          <w:rFonts w:ascii="Arial" w:hAnsi="Arial" w:cs="Arial"/>
          <w:b/>
          <w:color w:val="000000" w:themeColor="text1"/>
          <w:sz w:val="24"/>
          <w:szCs w:val="24"/>
        </w:rPr>
        <w:t xml:space="preserve">Children </w:t>
      </w:r>
      <w:r w:rsidR="0020592D" w:rsidRPr="009E1301">
        <w:rPr>
          <w:rFonts w:ascii="Arial" w:hAnsi="Arial" w:cs="Arial"/>
          <w:b/>
          <w:color w:val="000000" w:themeColor="text1"/>
          <w:sz w:val="24"/>
          <w:szCs w:val="24"/>
        </w:rPr>
        <w:t xml:space="preserve">Looked After </w:t>
      </w:r>
      <w:r w:rsidR="00AB266D" w:rsidRPr="009E1301">
        <w:rPr>
          <w:rFonts w:ascii="Arial" w:hAnsi="Arial" w:cs="Arial"/>
          <w:b/>
          <w:color w:val="000000" w:themeColor="text1"/>
          <w:sz w:val="24"/>
          <w:szCs w:val="24"/>
        </w:rPr>
        <w:t>(CLA)</w:t>
      </w:r>
    </w:p>
    <w:p w14:paraId="4D829BB0" w14:textId="77777777"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governing body must appoint a </w:t>
      </w:r>
      <w:r w:rsidRPr="009E1301">
        <w:rPr>
          <w:rFonts w:ascii="Arial" w:hAnsi="Arial" w:cs="Arial"/>
          <w:b/>
          <w:color w:val="000000" w:themeColor="text1"/>
          <w:sz w:val="24"/>
          <w:szCs w:val="24"/>
        </w:rPr>
        <w:t>designated teacher</w:t>
      </w:r>
      <w:r w:rsidRPr="009E1301">
        <w:rPr>
          <w:rFonts w:ascii="Arial" w:hAnsi="Arial" w:cs="Arial"/>
          <w:color w:val="000000" w:themeColor="text1"/>
          <w:sz w:val="24"/>
          <w:szCs w:val="24"/>
        </w:rPr>
        <w:t xml:space="preserve"> and should work with local authorities to promote the educational achievement of registered pupils who are looked after.  On commencement of sections 4 to 6 of the Children and Social Work Act 2017, the designated teacher will also have responsibility for promoting the educational achievement of children who have left care through adoption, special guardianship or child arrangement orders or who were adopted from state care outside England and Wales.</w:t>
      </w:r>
    </w:p>
    <w:p w14:paraId="269BA002"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04338DA5" w14:textId="77777777" w:rsidR="002B6DFD" w:rsidRDefault="0020592D" w:rsidP="002B6DFD">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Governing body must ensure that the designated teacher has appropriate training and the relevant qualifications and experience.  Statutory guidance contains further information on </w:t>
      </w:r>
      <w:hyperlink r:id="rId89" w:history="1">
        <w:r w:rsidRPr="009E1301">
          <w:rPr>
            <w:rStyle w:val="Hyperlink"/>
            <w:rFonts w:ascii="Arial" w:hAnsi="Arial" w:cs="Arial"/>
            <w:color w:val="000000" w:themeColor="text1"/>
            <w:sz w:val="24"/>
            <w:szCs w:val="24"/>
          </w:rPr>
          <w:t>The Role and Responsibilities of the Designated Teacher</w:t>
        </w:r>
      </w:hyperlink>
      <w:r w:rsidRPr="009E1301">
        <w:rPr>
          <w:rFonts w:ascii="Arial" w:hAnsi="Arial" w:cs="Arial"/>
          <w:color w:val="000000" w:themeColor="text1"/>
          <w:sz w:val="24"/>
          <w:szCs w:val="24"/>
        </w:rPr>
        <w:t>.</w:t>
      </w:r>
    </w:p>
    <w:p w14:paraId="1522A0C9" w14:textId="77777777" w:rsidR="002B6DFD" w:rsidRDefault="002B6DFD" w:rsidP="002B6DFD">
      <w:pPr>
        <w:tabs>
          <w:tab w:val="left" w:pos="6735"/>
        </w:tabs>
        <w:spacing w:after="0"/>
        <w:jc w:val="both"/>
        <w:rPr>
          <w:rFonts w:ascii="Arial" w:hAnsi="Arial" w:cs="Arial"/>
          <w:color w:val="000000" w:themeColor="text1"/>
          <w:sz w:val="24"/>
          <w:szCs w:val="24"/>
        </w:rPr>
      </w:pPr>
    </w:p>
    <w:p w14:paraId="377B222A" w14:textId="48CDAAEA" w:rsidR="0020592D" w:rsidRPr="009E1301" w:rsidRDefault="002B6DFD" w:rsidP="002B6DFD">
      <w:pPr>
        <w:tabs>
          <w:tab w:val="left" w:pos="6735"/>
        </w:tabs>
        <w:spacing w:after="0"/>
        <w:jc w:val="both"/>
        <w:rPr>
          <w:rFonts w:ascii="Arial" w:hAnsi="Arial" w:cs="Arial"/>
          <w:color w:val="000000" w:themeColor="text1"/>
          <w:sz w:val="24"/>
          <w:szCs w:val="24"/>
        </w:rPr>
      </w:pPr>
      <w:r>
        <w:rPr>
          <w:rFonts w:ascii="Arial" w:hAnsi="Arial" w:cs="Arial"/>
          <w:color w:val="000000" w:themeColor="text1"/>
          <w:sz w:val="24"/>
          <w:szCs w:val="24"/>
        </w:rPr>
        <w:t>T</w:t>
      </w:r>
      <w:r w:rsidR="0020592D" w:rsidRPr="009E1301">
        <w:rPr>
          <w:rFonts w:ascii="Arial" w:hAnsi="Arial" w:cs="Arial"/>
          <w:color w:val="000000" w:themeColor="text1"/>
          <w:sz w:val="24"/>
          <w:szCs w:val="24"/>
        </w:rPr>
        <w:t xml:space="preserve">he governing body takes account of </w:t>
      </w:r>
      <w:hyperlink r:id="rId90">
        <w:r w:rsidR="0020592D" w:rsidRPr="009E1301">
          <w:rPr>
            <w:rStyle w:val="Hyperlink"/>
            <w:rFonts w:ascii="Arial" w:hAnsi="Arial" w:cs="Arial"/>
            <w:color w:val="000000" w:themeColor="text1"/>
            <w:sz w:val="24"/>
            <w:szCs w:val="24"/>
          </w:rPr>
          <w:t>Searching Screening and Confiscation Advice</w:t>
        </w:r>
      </w:hyperlink>
      <w:r w:rsidR="0020592D" w:rsidRPr="009E1301">
        <w:rPr>
          <w:rFonts w:ascii="Arial" w:hAnsi="Arial" w:cs="Arial"/>
          <w:color w:val="000000" w:themeColor="text1"/>
          <w:sz w:val="24"/>
          <w:szCs w:val="24"/>
        </w:rPr>
        <w:t xml:space="preserve"> for schools and the UK Council for Child Internet Safety (UKCCIS) Education Group and </w:t>
      </w:r>
      <w:hyperlink r:id="rId91">
        <w:r w:rsidR="000F23F6" w:rsidRPr="009E1301">
          <w:rPr>
            <w:rStyle w:val="Hyperlink"/>
            <w:rFonts w:ascii="Arial" w:hAnsi="Arial" w:cs="Arial"/>
            <w:color w:val="000000" w:themeColor="text1"/>
            <w:sz w:val="24"/>
            <w:szCs w:val="24"/>
          </w:rPr>
          <w:t>Advice on Sharing nude images</w:t>
        </w:r>
      </w:hyperlink>
    </w:p>
    <w:p w14:paraId="6048DFDB" w14:textId="77777777" w:rsidR="002B6DFD" w:rsidRDefault="002B6DFD" w:rsidP="000568B1">
      <w:pPr>
        <w:spacing w:after="0"/>
        <w:jc w:val="both"/>
        <w:rPr>
          <w:rFonts w:ascii="Arial" w:hAnsi="Arial" w:cs="Arial"/>
          <w:color w:val="000000" w:themeColor="text1"/>
          <w:sz w:val="24"/>
          <w:szCs w:val="24"/>
        </w:rPr>
      </w:pPr>
    </w:p>
    <w:p w14:paraId="1A3A2293" w14:textId="6C7F0753" w:rsidR="0020592D" w:rsidRPr="009E1301" w:rsidRDefault="0020592D" w:rsidP="000568B1">
      <w:pPr>
        <w:spacing w:after="0"/>
        <w:jc w:val="both"/>
        <w:rPr>
          <w:rStyle w:val="Hyperlink"/>
          <w:rFonts w:ascii="Arial" w:hAnsi="Arial" w:cs="Arial"/>
          <w:color w:val="000000" w:themeColor="text1"/>
          <w:sz w:val="24"/>
          <w:szCs w:val="24"/>
        </w:rPr>
      </w:pPr>
      <w:r w:rsidRPr="009E1301">
        <w:rPr>
          <w:rFonts w:ascii="Arial" w:hAnsi="Arial" w:cs="Arial"/>
          <w:color w:val="000000" w:themeColor="text1"/>
          <w:sz w:val="24"/>
          <w:szCs w:val="24"/>
        </w:rPr>
        <w:t xml:space="preserve">The governing body will expect all staff to have read and understand </w:t>
      </w:r>
      <w:r w:rsidRPr="009E1301">
        <w:rPr>
          <w:rFonts w:ascii="Arial" w:hAnsi="Arial" w:cs="Arial"/>
          <w:color w:val="000000" w:themeColor="text1"/>
          <w:sz w:val="24"/>
          <w:szCs w:val="24"/>
        </w:rPr>
        <w:fldChar w:fldCharType="begin"/>
      </w:r>
      <w:r w:rsidR="00C3450A" w:rsidRPr="009E1301">
        <w:rPr>
          <w:rFonts w:ascii="Arial" w:hAnsi="Arial" w:cs="Arial"/>
          <w:color w:val="000000" w:themeColor="text1"/>
          <w:sz w:val="24"/>
          <w:szCs w:val="24"/>
        </w:rPr>
        <w:instrText>HYPERLINK "https://www.gov.uk/government/publications/keeping-children-safe-in-education--2"</w:instrText>
      </w:r>
      <w:r w:rsidRPr="009E1301">
        <w:rPr>
          <w:rFonts w:ascii="Arial" w:hAnsi="Arial" w:cs="Arial"/>
          <w:color w:val="000000" w:themeColor="text1"/>
          <w:sz w:val="24"/>
          <w:szCs w:val="24"/>
        </w:rPr>
      </w:r>
      <w:r w:rsidRPr="009E1301">
        <w:rPr>
          <w:rFonts w:ascii="Arial" w:hAnsi="Arial" w:cs="Arial"/>
          <w:color w:val="000000" w:themeColor="text1"/>
          <w:sz w:val="24"/>
          <w:szCs w:val="24"/>
        </w:rPr>
        <w:fldChar w:fldCharType="separate"/>
      </w:r>
      <w:r w:rsidRPr="009E1301">
        <w:rPr>
          <w:rStyle w:val="Hyperlink"/>
          <w:rFonts w:ascii="Arial" w:hAnsi="Arial" w:cs="Arial"/>
          <w:color w:val="000000" w:themeColor="text1"/>
          <w:sz w:val="24"/>
          <w:szCs w:val="24"/>
        </w:rPr>
        <w:t>Part five of Keeping Children Safe in Education: Child on Child Sexual Violence and Sexual Harassment.</w:t>
      </w:r>
    </w:p>
    <w:p w14:paraId="3098926D" w14:textId="5332653B" w:rsidR="0020592D" w:rsidRPr="002B6DFD" w:rsidRDefault="0020592D"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fldChar w:fldCharType="end"/>
      </w:r>
    </w:p>
    <w:p w14:paraId="68363F6E" w14:textId="7F649217" w:rsidR="0020592D" w:rsidRPr="009E1301" w:rsidRDefault="460123E3" w:rsidP="000568B1">
      <w:pPr>
        <w:tabs>
          <w:tab w:val="left" w:pos="6735"/>
        </w:tabs>
        <w:spacing w:after="12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12.3 </w:t>
      </w:r>
      <w:r w:rsidR="0020592D" w:rsidRPr="009E1301">
        <w:rPr>
          <w:rFonts w:ascii="Arial" w:hAnsi="Arial" w:cs="Arial"/>
          <w:b/>
          <w:color w:val="000000" w:themeColor="text1"/>
          <w:sz w:val="24"/>
          <w:szCs w:val="24"/>
        </w:rPr>
        <w:t>Multi-agency Working</w:t>
      </w:r>
    </w:p>
    <w:p w14:paraId="042C4504" w14:textId="2A24445D" w:rsidR="0020592D" w:rsidRPr="009E1301" w:rsidRDefault="0020592D" w:rsidP="00AA2564">
      <w:pPr>
        <w:pStyle w:val="ListParagraph"/>
        <w:numPr>
          <w:ilvl w:val="0"/>
          <w:numId w:val="5"/>
        </w:numPr>
        <w:tabs>
          <w:tab w:val="left" w:pos="6735"/>
        </w:tabs>
        <w:spacing w:after="0"/>
        <w:ind w:left="360"/>
        <w:jc w:val="both"/>
        <w:rPr>
          <w:rFonts w:ascii="Arial" w:hAnsi="Arial" w:cs="Arial"/>
          <w:b/>
          <w:color w:val="000000" w:themeColor="text1"/>
          <w:sz w:val="24"/>
          <w:szCs w:val="24"/>
        </w:rPr>
      </w:pPr>
      <w:r w:rsidRPr="009E1301">
        <w:rPr>
          <w:rFonts w:ascii="Arial" w:hAnsi="Arial" w:cs="Arial"/>
          <w:color w:val="000000" w:themeColor="text1"/>
          <w:sz w:val="24"/>
          <w:szCs w:val="24"/>
        </w:rPr>
        <w:t xml:space="preserve">Ensuring that the school contributes to multi-agency working in line with statutory guidance </w:t>
      </w:r>
      <w:hyperlink r:id="rId92" w:history="1">
        <w:r w:rsidRPr="009E1301">
          <w:rPr>
            <w:rStyle w:val="Hyperlink"/>
            <w:rFonts w:ascii="Arial" w:hAnsi="Arial" w:cs="Arial"/>
            <w:sz w:val="24"/>
            <w:szCs w:val="24"/>
          </w:rPr>
          <w:t>Working Together to Safeguard Children (July 2</w:t>
        </w:r>
        <w:r w:rsidR="00F35AA2" w:rsidRPr="009E1301">
          <w:rPr>
            <w:rStyle w:val="Hyperlink"/>
            <w:rFonts w:ascii="Arial" w:hAnsi="Arial" w:cs="Arial"/>
            <w:sz w:val="24"/>
            <w:szCs w:val="24"/>
          </w:rPr>
          <w:t>023</w:t>
        </w:r>
        <w:r w:rsidRPr="009E1301">
          <w:rPr>
            <w:rStyle w:val="Hyperlink"/>
            <w:rFonts w:ascii="Arial" w:hAnsi="Arial" w:cs="Arial"/>
            <w:sz w:val="24"/>
            <w:szCs w:val="24"/>
          </w:rPr>
          <w:t>).</w:t>
        </w:r>
      </w:hyperlink>
    </w:p>
    <w:p w14:paraId="31606D11" w14:textId="77777777" w:rsidR="0020592D" w:rsidRPr="009E1301" w:rsidRDefault="0020592D" w:rsidP="00AA2564">
      <w:pPr>
        <w:pStyle w:val="ListParagraph"/>
        <w:numPr>
          <w:ilvl w:val="0"/>
          <w:numId w:val="5"/>
        </w:numPr>
        <w:spacing w:after="0"/>
        <w:ind w:left="360"/>
        <w:jc w:val="both"/>
        <w:rPr>
          <w:rFonts w:ascii="Arial" w:eastAsia="Myriad Pro" w:hAnsi="Arial" w:cs="Arial"/>
          <w:b/>
          <w:bCs/>
          <w:color w:val="000000" w:themeColor="text1"/>
          <w:sz w:val="24"/>
          <w:szCs w:val="24"/>
        </w:rPr>
      </w:pPr>
      <w:r w:rsidRPr="009E1301">
        <w:rPr>
          <w:rFonts w:ascii="Arial" w:eastAsia="Myriad Pro" w:hAnsi="Arial" w:cs="Arial"/>
          <w:color w:val="000000" w:themeColor="text1"/>
          <w:sz w:val="24"/>
          <w:szCs w:val="24"/>
        </w:rPr>
        <w:t>It is especially important that schools and colleges understand their role in the three safeguarding partner arrangements. Governing bodies, proprietors and their senior leadership teams, especially their designated safeguarding leads, should make themselves aware of and follow their local arrangements.</w:t>
      </w:r>
    </w:p>
    <w:p w14:paraId="5B44EB02"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b/>
          <w:color w:val="000000" w:themeColor="text1"/>
          <w:sz w:val="24"/>
          <w:szCs w:val="24"/>
        </w:rPr>
      </w:pPr>
      <w:r w:rsidRPr="009E1301">
        <w:rPr>
          <w:rFonts w:ascii="Arial" w:hAnsi="Arial" w:cs="Arial"/>
          <w:color w:val="000000" w:themeColor="text1"/>
          <w:sz w:val="24"/>
          <w:szCs w:val="24"/>
        </w:rPr>
        <w:lastRenderedPageBreak/>
        <w:t>The governing body should understand the local criteria for action and the local protocol for assessment and ensure these are reflected in the school’s own policies and procedures.</w:t>
      </w:r>
    </w:p>
    <w:p w14:paraId="570DF561" w14:textId="3168B0AE" w:rsidR="00805C1F" w:rsidRPr="002B6DFD" w:rsidRDefault="0020592D" w:rsidP="00AA2564">
      <w:pPr>
        <w:pStyle w:val="ListParagraph"/>
        <w:numPr>
          <w:ilvl w:val="0"/>
          <w:numId w:val="5"/>
        </w:numPr>
        <w:tabs>
          <w:tab w:val="left" w:pos="6735"/>
        </w:tabs>
        <w:spacing w:after="0"/>
        <w:ind w:left="360"/>
        <w:jc w:val="both"/>
        <w:rPr>
          <w:rFonts w:ascii="Arial" w:hAnsi="Arial" w:cs="Arial"/>
          <w:b/>
          <w:color w:val="000000" w:themeColor="text1"/>
          <w:sz w:val="24"/>
          <w:szCs w:val="24"/>
        </w:rPr>
      </w:pPr>
      <w:r w:rsidRPr="009E1301">
        <w:rPr>
          <w:rFonts w:ascii="Arial" w:hAnsi="Arial" w:cs="Arial"/>
          <w:color w:val="000000" w:themeColor="text1"/>
          <w:sz w:val="24"/>
          <w:szCs w:val="24"/>
        </w:rPr>
        <w:t>The governing body should also be prepared to supply information as requested by the three safeguarding partners. The school should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w:t>
      </w:r>
    </w:p>
    <w:p w14:paraId="2277E4EF" w14:textId="77777777" w:rsidR="002B6DFD" w:rsidRPr="002B6DFD" w:rsidRDefault="002B6DFD" w:rsidP="002B6DFD">
      <w:pPr>
        <w:tabs>
          <w:tab w:val="left" w:pos="6735"/>
        </w:tabs>
        <w:spacing w:after="0"/>
        <w:jc w:val="both"/>
        <w:rPr>
          <w:rFonts w:ascii="Arial" w:hAnsi="Arial" w:cs="Arial"/>
          <w:b/>
          <w:color w:val="000000" w:themeColor="text1"/>
          <w:sz w:val="24"/>
          <w:szCs w:val="24"/>
        </w:rPr>
      </w:pPr>
    </w:p>
    <w:p w14:paraId="6A0F0B22" w14:textId="51FA314C" w:rsidR="00FC1FBB" w:rsidRPr="009E1301" w:rsidRDefault="7A8C9329" w:rsidP="000568B1">
      <w:pPr>
        <w:tabs>
          <w:tab w:val="left" w:pos="6735"/>
        </w:tabs>
        <w:spacing w:after="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12.4 </w:t>
      </w:r>
      <w:r w:rsidR="00FC1FBB" w:rsidRPr="009E1301">
        <w:rPr>
          <w:rFonts w:ascii="Arial" w:hAnsi="Arial" w:cs="Arial"/>
          <w:b/>
          <w:color w:val="000000" w:themeColor="text1"/>
          <w:sz w:val="24"/>
          <w:szCs w:val="24"/>
        </w:rPr>
        <w:t>Filtering and Monitoring</w:t>
      </w:r>
    </w:p>
    <w:p w14:paraId="0B21DF10" w14:textId="134EA33D" w:rsidR="00ED5DEE" w:rsidRPr="009E1301" w:rsidRDefault="00ED5DEE" w:rsidP="000568B1">
      <w:pPr>
        <w:tabs>
          <w:tab w:val="left" w:pos="6735"/>
        </w:tabs>
        <w:spacing w:after="0"/>
        <w:jc w:val="both"/>
        <w:rPr>
          <w:rFonts w:ascii="Arial" w:hAnsi="Arial" w:cs="Arial"/>
          <w:bCs/>
          <w:color w:val="000000" w:themeColor="text1"/>
          <w:sz w:val="24"/>
          <w:szCs w:val="24"/>
          <w:highlight w:val="lightGray"/>
        </w:rPr>
      </w:pPr>
      <w:r w:rsidRPr="009E1301">
        <w:rPr>
          <w:rFonts w:ascii="Arial" w:hAnsi="Arial" w:cs="Arial"/>
          <w:bCs/>
          <w:color w:val="000000" w:themeColor="text1"/>
          <w:sz w:val="24"/>
          <w:szCs w:val="24"/>
        </w:rPr>
        <w:t xml:space="preserve">Whilst considering their responsibility to safeguard and promote the welfare of children and provide them with a safe environment in which to learn, </w:t>
      </w:r>
      <w:r w:rsidR="00D5276D" w:rsidRPr="009E1301">
        <w:rPr>
          <w:rFonts w:ascii="Arial" w:hAnsi="Arial" w:cs="Arial"/>
          <w:bCs/>
          <w:color w:val="000000" w:themeColor="text1"/>
          <w:sz w:val="24"/>
          <w:szCs w:val="24"/>
        </w:rPr>
        <w:t xml:space="preserve">the school are committed to </w:t>
      </w:r>
      <w:r w:rsidRPr="009E1301">
        <w:rPr>
          <w:rFonts w:ascii="Arial" w:hAnsi="Arial" w:cs="Arial"/>
          <w:bCs/>
          <w:color w:val="000000" w:themeColor="text1"/>
          <w:sz w:val="24"/>
          <w:szCs w:val="24"/>
        </w:rPr>
        <w:t>doing all that they reasonably can to limit children’s exposure to the above risks from the IT system.</w:t>
      </w:r>
    </w:p>
    <w:p w14:paraId="43D24A35" w14:textId="4C5F718F" w:rsidR="0020592D" w:rsidRPr="009E1301" w:rsidRDefault="002A1439"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The Governing bo</w:t>
      </w:r>
      <w:r w:rsidR="00ED5DEE" w:rsidRPr="009E1301">
        <w:rPr>
          <w:rFonts w:ascii="Arial" w:hAnsi="Arial" w:cs="Arial"/>
          <w:bCs/>
          <w:color w:val="000000" w:themeColor="text1"/>
          <w:sz w:val="24"/>
          <w:szCs w:val="24"/>
        </w:rPr>
        <w:t xml:space="preserve">dy </w:t>
      </w:r>
      <w:r w:rsidR="00FC1FBB" w:rsidRPr="009E1301">
        <w:rPr>
          <w:rFonts w:ascii="Arial" w:hAnsi="Arial" w:cs="Arial"/>
          <w:bCs/>
          <w:color w:val="000000" w:themeColor="text1"/>
          <w:sz w:val="24"/>
          <w:szCs w:val="24"/>
        </w:rPr>
        <w:t>ensure that all staff undergo safeguarding and child protection training (including online safety which, amongst other things, includes an understanding of the expectations, applicable roles and responsibilities in relation to filtering and monitoring</w:t>
      </w:r>
      <w:r w:rsidR="00007EFA" w:rsidRPr="009E1301">
        <w:rPr>
          <w:rFonts w:ascii="Arial" w:hAnsi="Arial" w:cs="Arial"/>
          <w:bCs/>
          <w:color w:val="000000" w:themeColor="text1"/>
          <w:sz w:val="24"/>
          <w:szCs w:val="24"/>
        </w:rPr>
        <w:t xml:space="preserve">) </w:t>
      </w:r>
      <w:r w:rsidR="00FC1FBB" w:rsidRPr="009E1301">
        <w:rPr>
          <w:rFonts w:ascii="Arial" w:hAnsi="Arial" w:cs="Arial"/>
          <w:bCs/>
          <w:color w:val="000000" w:themeColor="text1"/>
          <w:sz w:val="24"/>
          <w:szCs w:val="24"/>
        </w:rPr>
        <w:t>at induction</w:t>
      </w:r>
      <w:r w:rsidR="00ED5DEE" w:rsidRPr="009E1301">
        <w:rPr>
          <w:rFonts w:ascii="Arial" w:hAnsi="Arial" w:cs="Arial"/>
          <w:bCs/>
          <w:color w:val="000000" w:themeColor="text1"/>
          <w:sz w:val="24"/>
          <w:szCs w:val="24"/>
        </w:rPr>
        <w:t xml:space="preserve"> and is updated regularly</w:t>
      </w:r>
      <w:r w:rsidR="00FC1FBB" w:rsidRPr="009E1301">
        <w:rPr>
          <w:rFonts w:ascii="Arial" w:hAnsi="Arial" w:cs="Arial"/>
          <w:bCs/>
          <w:color w:val="000000" w:themeColor="text1"/>
          <w:sz w:val="24"/>
          <w:szCs w:val="24"/>
        </w:rPr>
        <w:t>.</w:t>
      </w:r>
    </w:p>
    <w:p w14:paraId="3D34FB1D" w14:textId="63E4EE48" w:rsidR="00DE30C8" w:rsidRPr="009E1301" w:rsidRDefault="00ED5DEE"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 xml:space="preserve">The school have </w:t>
      </w:r>
      <w:r w:rsidR="00DE30C8" w:rsidRPr="009E1301">
        <w:rPr>
          <w:rFonts w:ascii="Arial" w:hAnsi="Arial" w:cs="Arial"/>
          <w:bCs/>
          <w:color w:val="000000" w:themeColor="text1"/>
          <w:sz w:val="24"/>
          <w:szCs w:val="24"/>
        </w:rPr>
        <w:t>ensure</w:t>
      </w:r>
      <w:r w:rsidRPr="009E1301">
        <w:rPr>
          <w:rFonts w:ascii="Arial" w:hAnsi="Arial" w:cs="Arial"/>
          <w:bCs/>
          <w:color w:val="000000" w:themeColor="text1"/>
          <w:sz w:val="24"/>
          <w:szCs w:val="24"/>
        </w:rPr>
        <w:t>d</w:t>
      </w:r>
      <w:r w:rsidR="00DE30C8" w:rsidRPr="009E1301">
        <w:rPr>
          <w:rFonts w:ascii="Arial" w:hAnsi="Arial" w:cs="Arial"/>
          <w:bCs/>
          <w:color w:val="000000" w:themeColor="text1"/>
          <w:sz w:val="24"/>
          <w:szCs w:val="24"/>
        </w:rPr>
        <w:t xml:space="preserve"> that appropriate filtering and monitoring systems are in place, they should be careful that “over blocking” does not lead to unreasonable restrictions as to what children can be taught </w:t>
      </w:r>
      <w:r w:rsidRPr="009E1301">
        <w:rPr>
          <w:rFonts w:ascii="Arial" w:hAnsi="Arial" w:cs="Arial"/>
          <w:bCs/>
          <w:color w:val="000000" w:themeColor="text1"/>
          <w:sz w:val="24"/>
          <w:szCs w:val="24"/>
        </w:rPr>
        <w:t>regarding</w:t>
      </w:r>
      <w:r w:rsidR="00DE30C8" w:rsidRPr="009E1301">
        <w:rPr>
          <w:rFonts w:ascii="Arial" w:hAnsi="Arial" w:cs="Arial"/>
          <w:bCs/>
          <w:color w:val="000000" w:themeColor="text1"/>
          <w:sz w:val="24"/>
          <w:szCs w:val="24"/>
        </w:rPr>
        <w:t xml:space="preserve"> online teaching and safeguarding.</w:t>
      </w:r>
    </w:p>
    <w:p w14:paraId="11C44D1F" w14:textId="0494699F" w:rsidR="00D84DCC" w:rsidRPr="009E1301" w:rsidRDefault="00D84DCC"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The systems</w:t>
      </w:r>
      <w:r w:rsidRPr="009E1301">
        <w:rPr>
          <w:rFonts w:ascii="Arial" w:hAnsi="Arial" w:cs="Arial"/>
          <w:sz w:val="24"/>
          <w:szCs w:val="24"/>
        </w:rPr>
        <w:t xml:space="preserve"> </w:t>
      </w:r>
      <w:r w:rsidRPr="009E1301">
        <w:rPr>
          <w:rFonts w:ascii="Arial" w:hAnsi="Arial" w:cs="Arial"/>
          <w:bCs/>
          <w:color w:val="000000" w:themeColor="text1"/>
          <w:sz w:val="24"/>
          <w:szCs w:val="24"/>
        </w:rPr>
        <w:t xml:space="preserve">effectiveness is </w:t>
      </w:r>
      <w:r w:rsidR="009A5DE6" w:rsidRPr="009E1301">
        <w:rPr>
          <w:rFonts w:ascii="Arial" w:hAnsi="Arial" w:cs="Arial"/>
          <w:bCs/>
          <w:color w:val="000000" w:themeColor="text1"/>
          <w:sz w:val="24"/>
          <w:szCs w:val="24"/>
        </w:rPr>
        <w:t>regularly review</w:t>
      </w:r>
      <w:r w:rsidRPr="009E1301">
        <w:rPr>
          <w:rFonts w:ascii="Arial" w:hAnsi="Arial" w:cs="Arial"/>
          <w:bCs/>
          <w:color w:val="000000" w:themeColor="text1"/>
          <w:sz w:val="24"/>
          <w:szCs w:val="24"/>
        </w:rPr>
        <w:t xml:space="preserve">ed and </w:t>
      </w:r>
      <w:r w:rsidR="009A5DE6" w:rsidRPr="009E1301">
        <w:rPr>
          <w:rFonts w:ascii="Arial" w:hAnsi="Arial" w:cs="Arial"/>
          <w:bCs/>
          <w:color w:val="000000" w:themeColor="text1"/>
          <w:sz w:val="24"/>
          <w:szCs w:val="24"/>
        </w:rPr>
        <w:t>the leadership team and relevant staff have an awareness and understanding of the provisions in place and manage them effectively and know how to escalate concerns when identified.</w:t>
      </w:r>
    </w:p>
    <w:p w14:paraId="53A33428" w14:textId="77777777" w:rsidR="00D84DCC" w:rsidRPr="009E1301" w:rsidRDefault="00D84DCC" w:rsidP="000568B1">
      <w:pPr>
        <w:tabs>
          <w:tab w:val="left" w:pos="6735"/>
        </w:tabs>
        <w:spacing w:after="0"/>
        <w:jc w:val="both"/>
        <w:rPr>
          <w:rFonts w:ascii="Arial" w:hAnsi="Arial" w:cs="Arial"/>
          <w:bCs/>
          <w:color w:val="000000" w:themeColor="text1"/>
          <w:sz w:val="24"/>
          <w:szCs w:val="24"/>
          <w:highlight w:val="lightGray"/>
        </w:rPr>
      </w:pPr>
    </w:p>
    <w:p w14:paraId="4FF08F9C" w14:textId="01E0FB48" w:rsidR="006241C0" w:rsidRPr="009E1301" w:rsidRDefault="006241C0"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 xml:space="preserve">the Department for Education has published filtering and monitoring </w:t>
      </w:r>
      <w:hyperlink r:id="rId93" w:history="1">
        <w:r w:rsidRPr="009E1301">
          <w:rPr>
            <w:rStyle w:val="Hyperlink"/>
            <w:rFonts w:ascii="Arial" w:hAnsi="Arial" w:cs="Arial"/>
            <w:bCs/>
            <w:sz w:val="24"/>
            <w:szCs w:val="24"/>
          </w:rPr>
          <w:t>standards</w:t>
        </w:r>
      </w:hyperlink>
      <w:r w:rsidRPr="009E1301">
        <w:rPr>
          <w:rFonts w:ascii="Arial" w:hAnsi="Arial" w:cs="Arial"/>
          <w:bCs/>
          <w:color w:val="000000" w:themeColor="text1"/>
          <w:sz w:val="24"/>
          <w:szCs w:val="24"/>
        </w:rPr>
        <w:t xml:space="preserve"> which set out that schools and colleges should:</w:t>
      </w:r>
    </w:p>
    <w:p w14:paraId="67500123" w14:textId="624D32B2" w:rsidR="006241C0" w:rsidRPr="009863E8" w:rsidRDefault="006241C0" w:rsidP="00AA2564">
      <w:pPr>
        <w:pStyle w:val="ListParagraph"/>
        <w:numPr>
          <w:ilvl w:val="0"/>
          <w:numId w:val="5"/>
        </w:numPr>
        <w:tabs>
          <w:tab w:val="left" w:pos="6735"/>
        </w:tabs>
        <w:spacing w:after="0"/>
        <w:jc w:val="both"/>
        <w:rPr>
          <w:rFonts w:ascii="Arial" w:hAnsi="Arial" w:cs="Arial"/>
          <w:bCs/>
          <w:color w:val="000000" w:themeColor="text1"/>
          <w:sz w:val="24"/>
          <w:szCs w:val="24"/>
        </w:rPr>
      </w:pPr>
      <w:r w:rsidRPr="009863E8">
        <w:rPr>
          <w:rFonts w:ascii="Arial" w:hAnsi="Arial" w:cs="Arial"/>
          <w:bCs/>
          <w:color w:val="000000" w:themeColor="text1"/>
          <w:sz w:val="24"/>
          <w:szCs w:val="24"/>
        </w:rPr>
        <w:t>identify and assign roles and responsibilities to manage filtering and monitoring systems.</w:t>
      </w:r>
      <w:r w:rsidR="00DC1DEC" w:rsidRPr="009863E8">
        <w:rPr>
          <w:rFonts w:ascii="Arial" w:hAnsi="Arial" w:cs="Arial"/>
          <w:bCs/>
          <w:color w:val="000000" w:themeColor="text1"/>
          <w:sz w:val="24"/>
          <w:szCs w:val="24"/>
        </w:rPr>
        <w:t xml:space="preserve"> The DSL should take lead responsibility for the</w:t>
      </w:r>
      <w:r w:rsidRPr="009863E8">
        <w:rPr>
          <w:rFonts w:ascii="Arial" w:hAnsi="Arial" w:cs="Arial"/>
          <w:bCs/>
          <w:color w:val="000000" w:themeColor="text1"/>
          <w:sz w:val="24"/>
          <w:szCs w:val="24"/>
        </w:rPr>
        <w:t xml:space="preserve"> </w:t>
      </w:r>
      <w:r w:rsidR="00DC1DEC" w:rsidRPr="009863E8">
        <w:rPr>
          <w:rFonts w:ascii="Arial" w:hAnsi="Arial" w:cs="Arial"/>
          <w:bCs/>
          <w:color w:val="000000" w:themeColor="text1"/>
          <w:sz w:val="24"/>
          <w:szCs w:val="24"/>
        </w:rPr>
        <w:t>online safety and understanding the filtering and monitoring systems and processes in place.</w:t>
      </w:r>
    </w:p>
    <w:p w14:paraId="03489255" w14:textId="17DD7ADA" w:rsidR="006241C0" w:rsidRPr="009863E8" w:rsidRDefault="006241C0" w:rsidP="00AA2564">
      <w:pPr>
        <w:pStyle w:val="ListParagraph"/>
        <w:numPr>
          <w:ilvl w:val="0"/>
          <w:numId w:val="5"/>
        </w:numPr>
        <w:tabs>
          <w:tab w:val="left" w:pos="6735"/>
        </w:tabs>
        <w:spacing w:after="0"/>
        <w:jc w:val="both"/>
        <w:rPr>
          <w:rFonts w:ascii="Arial" w:hAnsi="Arial" w:cs="Arial"/>
          <w:bCs/>
          <w:color w:val="000000" w:themeColor="text1"/>
          <w:sz w:val="24"/>
          <w:szCs w:val="24"/>
        </w:rPr>
      </w:pPr>
      <w:r w:rsidRPr="009863E8">
        <w:rPr>
          <w:rFonts w:ascii="Arial" w:hAnsi="Arial" w:cs="Arial"/>
          <w:bCs/>
          <w:color w:val="000000" w:themeColor="text1"/>
          <w:sz w:val="24"/>
          <w:szCs w:val="24"/>
        </w:rPr>
        <w:t>review filtering and monitoring provision at least annually.</w:t>
      </w:r>
    </w:p>
    <w:p w14:paraId="7E4D9687" w14:textId="457B8BC1" w:rsidR="005173BF" w:rsidRPr="009863E8" w:rsidRDefault="006241C0" w:rsidP="00AA2564">
      <w:pPr>
        <w:pStyle w:val="ListParagraph"/>
        <w:numPr>
          <w:ilvl w:val="0"/>
          <w:numId w:val="5"/>
        </w:numPr>
        <w:tabs>
          <w:tab w:val="left" w:pos="6735"/>
        </w:tabs>
        <w:spacing w:after="0"/>
        <w:jc w:val="both"/>
        <w:rPr>
          <w:rFonts w:ascii="Arial" w:hAnsi="Arial" w:cs="Arial"/>
          <w:bCs/>
          <w:color w:val="000000" w:themeColor="text1"/>
          <w:sz w:val="24"/>
          <w:szCs w:val="24"/>
        </w:rPr>
      </w:pPr>
      <w:r w:rsidRPr="009863E8">
        <w:rPr>
          <w:rFonts w:ascii="Arial" w:hAnsi="Arial" w:cs="Arial"/>
          <w:bCs/>
          <w:color w:val="000000" w:themeColor="text1"/>
          <w:sz w:val="24"/>
          <w:szCs w:val="24"/>
        </w:rPr>
        <w:t>block harmful and inappropriate content without unreasonably impacting teaching and learning.</w:t>
      </w:r>
    </w:p>
    <w:p w14:paraId="00F0DC3E" w14:textId="292DE1E3" w:rsidR="006241C0" w:rsidRPr="009863E8" w:rsidRDefault="006241C0" w:rsidP="00AA2564">
      <w:pPr>
        <w:pStyle w:val="ListParagraph"/>
        <w:numPr>
          <w:ilvl w:val="0"/>
          <w:numId w:val="5"/>
        </w:numPr>
        <w:tabs>
          <w:tab w:val="left" w:pos="6735"/>
        </w:tabs>
        <w:spacing w:after="0"/>
        <w:jc w:val="both"/>
        <w:rPr>
          <w:rFonts w:ascii="Arial" w:hAnsi="Arial" w:cs="Arial"/>
          <w:bCs/>
          <w:color w:val="000000" w:themeColor="text1"/>
          <w:sz w:val="24"/>
          <w:szCs w:val="24"/>
        </w:rPr>
      </w:pPr>
      <w:r w:rsidRPr="009863E8">
        <w:rPr>
          <w:rFonts w:ascii="Arial" w:hAnsi="Arial" w:cs="Arial"/>
          <w:bCs/>
          <w:color w:val="000000" w:themeColor="text1"/>
          <w:sz w:val="24"/>
          <w:szCs w:val="24"/>
        </w:rPr>
        <w:t>have effective monitoring strategies in place that meet their safeguarding needs</w:t>
      </w:r>
    </w:p>
    <w:p w14:paraId="67D85B8F" w14:textId="77777777" w:rsidR="006D2F36" w:rsidRPr="009E1301" w:rsidRDefault="006D2F36" w:rsidP="000568B1">
      <w:pPr>
        <w:tabs>
          <w:tab w:val="left" w:pos="6735"/>
        </w:tabs>
        <w:spacing w:after="0"/>
        <w:jc w:val="both"/>
        <w:rPr>
          <w:rFonts w:ascii="Arial" w:hAnsi="Arial" w:cs="Arial"/>
          <w:bCs/>
          <w:color w:val="000000" w:themeColor="text1"/>
          <w:sz w:val="24"/>
          <w:szCs w:val="24"/>
          <w:highlight w:val="lightGray"/>
        </w:rPr>
      </w:pPr>
    </w:p>
    <w:p w14:paraId="25E0BAC6" w14:textId="77777777" w:rsidR="009D07E1" w:rsidRPr="009E1301" w:rsidRDefault="009D07E1"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T</w:t>
      </w:r>
      <w:r w:rsidR="006241C0" w:rsidRPr="009E1301">
        <w:rPr>
          <w:rFonts w:ascii="Arial" w:hAnsi="Arial" w:cs="Arial"/>
          <w:bCs/>
          <w:color w:val="000000" w:themeColor="text1"/>
          <w:sz w:val="24"/>
          <w:szCs w:val="24"/>
        </w:rPr>
        <w:t>he standards</w:t>
      </w:r>
      <w:r w:rsidRPr="009E1301">
        <w:rPr>
          <w:rFonts w:ascii="Arial" w:hAnsi="Arial" w:cs="Arial"/>
          <w:bCs/>
          <w:color w:val="000000" w:themeColor="text1"/>
          <w:sz w:val="24"/>
          <w:szCs w:val="24"/>
        </w:rPr>
        <w:t xml:space="preserve"> should regularly be reviewed</w:t>
      </w:r>
      <w:r w:rsidR="006241C0" w:rsidRPr="009E1301">
        <w:rPr>
          <w:rFonts w:ascii="Arial" w:hAnsi="Arial" w:cs="Arial"/>
          <w:bCs/>
          <w:color w:val="000000" w:themeColor="text1"/>
          <w:sz w:val="24"/>
          <w:szCs w:val="24"/>
        </w:rPr>
        <w:t xml:space="preserve"> and discuss</w:t>
      </w:r>
      <w:r w:rsidRPr="009E1301">
        <w:rPr>
          <w:rFonts w:ascii="Arial" w:hAnsi="Arial" w:cs="Arial"/>
          <w:bCs/>
          <w:color w:val="000000" w:themeColor="text1"/>
          <w:sz w:val="24"/>
          <w:szCs w:val="24"/>
        </w:rPr>
        <w:t>ed</w:t>
      </w:r>
      <w:r w:rsidR="006241C0" w:rsidRPr="009E1301">
        <w:rPr>
          <w:rFonts w:ascii="Arial" w:hAnsi="Arial" w:cs="Arial"/>
          <w:bCs/>
          <w:color w:val="000000" w:themeColor="text1"/>
          <w:sz w:val="24"/>
          <w:szCs w:val="24"/>
        </w:rPr>
        <w:t xml:space="preserve"> with IT staff and service providers what more needs to be done to support schools and colleges in meeting this standard.</w:t>
      </w:r>
    </w:p>
    <w:p w14:paraId="34E28077" w14:textId="77777777" w:rsidR="009D07E1" w:rsidRPr="009E1301" w:rsidRDefault="009D07E1" w:rsidP="000568B1">
      <w:pPr>
        <w:tabs>
          <w:tab w:val="left" w:pos="6735"/>
        </w:tabs>
        <w:spacing w:after="0"/>
        <w:jc w:val="both"/>
        <w:rPr>
          <w:rFonts w:ascii="Arial" w:hAnsi="Arial" w:cs="Arial"/>
          <w:bCs/>
          <w:color w:val="000000" w:themeColor="text1"/>
          <w:sz w:val="24"/>
          <w:szCs w:val="24"/>
        </w:rPr>
      </w:pPr>
    </w:p>
    <w:p w14:paraId="0EF08440" w14:textId="1A67D78E" w:rsidR="00A62A0F" w:rsidRPr="009E1301" w:rsidRDefault="00A62A0F"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 xml:space="preserve">Additional guidance on filtering and monitoring can be found at: </w:t>
      </w:r>
      <w:hyperlink r:id="rId94" w:history="1">
        <w:r w:rsidRPr="009E1301">
          <w:rPr>
            <w:rStyle w:val="Hyperlink"/>
            <w:rFonts w:ascii="Arial" w:hAnsi="Arial" w:cs="Arial"/>
            <w:bCs/>
            <w:sz w:val="24"/>
            <w:szCs w:val="24"/>
          </w:rPr>
          <w:t>UK Safer Internet Centre</w:t>
        </w:r>
      </w:hyperlink>
      <w:r w:rsidRPr="009E1301">
        <w:rPr>
          <w:rFonts w:ascii="Arial" w:hAnsi="Arial" w:cs="Arial"/>
          <w:bCs/>
          <w:color w:val="000000" w:themeColor="text1"/>
          <w:sz w:val="24"/>
          <w:szCs w:val="24"/>
        </w:rPr>
        <w:t>:</w:t>
      </w:r>
    </w:p>
    <w:p w14:paraId="6D46FA68" w14:textId="3EADCBEA" w:rsidR="00FA6725" w:rsidRPr="009E1301" w:rsidRDefault="00875C71" w:rsidP="000568B1">
      <w:pPr>
        <w:tabs>
          <w:tab w:val="left" w:pos="6735"/>
        </w:tabs>
        <w:spacing w:after="0"/>
        <w:jc w:val="both"/>
        <w:rPr>
          <w:rFonts w:ascii="Arial" w:hAnsi="Arial" w:cs="Arial"/>
          <w:bCs/>
          <w:color w:val="000000" w:themeColor="text1"/>
          <w:sz w:val="24"/>
          <w:szCs w:val="24"/>
        </w:rPr>
      </w:pPr>
      <w:hyperlink r:id="rId95" w:history="1">
        <w:r w:rsidR="00A62A0F" w:rsidRPr="009E1301">
          <w:rPr>
            <w:rStyle w:val="Hyperlink"/>
            <w:rFonts w:ascii="Arial" w:hAnsi="Arial" w:cs="Arial"/>
            <w:bCs/>
            <w:sz w:val="24"/>
            <w:szCs w:val="24"/>
          </w:rPr>
          <w:t>South West Grid for Learning</w:t>
        </w:r>
      </w:hyperlink>
      <w:r w:rsidR="00A62A0F" w:rsidRPr="009E1301">
        <w:rPr>
          <w:rFonts w:ascii="Arial" w:hAnsi="Arial" w:cs="Arial"/>
          <w:bCs/>
          <w:color w:val="000000" w:themeColor="text1"/>
          <w:sz w:val="24"/>
          <w:szCs w:val="24"/>
        </w:rPr>
        <w:t xml:space="preserve"> have created a tool to check whether a school or college’s filtering provider is signed up to relevant lists (CSA content, Sexual Content, Terrorist content, Your Internet Connection Blocks Child Abuse &amp; Terrorist Content).</w:t>
      </w:r>
    </w:p>
    <w:p w14:paraId="47D184D7" w14:textId="77777777" w:rsidR="00007EFA" w:rsidRPr="009E1301" w:rsidRDefault="00007EFA" w:rsidP="000568B1">
      <w:pPr>
        <w:tabs>
          <w:tab w:val="left" w:pos="6735"/>
        </w:tabs>
        <w:spacing w:after="0"/>
        <w:jc w:val="both"/>
        <w:rPr>
          <w:rFonts w:ascii="Arial" w:hAnsi="Arial" w:cs="Arial"/>
          <w:b/>
          <w:color w:val="000000" w:themeColor="text1"/>
          <w:sz w:val="24"/>
          <w:szCs w:val="24"/>
        </w:rPr>
      </w:pPr>
    </w:p>
    <w:p w14:paraId="6F95059C" w14:textId="602CEACA" w:rsidR="0020592D" w:rsidRPr="009E1301" w:rsidRDefault="00BD2B4B" w:rsidP="000568B1">
      <w:pPr>
        <w:tabs>
          <w:tab w:val="left" w:pos="6735"/>
        </w:tabs>
        <w:spacing w:after="120"/>
        <w:jc w:val="both"/>
        <w:rPr>
          <w:rFonts w:ascii="Arial" w:hAnsi="Arial" w:cs="Arial"/>
          <w:color w:val="000000" w:themeColor="text1"/>
          <w:sz w:val="24"/>
          <w:szCs w:val="24"/>
        </w:rPr>
      </w:pPr>
      <w:r w:rsidRPr="009E1301">
        <w:rPr>
          <w:rFonts w:ascii="Arial" w:hAnsi="Arial" w:cs="Arial"/>
          <w:b/>
          <w:bCs/>
          <w:color w:val="000000" w:themeColor="text1"/>
          <w:sz w:val="24"/>
          <w:szCs w:val="24"/>
        </w:rPr>
        <w:t>12</w:t>
      </w:r>
      <w:r w:rsidR="6D440CBF" w:rsidRPr="009E1301">
        <w:rPr>
          <w:rFonts w:ascii="Arial" w:hAnsi="Arial" w:cs="Arial"/>
          <w:b/>
          <w:bCs/>
          <w:color w:val="000000" w:themeColor="text1"/>
          <w:sz w:val="24"/>
          <w:szCs w:val="24"/>
        </w:rPr>
        <w:t xml:space="preserve">.5 </w:t>
      </w:r>
      <w:r w:rsidR="00752C31" w:rsidRPr="009E1301">
        <w:rPr>
          <w:rFonts w:ascii="Arial" w:hAnsi="Arial" w:cs="Arial"/>
          <w:b/>
          <w:bCs/>
          <w:color w:val="000000" w:themeColor="text1"/>
          <w:sz w:val="24"/>
          <w:szCs w:val="24"/>
        </w:rPr>
        <w:t xml:space="preserve">IT </w:t>
      </w:r>
      <w:r w:rsidR="76C3A7C3" w:rsidRPr="009E1301">
        <w:rPr>
          <w:rFonts w:ascii="Arial" w:hAnsi="Arial" w:cs="Arial"/>
          <w:b/>
          <w:bCs/>
          <w:color w:val="000000" w:themeColor="text1"/>
          <w:sz w:val="24"/>
          <w:szCs w:val="24"/>
        </w:rPr>
        <w:t>t</w:t>
      </w:r>
      <w:r w:rsidR="0020592D" w:rsidRPr="009E1301">
        <w:rPr>
          <w:rFonts w:ascii="Arial" w:hAnsi="Arial" w:cs="Arial"/>
          <w:b/>
          <w:bCs/>
          <w:color w:val="000000" w:themeColor="text1"/>
          <w:sz w:val="24"/>
          <w:szCs w:val="24"/>
        </w:rPr>
        <w:t>raining</w:t>
      </w:r>
    </w:p>
    <w:p w14:paraId="79D5CFAB" w14:textId="6A7D6B6F" w:rsidR="00584248" w:rsidRPr="005173BF" w:rsidRDefault="00584248" w:rsidP="00AA2564">
      <w:pPr>
        <w:pStyle w:val="ListParagraph"/>
        <w:numPr>
          <w:ilvl w:val="0"/>
          <w:numId w:val="5"/>
        </w:numPr>
        <w:ind w:left="360"/>
        <w:jc w:val="both"/>
        <w:rPr>
          <w:rFonts w:ascii="Arial" w:hAnsi="Arial" w:cs="Arial"/>
          <w:color w:val="000000" w:themeColor="text1"/>
          <w:sz w:val="24"/>
          <w:szCs w:val="24"/>
        </w:rPr>
      </w:pPr>
      <w:r w:rsidRPr="005173BF">
        <w:rPr>
          <w:rFonts w:ascii="Arial" w:hAnsi="Arial" w:cs="Arial"/>
          <w:color w:val="000000" w:themeColor="text1"/>
          <w:sz w:val="24"/>
          <w:szCs w:val="24"/>
        </w:rPr>
        <w:lastRenderedPageBreak/>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41E15319" w14:textId="0E5947A8" w:rsidR="5C3A4CA9" w:rsidRPr="005173BF" w:rsidRDefault="5C3A4CA9" w:rsidP="00AA2564">
      <w:pPr>
        <w:pStyle w:val="ListParagraph"/>
        <w:numPr>
          <w:ilvl w:val="0"/>
          <w:numId w:val="5"/>
        </w:numPr>
        <w:ind w:left="360"/>
        <w:jc w:val="both"/>
        <w:rPr>
          <w:rFonts w:ascii="Arial" w:hAnsi="Arial" w:cs="Arial"/>
          <w:color w:val="000000" w:themeColor="text1"/>
          <w:sz w:val="24"/>
          <w:szCs w:val="24"/>
        </w:rPr>
      </w:pPr>
      <w:r w:rsidRPr="005173BF">
        <w:rPr>
          <w:rFonts w:ascii="Arial" w:hAnsi="Arial" w:cs="Arial"/>
          <w:color w:val="000000" w:themeColor="text1"/>
          <w:sz w:val="24"/>
          <w:szCs w:val="24"/>
        </w:rPr>
        <w:t>The Head Teacher/Principal and all other staff who work with children/young people undertake safeguarding training on an annual basis with additional updates as necessary within a two-year framework and a training record maintained</w:t>
      </w:r>
    </w:p>
    <w:p w14:paraId="43052463" w14:textId="2C74AE32" w:rsidR="0020592D" w:rsidRPr="005173BF"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5173BF">
        <w:rPr>
          <w:rFonts w:ascii="Arial" w:hAnsi="Arial" w:cs="Arial"/>
          <w:color w:val="000000" w:themeColor="text1"/>
          <w:sz w:val="24"/>
          <w:szCs w:val="24"/>
        </w:rPr>
        <w:t>Ensuring that all new staff (new to the role and/or new to the school including agency staff and interim appointments) undergo safeguarding and child protection training (including online safety) at induction.</w:t>
      </w:r>
    </w:p>
    <w:p w14:paraId="6C7C3A5E" w14:textId="134B7402"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In addition to this annual training, all staff will receive regular safeguarding and child protection training and updates (for example, via email, e-bulletins, staff meetings) throughout the school year, to provide them with relevant skills and knowledge to safeguard children effectively.</w:t>
      </w:r>
    </w:p>
    <w:p w14:paraId="74D8085A" w14:textId="50AE1AE9" w:rsidR="0020592D" w:rsidRPr="009E1301" w:rsidRDefault="0020592D" w:rsidP="00AA2564">
      <w:pPr>
        <w:pStyle w:val="ListParagraph"/>
        <w:numPr>
          <w:ilvl w:val="0"/>
          <w:numId w:val="5"/>
        </w:numPr>
        <w:tabs>
          <w:tab w:val="left" w:pos="6735"/>
        </w:tabs>
        <w:spacing w:after="0"/>
        <w:ind w:left="360"/>
        <w:jc w:val="both"/>
        <w:rPr>
          <w:rStyle w:val="Hyperlink"/>
          <w:rFonts w:ascii="Arial" w:hAnsi="Arial" w:cs="Arial"/>
          <w:color w:val="000000" w:themeColor="text1"/>
          <w:sz w:val="24"/>
          <w:szCs w:val="24"/>
        </w:rPr>
      </w:pPr>
      <w:r w:rsidRPr="009E1301">
        <w:rPr>
          <w:rFonts w:ascii="Arial" w:hAnsi="Arial" w:cs="Arial"/>
          <w:color w:val="000000" w:themeColor="text1"/>
          <w:sz w:val="24"/>
          <w:szCs w:val="24"/>
        </w:rPr>
        <w:t xml:space="preserve">Ensuring all staff read at least </w:t>
      </w:r>
      <w:r w:rsidR="00213F00" w:rsidRPr="009E1301">
        <w:rPr>
          <w:rFonts w:ascii="Arial" w:hAnsi="Arial" w:cs="Arial"/>
          <w:color w:val="000000" w:themeColor="text1"/>
          <w:sz w:val="24"/>
          <w:szCs w:val="24"/>
        </w:rPr>
        <w:fldChar w:fldCharType="begin"/>
      </w:r>
      <w:r w:rsidR="002D2EDC" w:rsidRPr="009E1301">
        <w:rPr>
          <w:rFonts w:ascii="Arial" w:hAnsi="Arial" w:cs="Arial"/>
          <w:color w:val="000000" w:themeColor="text1"/>
          <w:sz w:val="24"/>
          <w:szCs w:val="24"/>
        </w:rPr>
        <w:instrText>HYPERLINK "https://www.gov.uk/government/publications/keeping-children-safe-in-education--2"</w:instrText>
      </w:r>
      <w:r w:rsidR="00213F00" w:rsidRPr="009E1301">
        <w:rPr>
          <w:rFonts w:ascii="Arial" w:hAnsi="Arial" w:cs="Arial"/>
          <w:color w:val="000000" w:themeColor="text1"/>
          <w:sz w:val="24"/>
          <w:szCs w:val="24"/>
        </w:rPr>
      </w:r>
      <w:r w:rsidR="00213F00" w:rsidRPr="009E1301">
        <w:rPr>
          <w:rFonts w:ascii="Arial" w:hAnsi="Arial" w:cs="Arial"/>
          <w:color w:val="000000" w:themeColor="text1"/>
          <w:sz w:val="24"/>
          <w:szCs w:val="24"/>
        </w:rPr>
        <w:fldChar w:fldCharType="separate"/>
      </w:r>
      <w:r w:rsidRPr="009E1301">
        <w:rPr>
          <w:rStyle w:val="Hyperlink"/>
          <w:rFonts w:ascii="Arial" w:hAnsi="Arial" w:cs="Arial"/>
          <w:color w:val="000000" w:themeColor="text1"/>
          <w:sz w:val="24"/>
          <w:szCs w:val="24"/>
        </w:rPr>
        <w:t>Part one, Part five and Annex A of Keeping Children Safe in Education (202</w:t>
      </w:r>
      <w:r w:rsidR="00B77F20" w:rsidRPr="009E1301">
        <w:rPr>
          <w:rStyle w:val="Hyperlink"/>
          <w:rFonts w:ascii="Arial" w:hAnsi="Arial" w:cs="Arial"/>
          <w:color w:val="000000" w:themeColor="text1"/>
          <w:sz w:val="24"/>
          <w:szCs w:val="24"/>
        </w:rPr>
        <w:t>4</w:t>
      </w:r>
      <w:r w:rsidRPr="009E1301">
        <w:rPr>
          <w:rStyle w:val="Hyperlink"/>
          <w:rFonts w:ascii="Arial" w:hAnsi="Arial" w:cs="Arial"/>
          <w:color w:val="000000" w:themeColor="text1"/>
          <w:sz w:val="24"/>
          <w:szCs w:val="24"/>
        </w:rPr>
        <w:t>)</w:t>
      </w:r>
    </w:p>
    <w:p w14:paraId="1EC56D97" w14:textId="5C3626F9" w:rsidR="0020592D" w:rsidRPr="009E1301" w:rsidRDefault="00213F00" w:rsidP="009863E8">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fldChar w:fldCharType="end"/>
      </w:r>
    </w:p>
    <w:p w14:paraId="170A0E4D" w14:textId="54B973AE" w:rsidR="0020592D" w:rsidRPr="009E1301" w:rsidRDefault="20FDE525" w:rsidP="000568B1">
      <w:pPr>
        <w:tabs>
          <w:tab w:val="left" w:pos="6735"/>
        </w:tabs>
        <w:spacing w:after="12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12.6 </w:t>
      </w:r>
      <w:r w:rsidR="0020592D" w:rsidRPr="009E1301">
        <w:rPr>
          <w:rFonts w:ascii="Arial" w:hAnsi="Arial" w:cs="Arial"/>
          <w:b/>
          <w:color w:val="000000" w:themeColor="text1"/>
          <w:sz w:val="24"/>
          <w:szCs w:val="24"/>
        </w:rPr>
        <w:t>Online Safety</w:t>
      </w:r>
    </w:p>
    <w:p w14:paraId="4E4A445F" w14:textId="3D358CC2" w:rsidR="00DF2E09" w:rsidRPr="009E1301" w:rsidRDefault="00DF2E09"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An effective approach to online safety empowers a school to protect the whole school community in their use of technology and establishes mechanisms to identify, intervene in and escalate any incident where appropriate.</w:t>
      </w:r>
    </w:p>
    <w:p w14:paraId="0F24E085"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09FAC909" w14:textId="11A5217C" w:rsidR="0020592D" w:rsidRPr="009E1301" w:rsidRDefault="00DF2E09" w:rsidP="000568B1">
      <w:pPr>
        <w:tabs>
          <w:tab w:val="left" w:pos="6735"/>
        </w:tabs>
        <w:spacing w:after="0"/>
        <w:jc w:val="both"/>
        <w:rPr>
          <w:rStyle w:val="Hyperlink"/>
          <w:rFonts w:ascii="Arial" w:hAnsi="Arial" w:cs="Arial"/>
          <w:color w:val="000000" w:themeColor="text1"/>
          <w:sz w:val="24"/>
          <w:szCs w:val="24"/>
          <w:u w:val="none"/>
        </w:rPr>
      </w:pPr>
      <w:r w:rsidRPr="009E1301">
        <w:rPr>
          <w:rFonts w:ascii="Arial" w:hAnsi="Arial" w:cs="Arial"/>
          <w:color w:val="000000" w:themeColor="text1"/>
          <w:sz w:val="24"/>
          <w:szCs w:val="24"/>
        </w:rPr>
        <w:t xml:space="preserve">Governing bodies and proprietors should ensure that staff receive regular updated safeguarding training, including online safety and ensure children are taught about safeguarding, including online safety.  Safeguarding training for staff, including online safety training, is integrated, aligned, and considered as part of the whole school or college safeguarding approach and wider staff training and curriculum planning. </w:t>
      </w:r>
      <w:r w:rsidR="0020592D" w:rsidRPr="009E1301">
        <w:rPr>
          <w:rFonts w:ascii="Arial" w:hAnsi="Arial" w:cs="Arial"/>
          <w:color w:val="000000" w:themeColor="text1"/>
          <w:sz w:val="24"/>
          <w:szCs w:val="24"/>
        </w:rPr>
        <w:t>In devising the approach to online safety and teaching online safety, the governing body and school leaders have taken into account</w:t>
      </w:r>
      <w:r w:rsidR="00262533" w:rsidRPr="009E1301">
        <w:rPr>
          <w:rFonts w:ascii="Arial" w:hAnsi="Arial" w:cs="Arial"/>
          <w:color w:val="000000" w:themeColor="text1"/>
          <w:sz w:val="24"/>
          <w:szCs w:val="24"/>
        </w:rPr>
        <w:t xml:space="preserve"> </w:t>
      </w:r>
      <w:r w:rsidR="00213F00" w:rsidRPr="009E1301">
        <w:rPr>
          <w:rFonts w:ascii="Arial" w:hAnsi="Arial" w:cs="Arial"/>
          <w:color w:val="000000" w:themeColor="text1"/>
          <w:sz w:val="24"/>
          <w:szCs w:val="24"/>
          <w:highlight w:val="cyan"/>
        </w:rPr>
        <w:fldChar w:fldCharType="begin"/>
      </w:r>
      <w:r w:rsidR="00262533" w:rsidRPr="009E1301">
        <w:rPr>
          <w:rFonts w:ascii="Arial" w:hAnsi="Arial" w:cs="Arial"/>
          <w:color w:val="000000" w:themeColor="text1"/>
          <w:sz w:val="24"/>
          <w:szCs w:val="24"/>
          <w:highlight w:val="cyan"/>
        </w:rPr>
        <w:instrText>HYPERLINK "https://www.gov.uk/government/publications/teaching-online-safety-in-schools"</w:instrText>
      </w:r>
      <w:r w:rsidR="00213F00" w:rsidRPr="009E1301">
        <w:rPr>
          <w:rFonts w:ascii="Arial" w:hAnsi="Arial" w:cs="Arial"/>
          <w:color w:val="000000" w:themeColor="text1"/>
          <w:sz w:val="24"/>
          <w:szCs w:val="24"/>
          <w:highlight w:val="cyan"/>
        </w:rPr>
      </w:r>
      <w:r w:rsidR="00213F00" w:rsidRPr="009E1301">
        <w:rPr>
          <w:rFonts w:ascii="Arial" w:hAnsi="Arial" w:cs="Arial"/>
          <w:color w:val="000000" w:themeColor="text1"/>
          <w:sz w:val="24"/>
          <w:szCs w:val="24"/>
          <w:highlight w:val="cyan"/>
        </w:rPr>
        <w:fldChar w:fldCharType="separate"/>
      </w:r>
      <w:r w:rsidR="0020592D" w:rsidRPr="009E1301">
        <w:rPr>
          <w:rStyle w:val="Hyperlink"/>
          <w:rFonts w:ascii="Arial" w:hAnsi="Arial" w:cs="Arial"/>
          <w:color w:val="000000" w:themeColor="text1"/>
          <w:sz w:val="24"/>
          <w:szCs w:val="24"/>
        </w:rPr>
        <w:t>Teaching Online Safety in Schools</w:t>
      </w:r>
      <w:r w:rsidR="00262533" w:rsidRPr="009E1301">
        <w:rPr>
          <w:rStyle w:val="Hyperlink"/>
          <w:rFonts w:ascii="Arial" w:hAnsi="Arial" w:cs="Arial"/>
          <w:color w:val="000000" w:themeColor="text1"/>
          <w:sz w:val="24"/>
          <w:szCs w:val="24"/>
        </w:rPr>
        <w:t xml:space="preserve"> 2019</w:t>
      </w:r>
    </w:p>
    <w:p w14:paraId="74FF169D" w14:textId="59F15560" w:rsidR="0020592D" w:rsidRPr="009E1301" w:rsidRDefault="00213F00"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highlight w:val="cyan"/>
        </w:rPr>
        <w:fldChar w:fldCharType="end"/>
      </w:r>
    </w:p>
    <w:p w14:paraId="7A9561CE" w14:textId="424B4099" w:rsidR="0020592D" w:rsidRPr="009E1301" w:rsidRDefault="00DF2E09"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The school</w:t>
      </w:r>
      <w:r w:rsidR="008F29EB" w:rsidRPr="009E1301">
        <w:rPr>
          <w:rFonts w:ascii="Arial" w:hAnsi="Arial" w:cs="Arial"/>
          <w:color w:val="000000" w:themeColor="text1"/>
          <w:sz w:val="24"/>
          <w:szCs w:val="24"/>
        </w:rPr>
        <w:t>’</w:t>
      </w:r>
      <w:r w:rsidRPr="009E1301">
        <w:rPr>
          <w:rFonts w:ascii="Arial" w:hAnsi="Arial" w:cs="Arial"/>
          <w:color w:val="000000" w:themeColor="text1"/>
          <w:sz w:val="24"/>
          <w:szCs w:val="24"/>
        </w:rPr>
        <w:t xml:space="preserve">s </w:t>
      </w:r>
      <w:r w:rsidR="0020592D" w:rsidRPr="009E1301">
        <w:rPr>
          <w:rFonts w:ascii="Arial" w:hAnsi="Arial" w:cs="Arial"/>
          <w:color w:val="000000" w:themeColor="text1"/>
          <w:sz w:val="24"/>
          <w:szCs w:val="24"/>
        </w:rPr>
        <w:t>online policy includes guidance and rules regarding the use of pupil/staff mobile technology and access to the internet via 3G, 4G and 5G on our premises.</w:t>
      </w:r>
      <w:r w:rsidRPr="009E1301">
        <w:rPr>
          <w:rFonts w:ascii="Arial" w:hAnsi="Arial" w:cs="Arial"/>
          <w:color w:val="000000" w:themeColor="text1"/>
          <w:sz w:val="24"/>
          <w:szCs w:val="24"/>
        </w:rPr>
        <w:t xml:space="preserve"> This policy should cover how schools and colleges will manage incidents of sexual harassment between children and young people via mobile or smart technology.</w:t>
      </w:r>
    </w:p>
    <w:p w14:paraId="4FD60975" w14:textId="14CA7223"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Technology, and risks and harms related to it evolve and changes rapidly. Schools and colleges should consider carrying out an annual review of their approach to online safety, supported by an annual risk assessment that considers and reflects the risks their children face. A free online safety self-review tool for schools can be found via the </w:t>
      </w:r>
      <w:hyperlink r:id="rId96" w:history="1">
        <w:r w:rsidRPr="009E1301">
          <w:rPr>
            <w:rStyle w:val="Hyperlink"/>
            <w:rFonts w:ascii="Arial" w:hAnsi="Arial" w:cs="Arial"/>
            <w:color w:val="000000" w:themeColor="text1"/>
            <w:sz w:val="24"/>
            <w:szCs w:val="24"/>
          </w:rPr>
          <w:t>360 safe website</w:t>
        </w:r>
      </w:hyperlink>
      <w:r w:rsidRPr="009E1301">
        <w:rPr>
          <w:rFonts w:ascii="Arial" w:hAnsi="Arial" w:cs="Arial"/>
          <w:color w:val="000000" w:themeColor="text1"/>
          <w:sz w:val="24"/>
          <w:szCs w:val="24"/>
        </w:rPr>
        <w:t>.</w:t>
      </w:r>
    </w:p>
    <w:p w14:paraId="61359D73" w14:textId="5BFA1342" w:rsidR="0020592D" w:rsidRPr="009E1301" w:rsidRDefault="00875C71" w:rsidP="000568B1">
      <w:pPr>
        <w:tabs>
          <w:tab w:val="left" w:pos="6735"/>
        </w:tabs>
        <w:spacing w:after="0"/>
        <w:jc w:val="both"/>
        <w:rPr>
          <w:rFonts w:ascii="Arial" w:hAnsi="Arial" w:cs="Arial"/>
          <w:color w:val="000000" w:themeColor="text1"/>
          <w:sz w:val="24"/>
          <w:szCs w:val="24"/>
        </w:rPr>
      </w:pPr>
      <w:hyperlink r:id="rId97" w:history="1">
        <w:r w:rsidR="0020592D" w:rsidRPr="009E1301">
          <w:rPr>
            <w:rStyle w:val="Hyperlink"/>
            <w:rFonts w:ascii="Arial" w:hAnsi="Arial" w:cs="Arial"/>
            <w:color w:val="000000" w:themeColor="text1"/>
            <w:sz w:val="24"/>
            <w:szCs w:val="24"/>
          </w:rPr>
          <w:t>UKCIS has published Online safety in schools and colleges: Questions from the governing board.</w:t>
        </w:r>
      </w:hyperlink>
    </w:p>
    <w:p w14:paraId="7BDA4F66" w14:textId="64311644"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The questions can be used to gain a basic understanding of the current approach to keeping children safe online; learn how to improve this approach where appropriate; and find out about tools which can be used to improve the approach. It has also published an Online Safety Audit Tool which helps mentors of trainee teachers and newly qualified teachers induct mentees and provide ongoing support, development and monitoring.</w:t>
      </w:r>
    </w:p>
    <w:p w14:paraId="0124E58F"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7F8748D5" w14:textId="77777777"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Remote Learning</w:t>
      </w:r>
    </w:p>
    <w:p w14:paraId="040201D4" w14:textId="77777777" w:rsidR="0020592D" w:rsidRPr="009E1301" w:rsidRDefault="0020592D"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Where children are being asked to learn online at home the Department has provided advice to support schools and colleges do so safely: safeguarding in schools colleges and other providers and safeguarding and remote education. The NSPCC and PSHE Association also provide helpful advice:</w:t>
      </w:r>
    </w:p>
    <w:p w14:paraId="5C0CD6FD" w14:textId="3D3D63CF" w:rsidR="0020592D" w:rsidRPr="009E1301" w:rsidRDefault="00875C71" w:rsidP="000568B1">
      <w:pPr>
        <w:tabs>
          <w:tab w:val="left" w:pos="6735"/>
        </w:tabs>
        <w:spacing w:after="0"/>
        <w:jc w:val="both"/>
        <w:rPr>
          <w:rStyle w:val="Hyperlink"/>
          <w:rFonts w:ascii="Arial" w:hAnsi="Arial" w:cs="Arial"/>
          <w:bCs/>
          <w:color w:val="000000" w:themeColor="text1"/>
          <w:sz w:val="24"/>
          <w:szCs w:val="24"/>
        </w:rPr>
      </w:pPr>
      <w:hyperlink r:id="rId98" w:history="1">
        <w:r w:rsidR="0020592D" w:rsidRPr="009E1301">
          <w:rPr>
            <w:rStyle w:val="Hyperlink"/>
            <w:rFonts w:ascii="Arial" w:hAnsi="Arial" w:cs="Arial"/>
            <w:bCs/>
            <w:color w:val="000000" w:themeColor="text1"/>
            <w:sz w:val="24"/>
            <w:szCs w:val="24"/>
          </w:rPr>
          <w:t>• NSPCC Learning - Undertaking remote teaching safely during school closures</w:t>
        </w:r>
      </w:hyperlink>
    </w:p>
    <w:p w14:paraId="772ADEBA" w14:textId="42AF804E" w:rsidR="00F373D5" w:rsidRPr="009E1301" w:rsidRDefault="00F373D5" w:rsidP="000568B1">
      <w:pPr>
        <w:tabs>
          <w:tab w:val="left" w:pos="6735"/>
        </w:tabs>
        <w:spacing w:after="0"/>
        <w:jc w:val="both"/>
        <w:rPr>
          <w:rStyle w:val="Hyperlink"/>
          <w:rFonts w:ascii="Arial" w:hAnsi="Arial" w:cs="Arial"/>
          <w:bCs/>
          <w:color w:val="000000" w:themeColor="text1"/>
          <w:sz w:val="24"/>
          <w:szCs w:val="24"/>
        </w:rPr>
      </w:pPr>
    </w:p>
    <w:p w14:paraId="61D9F831" w14:textId="7F963BCD" w:rsidR="00F373D5" w:rsidRPr="009E1301" w:rsidRDefault="00F373D5"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 xml:space="preserve">Schools and colleges are likely to be in regular contact with parents and carers. Those communications should be used to reinforce the importance of children being safe online and parents and carers are likely to find it helpful to understand what systems schools and collages use to filter and monitor online use. It will be especially important for parents and carers to be aware of what their children are being asked to do online, including the sites they will </w:t>
      </w:r>
      <w:proofErr w:type="gramStart"/>
      <w:r w:rsidRPr="009E1301">
        <w:rPr>
          <w:rFonts w:ascii="Arial" w:hAnsi="Arial" w:cs="Arial"/>
          <w:bCs/>
          <w:color w:val="000000" w:themeColor="text1"/>
          <w:sz w:val="24"/>
          <w:szCs w:val="24"/>
        </w:rPr>
        <w:t>asked</w:t>
      </w:r>
      <w:proofErr w:type="gramEnd"/>
      <w:r w:rsidRPr="009E1301">
        <w:rPr>
          <w:rFonts w:ascii="Arial" w:hAnsi="Arial" w:cs="Arial"/>
          <w:bCs/>
          <w:color w:val="000000" w:themeColor="text1"/>
          <w:sz w:val="24"/>
          <w:szCs w:val="24"/>
        </w:rPr>
        <w:t xml:space="preserve"> to access and be clear who from the school or college (if anyone) their child is going to be interacting with online</w:t>
      </w:r>
    </w:p>
    <w:p w14:paraId="7208789D" w14:textId="77777777" w:rsidR="0020592D" w:rsidRPr="009E1301" w:rsidRDefault="0020592D" w:rsidP="000568B1">
      <w:pPr>
        <w:tabs>
          <w:tab w:val="left" w:pos="6735"/>
        </w:tabs>
        <w:spacing w:after="0"/>
        <w:jc w:val="both"/>
        <w:rPr>
          <w:rFonts w:ascii="Arial" w:hAnsi="Arial" w:cs="Arial"/>
          <w:b/>
          <w:color w:val="000000" w:themeColor="text1"/>
          <w:sz w:val="24"/>
          <w:szCs w:val="24"/>
        </w:rPr>
      </w:pPr>
    </w:p>
    <w:p w14:paraId="3407FFE4" w14:textId="75F6760F" w:rsidR="0020592D" w:rsidRPr="009E1301" w:rsidRDefault="3816BC74" w:rsidP="000568B1">
      <w:pPr>
        <w:tabs>
          <w:tab w:val="left" w:pos="6735"/>
        </w:tabs>
        <w:spacing w:after="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12.7 </w:t>
      </w:r>
      <w:r w:rsidR="0020592D" w:rsidRPr="009E1301">
        <w:rPr>
          <w:rFonts w:ascii="Arial" w:hAnsi="Arial" w:cs="Arial"/>
          <w:b/>
          <w:color w:val="000000" w:themeColor="text1"/>
          <w:sz w:val="24"/>
          <w:szCs w:val="24"/>
        </w:rPr>
        <w:t>Opportunities to Teach Safeguarding</w:t>
      </w:r>
    </w:p>
    <w:p w14:paraId="31F0A68B" w14:textId="23C1B77A" w:rsidR="0020592D" w:rsidRPr="009E1301" w:rsidRDefault="0020592D" w:rsidP="00AA2564">
      <w:pPr>
        <w:pStyle w:val="ListParagraph"/>
        <w:numPr>
          <w:ilvl w:val="0"/>
          <w:numId w:val="5"/>
        </w:numPr>
        <w:tabs>
          <w:tab w:val="left" w:pos="6735"/>
        </w:tabs>
        <w:spacing w:after="0"/>
        <w:ind w:left="360"/>
        <w:jc w:val="both"/>
        <w:rPr>
          <w:rFonts w:ascii="Arial" w:hAnsi="Arial" w:cs="Arial"/>
          <w:b/>
          <w:color w:val="000000" w:themeColor="text1"/>
          <w:sz w:val="24"/>
          <w:szCs w:val="24"/>
        </w:rPr>
      </w:pPr>
      <w:r w:rsidRPr="009E1301">
        <w:rPr>
          <w:rFonts w:ascii="Arial" w:hAnsi="Arial" w:cs="Arial"/>
          <w:color w:val="000000" w:themeColor="text1"/>
          <w:sz w:val="24"/>
          <w:szCs w:val="24"/>
        </w:rPr>
        <w:t>The governing body should ensure that children are taught about safeguarding, including online safety, as part of providing a broad and balanced curriculum.</w:t>
      </w:r>
    </w:p>
    <w:p w14:paraId="075A92FA" w14:textId="0AE8160A" w:rsidR="26AEAB67" w:rsidRPr="002B6DFD" w:rsidRDefault="0020592D" w:rsidP="00AA2564">
      <w:pPr>
        <w:pStyle w:val="ListParagraph"/>
        <w:numPr>
          <w:ilvl w:val="0"/>
          <w:numId w:val="5"/>
        </w:numPr>
        <w:tabs>
          <w:tab w:val="left" w:pos="6735"/>
        </w:tabs>
        <w:spacing w:after="0"/>
        <w:ind w:left="360"/>
        <w:jc w:val="both"/>
        <w:rPr>
          <w:rFonts w:ascii="Arial" w:hAnsi="Arial" w:cs="Arial"/>
          <w:b/>
          <w:bCs/>
          <w:color w:val="000000" w:themeColor="text1"/>
          <w:sz w:val="24"/>
          <w:szCs w:val="24"/>
        </w:rPr>
      </w:pPr>
      <w:r w:rsidRPr="009E1301">
        <w:rPr>
          <w:rFonts w:ascii="Arial" w:hAnsi="Arial" w:cs="Arial"/>
          <w:color w:val="000000" w:themeColor="text1"/>
          <w:sz w:val="24"/>
          <w:szCs w:val="24"/>
        </w:rPr>
        <w:t>Whilst it is essential that appropriate filters and monitoring systems are in place, the governing body should be careful that “over blocking” does not lead to unreasonable restrictions as to what children can be taught with regard to online teaching and safeguarding.</w:t>
      </w:r>
    </w:p>
    <w:p w14:paraId="54B93D77" w14:textId="4CE29D88" w:rsidR="26AEAB67" w:rsidRPr="009E1301" w:rsidRDefault="26AEAB67" w:rsidP="000568B1">
      <w:pPr>
        <w:tabs>
          <w:tab w:val="left" w:pos="6735"/>
        </w:tabs>
        <w:spacing w:after="0"/>
        <w:jc w:val="both"/>
        <w:rPr>
          <w:rFonts w:ascii="Arial" w:hAnsi="Arial" w:cs="Arial"/>
          <w:b/>
          <w:bCs/>
          <w:color w:val="000000" w:themeColor="text1"/>
          <w:sz w:val="24"/>
          <w:szCs w:val="24"/>
        </w:rPr>
      </w:pPr>
    </w:p>
    <w:p w14:paraId="1ECEECA7" w14:textId="77777777" w:rsidR="002B6DFD" w:rsidRPr="005173BF" w:rsidRDefault="007500F7" w:rsidP="002B6DFD">
      <w:pPr>
        <w:tabs>
          <w:tab w:val="left" w:pos="6735"/>
        </w:tabs>
        <w:spacing w:after="0"/>
        <w:jc w:val="both"/>
        <w:rPr>
          <w:rFonts w:ascii="Arial" w:hAnsi="Arial" w:cs="Arial"/>
          <w:b/>
          <w:bCs/>
          <w:color w:val="000000" w:themeColor="text1"/>
          <w:sz w:val="24"/>
          <w:szCs w:val="24"/>
        </w:rPr>
      </w:pPr>
      <w:bookmarkStart w:id="25" w:name="Section_13"/>
      <w:bookmarkStart w:id="26" w:name="_Hlk109745240"/>
      <w:r w:rsidRPr="005173BF">
        <w:rPr>
          <w:rFonts w:ascii="Arial" w:hAnsi="Arial" w:cs="Arial"/>
          <w:b/>
          <w:bCs/>
          <w:color w:val="000000" w:themeColor="text1"/>
          <w:sz w:val="24"/>
          <w:szCs w:val="24"/>
        </w:rPr>
        <w:t xml:space="preserve">Section 13 – </w:t>
      </w:r>
      <w:r w:rsidR="0020592D" w:rsidRPr="005173BF">
        <w:rPr>
          <w:rFonts w:ascii="Arial" w:hAnsi="Arial" w:cs="Arial"/>
          <w:b/>
          <w:bCs/>
          <w:color w:val="000000" w:themeColor="text1"/>
          <w:sz w:val="24"/>
          <w:szCs w:val="24"/>
        </w:rPr>
        <w:t>Safer Recruitment</w:t>
      </w:r>
    </w:p>
    <w:bookmarkEnd w:id="25"/>
    <w:p w14:paraId="143776BE" w14:textId="06284645" w:rsidR="00A16B2D" w:rsidRPr="002B6DFD" w:rsidRDefault="00A16B2D" w:rsidP="002B6DFD">
      <w:pPr>
        <w:tabs>
          <w:tab w:val="left" w:pos="6735"/>
        </w:tabs>
        <w:spacing w:before="240" w:after="120"/>
        <w:jc w:val="both"/>
        <w:rPr>
          <w:rFonts w:ascii="Arial" w:hAnsi="Arial" w:cs="Arial"/>
          <w:b/>
          <w:color w:val="000000" w:themeColor="text1"/>
          <w:sz w:val="24"/>
          <w:szCs w:val="24"/>
        </w:rPr>
      </w:pPr>
      <w:r w:rsidRPr="009E1301">
        <w:rPr>
          <w:rFonts w:ascii="Arial" w:hAnsi="Arial" w:cs="Arial"/>
          <w:b/>
          <w:color w:val="000000" w:themeColor="text1"/>
          <w:sz w:val="24"/>
          <w:szCs w:val="24"/>
        </w:rPr>
        <w:t>13.1 Concerns About a Staff Member Who May Pose a Risk of Harm to Children</w:t>
      </w:r>
    </w:p>
    <w:p w14:paraId="5411AA7F" w14:textId="59A87765"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The governing body should prevent people who pose a risk of harm from working with children:</w:t>
      </w:r>
    </w:p>
    <w:p w14:paraId="231AB47D" w14:textId="77777777" w:rsidR="00003174" w:rsidRPr="009E1301" w:rsidRDefault="00003174" w:rsidP="000568B1">
      <w:pPr>
        <w:tabs>
          <w:tab w:val="left" w:pos="6735"/>
        </w:tabs>
        <w:spacing w:after="0"/>
        <w:jc w:val="both"/>
        <w:rPr>
          <w:rFonts w:ascii="Arial" w:hAnsi="Arial" w:cs="Arial"/>
          <w:color w:val="000000" w:themeColor="text1"/>
          <w:sz w:val="24"/>
          <w:szCs w:val="24"/>
        </w:rPr>
      </w:pPr>
    </w:p>
    <w:p w14:paraId="7A195B0A" w14:textId="184C2AB6" w:rsidR="0020592D" w:rsidRPr="009E1301" w:rsidRDefault="0020592D" w:rsidP="000568B1">
      <w:pPr>
        <w:tabs>
          <w:tab w:val="left" w:pos="6735"/>
        </w:tabs>
        <w:spacing w:after="0"/>
        <w:jc w:val="both"/>
        <w:rPr>
          <w:rFonts w:ascii="Arial" w:eastAsia="Myriad Pro" w:hAnsi="Arial" w:cs="Arial"/>
          <w:sz w:val="24"/>
          <w:szCs w:val="24"/>
        </w:rPr>
      </w:pPr>
      <w:r w:rsidRPr="009E1301">
        <w:rPr>
          <w:rFonts w:ascii="Arial" w:hAnsi="Arial" w:cs="Arial"/>
          <w:color w:val="000000" w:themeColor="text1"/>
          <w:sz w:val="24"/>
          <w:szCs w:val="24"/>
        </w:rPr>
        <w:t>By adhering to statutory responsibilities to check staff who work with children, taking proportionate decisions on whether to ask for any checks beyond what is required and ensuring volunteers are appropriately supervised.</w:t>
      </w:r>
      <w:r w:rsidR="006A1704" w:rsidRPr="009E1301">
        <w:rPr>
          <w:rFonts w:ascii="Arial" w:hAnsi="Arial" w:cs="Arial"/>
          <w:color w:val="000000" w:themeColor="text1"/>
          <w:sz w:val="24"/>
          <w:szCs w:val="24"/>
        </w:rPr>
        <w:t xml:space="preserve"> </w:t>
      </w:r>
      <w:r w:rsidRPr="009E1301">
        <w:rPr>
          <w:rFonts w:ascii="Arial" w:hAnsi="Arial" w:cs="Arial"/>
          <w:color w:val="000000" w:themeColor="text1"/>
          <w:sz w:val="24"/>
          <w:szCs w:val="24"/>
        </w:rPr>
        <w:t xml:space="preserve"> </w:t>
      </w:r>
      <w:r w:rsidR="4E4925FD" w:rsidRPr="009E1301">
        <w:rPr>
          <w:rFonts w:ascii="Arial" w:eastAsia="Myriad Pro" w:hAnsi="Arial" w:cs="Arial"/>
          <w:sz w:val="24"/>
          <w:szCs w:val="24"/>
        </w:rPr>
        <w:t>Individuals who have lived or worked outside the UK’ - reference to ‘UK Centre for Professional Qualifications’ removed (including the link) as they no longer provide an advisory service on behalf of the UK Government in regard to regulated professions and recognition of professional qualifications. This service ceased in December 2023</w:t>
      </w:r>
    </w:p>
    <w:p w14:paraId="44DD0120" w14:textId="77777777" w:rsidR="00E31D54" w:rsidRPr="009E1301" w:rsidRDefault="00E31D54" w:rsidP="000568B1">
      <w:pPr>
        <w:tabs>
          <w:tab w:val="left" w:pos="6735"/>
        </w:tabs>
        <w:spacing w:after="0"/>
        <w:jc w:val="both"/>
        <w:rPr>
          <w:rFonts w:ascii="Arial" w:hAnsi="Arial" w:cs="Arial"/>
          <w:color w:val="000000" w:themeColor="text1"/>
          <w:sz w:val="24"/>
          <w:szCs w:val="24"/>
        </w:rPr>
      </w:pPr>
    </w:p>
    <w:p w14:paraId="06DE5CB6" w14:textId="2EF940BF" w:rsidR="00E31D54"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•In accordance with , the governing body will ensure that at least one of the persons who conducts an interview has completed safer recruitment training.</w:t>
      </w:r>
    </w:p>
    <w:p w14:paraId="7FDE57E6" w14:textId="0FA422E8" w:rsidR="0020592D" w:rsidRPr="009E1301" w:rsidRDefault="0020592D" w:rsidP="000568B1">
      <w:pPr>
        <w:tabs>
          <w:tab w:val="left" w:pos="6735"/>
        </w:tabs>
        <w:spacing w:after="0"/>
        <w:jc w:val="both"/>
        <w:rPr>
          <w:rStyle w:val="Hyperlink"/>
          <w:rFonts w:ascii="Arial" w:hAnsi="Arial" w:cs="Arial"/>
          <w:sz w:val="24"/>
          <w:szCs w:val="24"/>
        </w:rPr>
      </w:pPr>
      <w:r w:rsidRPr="009E1301">
        <w:rPr>
          <w:rFonts w:ascii="Arial" w:hAnsi="Arial" w:cs="Arial"/>
          <w:color w:val="000000" w:themeColor="text1"/>
          <w:sz w:val="24"/>
          <w:szCs w:val="24"/>
        </w:rPr>
        <w:t xml:space="preserve">The governing body has taken full account of the statutory guidance in Part three of </w:t>
      </w:r>
      <w:r w:rsidR="00D401CF" w:rsidRPr="009E1301">
        <w:rPr>
          <w:rFonts w:ascii="Arial" w:hAnsi="Arial" w:cs="Arial"/>
          <w:sz w:val="24"/>
          <w:szCs w:val="24"/>
          <w:highlight w:val="yellow"/>
        </w:rPr>
        <w:fldChar w:fldCharType="begin"/>
      </w:r>
      <w:r w:rsidR="00D401CF" w:rsidRPr="009E1301">
        <w:rPr>
          <w:rFonts w:ascii="Arial" w:hAnsi="Arial" w:cs="Arial"/>
          <w:sz w:val="24"/>
          <w:szCs w:val="24"/>
          <w:highlight w:val="yellow"/>
        </w:rPr>
        <w:instrText>HYPERLINK "https://www.gov.uk/government/publications/keeping-children-safe-in-education--2"</w:instrText>
      </w:r>
      <w:r w:rsidR="00D401CF" w:rsidRPr="009E1301">
        <w:rPr>
          <w:rFonts w:ascii="Arial" w:hAnsi="Arial" w:cs="Arial"/>
          <w:sz w:val="24"/>
          <w:szCs w:val="24"/>
          <w:highlight w:val="yellow"/>
        </w:rPr>
      </w:r>
      <w:r w:rsidR="00D401CF" w:rsidRPr="009E1301">
        <w:rPr>
          <w:rFonts w:ascii="Arial" w:hAnsi="Arial" w:cs="Arial"/>
          <w:sz w:val="24"/>
          <w:szCs w:val="24"/>
          <w:highlight w:val="yellow"/>
        </w:rPr>
        <w:fldChar w:fldCharType="separate"/>
      </w:r>
    </w:p>
    <w:p w14:paraId="00B6E9AC" w14:textId="2B35BE2C" w:rsidR="0020592D" w:rsidRPr="009E1301" w:rsidRDefault="00D401CF" w:rsidP="000568B1">
      <w:pPr>
        <w:tabs>
          <w:tab w:val="left" w:pos="6735"/>
        </w:tabs>
        <w:spacing w:after="0"/>
        <w:jc w:val="both"/>
        <w:rPr>
          <w:rFonts w:ascii="Arial" w:hAnsi="Arial" w:cs="Arial"/>
          <w:color w:val="000000" w:themeColor="text1"/>
          <w:sz w:val="24"/>
          <w:szCs w:val="24"/>
        </w:rPr>
      </w:pPr>
      <w:r w:rsidRPr="009E1301">
        <w:rPr>
          <w:rFonts w:ascii="Arial" w:hAnsi="Arial" w:cs="Arial"/>
          <w:sz w:val="24"/>
          <w:szCs w:val="24"/>
          <w:highlight w:val="yellow"/>
        </w:rPr>
        <w:fldChar w:fldCharType="end"/>
      </w:r>
      <w:r w:rsidR="0020592D" w:rsidRPr="009E1301">
        <w:rPr>
          <w:rFonts w:ascii="Arial" w:hAnsi="Arial" w:cs="Arial"/>
          <w:color w:val="000000" w:themeColor="text1"/>
          <w:sz w:val="24"/>
          <w:szCs w:val="24"/>
        </w:rPr>
        <w:t>Statutory guidance – regulated activity (children) – supervision of activity with children which is regulated activity when unsupervised a</w:t>
      </w:r>
      <w:r w:rsidR="00535B91" w:rsidRPr="009E1301">
        <w:rPr>
          <w:rFonts w:ascii="Arial" w:hAnsi="Arial" w:cs="Arial"/>
          <w:color w:val="000000" w:themeColor="text1"/>
          <w:sz w:val="24"/>
          <w:szCs w:val="24"/>
        </w:rPr>
        <w:t xml:space="preserve">nd </w:t>
      </w:r>
      <w:r w:rsidR="0020592D" w:rsidRPr="009E1301">
        <w:rPr>
          <w:rFonts w:ascii="Arial" w:hAnsi="Arial" w:cs="Arial"/>
          <w:color w:val="000000" w:themeColor="text1"/>
          <w:sz w:val="24"/>
          <w:szCs w:val="24"/>
        </w:rPr>
        <w:t>appropriate checks are carried out on all new staff</w:t>
      </w:r>
      <w:r w:rsidR="0013700A" w:rsidRPr="009E1301">
        <w:rPr>
          <w:rFonts w:ascii="Arial" w:hAnsi="Arial" w:cs="Arial"/>
          <w:color w:val="000000" w:themeColor="text1"/>
          <w:sz w:val="24"/>
          <w:szCs w:val="24"/>
        </w:rPr>
        <w:t>, governors</w:t>
      </w:r>
      <w:r w:rsidR="0020592D" w:rsidRPr="009E1301">
        <w:rPr>
          <w:rFonts w:ascii="Arial" w:hAnsi="Arial" w:cs="Arial"/>
          <w:color w:val="000000" w:themeColor="text1"/>
          <w:sz w:val="24"/>
          <w:szCs w:val="24"/>
        </w:rPr>
        <w:t xml:space="preserve"> and relevant </w:t>
      </w:r>
      <w:r w:rsidR="0013700A" w:rsidRPr="009E1301">
        <w:rPr>
          <w:rFonts w:ascii="Arial" w:hAnsi="Arial" w:cs="Arial"/>
          <w:color w:val="000000" w:themeColor="text1"/>
          <w:sz w:val="24"/>
          <w:szCs w:val="24"/>
        </w:rPr>
        <w:t>volunteers, DBS for volunteers are free</w:t>
      </w:r>
    </w:p>
    <w:p w14:paraId="6975849A" w14:textId="586E492C" w:rsidR="00C40568" w:rsidRPr="009E1301" w:rsidRDefault="00875C71" w:rsidP="000568B1">
      <w:pPr>
        <w:tabs>
          <w:tab w:val="left" w:pos="6735"/>
        </w:tabs>
        <w:spacing w:after="0"/>
        <w:jc w:val="both"/>
        <w:rPr>
          <w:rFonts w:ascii="Arial" w:hAnsi="Arial" w:cs="Arial"/>
          <w:color w:val="000000" w:themeColor="text1"/>
          <w:sz w:val="24"/>
          <w:szCs w:val="24"/>
        </w:rPr>
      </w:pPr>
      <w:hyperlink r:id="rId99">
        <w:r w:rsidR="00C40568" w:rsidRPr="009E1301">
          <w:rPr>
            <w:rStyle w:val="Hyperlink"/>
            <w:rFonts w:ascii="Arial" w:hAnsi="Arial" w:cs="Arial"/>
            <w:color w:val="000000" w:themeColor="text1"/>
            <w:sz w:val="24"/>
            <w:szCs w:val="24"/>
          </w:rPr>
          <w:t>Disclosure and Barring Service checks</w:t>
        </w:r>
      </w:hyperlink>
    </w:p>
    <w:p w14:paraId="787E3C40" w14:textId="7C9746C2" w:rsidR="1B20456F" w:rsidRPr="009E1301" w:rsidRDefault="1B20456F" w:rsidP="000568B1">
      <w:pPr>
        <w:tabs>
          <w:tab w:val="left" w:pos="6735"/>
        </w:tabs>
        <w:spacing w:after="0"/>
        <w:jc w:val="both"/>
        <w:rPr>
          <w:rFonts w:ascii="Arial" w:hAnsi="Arial" w:cs="Arial"/>
          <w:color w:val="000000" w:themeColor="text1"/>
          <w:sz w:val="24"/>
          <w:szCs w:val="24"/>
        </w:rPr>
      </w:pPr>
    </w:p>
    <w:p w14:paraId="21E64558" w14:textId="77967D07" w:rsidR="423D1CC1" w:rsidRPr="00AA2564" w:rsidRDefault="423D1CC1" w:rsidP="000568B1">
      <w:pPr>
        <w:tabs>
          <w:tab w:val="left" w:pos="6735"/>
        </w:tabs>
        <w:spacing w:after="240"/>
        <w:jc w:val="both"/>
        <w:rPr>
          <w:rFonts w:ascii="Arial" w:eastAsia="Myriad Pro" w:hAnsi="Arial" w:cs="Arial"/>
          <w:sz w:val="24"/>
          <w:szCs w:val="24"/>
        </w:rPr>
      </w:pPr>
      <w:r w:rsidRPr="00AA2564">
        <w:rPr>
          <w:rFonts w:ascii="Arial" w:eastAsia="Myriad Pro" w:hAnsi="Arial" w:cs="Arial"/>
          <w:sz w:val="24"/>
          <w:szCs w:val="24"/>
        </w:rPr>
        <w:t>References</w:t>
      </w:r>
    </w:p>
    <w:p w14:paraId="0571D5E4" w14:textId="47CD6F35" w:rsidR="0013700A" w:rsidRPr="00AA2564" w:rsidRDefault="189C208D" w:rsidP="000568B1">
      <w:pPr>
        <w:tabs>
          <w:tab w:val="left" w:pos="6735"/>
        </w:tabs>
        <w:spacing w:after="0"/>
        <w:jc w:val="both"/>
        <w:rPr>
          <w:rFonts w:ascii="Arial" w:eastAsia="Myriad Pro" w:hAnsi="Arial" w:cs="Arial"/>
          <w:sz w:val="24"/>
          <w:szCs w:val="24"/>
        </w:rPr>
      </w:pPr>
      <w:r w:rsidRPr="00AA2564">
        <w:rPr>
          <w:rFonts w:ascii="Arial" w:eastAsia="Myriad Pro" w:hAnsi="Arial" w:cs="Arial"/>
          <w:sz w:val="24"/>
          <w:szCs w:val="24"/>
        </w:rPr>
        <w:t>LBR have now made it mandatory for all Redbridge schools</w:t>
      </w:r>
      <w:r w:rsidR="1FA35E62" w:rsidRPr="00AA2564">
        <w:rPr>
          <w:rFonts w:ascii="Arial" w:eastAsia="Myriad Pro" w:hAnsi="Arial" w:cs="Arial"/>
          <w:sz w:val="24"/>
          <w:szCs w:val="24"/>
        </w:rPr>
        <w:t xml:space="preserve"> to</w:t>
      </w:r>
      <w:r w:rsidRPr="00AA2564">
        <w:rPr>
          <w:rFonts w:ascii="Arial" w:eastAsia="Myriad Pro" w:hAnsi="Arial" w:cs="Arial"/>
          <w:sz w:val="24"/>
          <w:szCs w:val="24"/>
        </w:rPr>
        <w:t xml:space="preserve"> request a minimum of </w:t>
      </w:r>
      <w:r w:rsidR="1140E8AE" w:rsidRPr="00AA2564">
        <w:rPr>
          <w:rFonts w:ascii="Arial" w:eastAsia="Myriad Pro" w:hAnsi="Arial" w:cs="Arial"/>
          <w:b/>
          <w:bCs/>
          <w:sz w:val="24"/>
          <w:szCs w:val="24"/>
        </w:rPr>
        <w:t>two</w:t>
      </w:r>
      <w:r w:rsidRPr="00AA2564">
        <w:rPr>
          <w:rFonts w:ascii="Arial" w:eastAsia="Myriad Pro" w:hAnsi="Arial" w:cs="Arial"/>
          <w:sz w:val="24"/>
          <w:szCs w:val="24"/>
        </w:rPr>
        <w:t xml:space="preserve"> references from new staff, one of which must be from their </w:t>
      </w:r>
      <w:r w:rsidR="216BD2AD" w:rsidRPr="00AA2564">
        <w:rPr>
          <w:rFonts w:ascii="Arial" w:eastAsia="Myriad Pro" w:hAnsi="Arial" w:cs="Arial"/>
          <w:sz w:val="24"/>
          <w:szCs w:val="24"/>
        </w:rPr>
        <w:t xml:space="preserve">most recent </w:t>
      </w:r>
      <w:r w:rsidRPr="00AA2564">
        <w:rPr>
          <w:rFonts w:ascii="Arial" w:eastAsia="Myriad Pro" w:hAnsi="Arial" w:cs="Arial"/>
          <w:sz w:val="24"/>
          <w:szCs w:val="24"/>
        </w:rPr>
        <w:t xml:space="preserve">employer. Other acceptable references are academic references </w:t>
      </w:r>
      <w:r w:rsidR="2BA41432" w:rsidRPr="00AA2564">
        <w:rPr>
          <w:rFonts w:ascii="Arial" w:eastAsia="Myriad Pro" w:hAnsi="Arial" w:cs="Arial"/>
          <w:sz w:val="24"/>
          <w:szCs w:val="24"/>
        </w:rPr>
        <w:t xml:space="preserve">or character references </w:t>
      </w:r>
      <w:r w:rsidRPr="00AA2564">
        <w:rPr>
          <w:rFonts w:ascii="Arial" w:eastAsia="Myriad Pro" w:hAnsi="Arial" w:cs="Arial"/>
          <w:sz w:val="24"/>
          <w:szCs w:val="24"/>
        </w:rPr>
        <w:t xml:space="preserve">where a candidate has no work experience. </w:t>
      </w:r>
      <w:r w:rsidR="12088B94" w:rsidRPr="00AA2564">
        <w:rPr>
          <w:rFonts w:ascii="Arial" w:eastAsia="Myriad Pro" w:hAnsi="Arial" w:cs="Arial"/>
          <w:sz w:val="24"/>
          <w:szCs w:val="24"/>
        </w:rPr>
        <w:t xml:space="preserve"> Please check with the LBR Schools HR Team for a list of appropriate referees.</w:t>
      </w:r>
    </w:p>
    <w:p w14:paraId="2D908F8D" w14:textId="77777777" w:rsidR="00AA2564" w:rsidRPr="009E1301" w:rsidRDefault="00AA2564" w:rsidP="000568B1">
      <w:pPr>
        <w:tabs>
          <w:tab w:val="left" w:pos="6735"/>
        </w:tabs>
        <w:spacing w:after="0"/>
        <w:jc w:val="both"/>
        <w:rPr>
          <w:rFonts w:ascii="Arial" w:hAnsi="Arial" w:cs="Arial"/>
          <w:color w:val="000000" w:themeColor="text1"/>
          <w:sz w:val="24"/>
          <w:szCs w:val="24"/>
        </w:rPr>
      </w:pPr>
    </w:p>
    <w:p w14:paraId="62BAEDB0" w14:textId="32633C0F" w:rsidR="0020592D" w:rsidRPr="009E1301" w:rsidRDefault="0020592D"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w:t>
      </w:r>
      <w:r w:rsidR="00731848" w:rsidRPr="009E1301">
        <w:rPr>
          <w:rFonts w:ascii="Arial" w:hAnsi="Arial" w:cs="Arial"/>
          <w:bCs/>
          <w:color w:val="000000" w:themeColor="text1"/>
          <w:sz w:val="24"/>
          <w:szCs w:val="24"/>
        </w:rPr>
        <w:t xml:space="preserve"> </w:t>
      </w:r>
      <w:r w:rsidRPr="009E1301">
        <w:rPr>
          <w:rFonts w:ascii="Arial" w:hAnsi="Arial" w:cs="Arial"/>
          <w:bCs/>
          <w:color w:val="000000" w:themeColor="text1"/>
          <w:sz w:val="24"/>
          <w:szCs w:val="24"/>
        </w:rPr>
        <w:t>The school remedies any deficiencies or weaknesses brought to its attention without delay</w:t>
      </w:r>
    </w:p>
    <w:p w14:paraId="383D6EE0" w14:textId="21B185B5" w:rsidR="0020592D" w:rsidRPr="009E1301" w:rsidRDefault="0020592D" w:rsidP="000568B1">
      <w:pPr>
        <w:tabs>
          <w:tab w:val="left" w:pos="6735"/>
        </w:tabs>
        <w:spacing w:after="0"/>
        <w:jc w:val="both"/>
        <w:rPr>
          <w:rFonts w:ascii="Arial" w:hAnsi="Arial" w:cs="Arial"/>
          <w:bCs/>
          <w:color w:val="000000" w:themeColor="text1"/>
          <w:sz w:val="24"/>
          <w:szCs w:val="24"/>
        </w:rPr>
      </w:pPr>
      <w:r w:rsidRPr="009E1301">
        <w:rPr>
          <w:rFonts w:ascii="Arial" w:hAnsi="Arial" w:cs="Arial"/>
          <w:bCs/>
          <w:color w:val="000000" w:themeColor="text1"/>
          <w:sz w:val="24"/>
          <w:szCs w:val="24"/>
        </w:rPr>
        <w:t>A member of the governing body (usually the Chair) is nominated to be responsible for liaising with the LADO in the event of allegations of abuse being made against the Head Teacher/Principal.</w:t>
      </w:r>
    </w:p>
    <w:p w14:paraId="27D35D78"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72B5931E" w14:textId="5D3A6A7A" w:rsidR="0020592D" w:rsidRPr="009E1301" w:rsidRDefault="0020592D"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The school should follow</w:t>
      </w:r>
      <w:r w:rsidR="002B6DFD">
        <w:rPr>
          <w:rFonts w:ascii="Arial" w:hAnsi="Arial" w:cs="Arial"/>
          <w:color w:val="000000" w:themeColor="text1"/>
          <w:sz w:val="24"/>
          <w:szCs w:val="24"/>
        </w:rPr>
        <w:t xml:space="preserve"> </w:t>
      </w:r>
      <w:r w:rsidRPr="009E1301">
        <w:rPr>
          <w:rFonts w:ascii="Arial" w:hAnsi="Arial" w:cs="Arial"/>
          <w:color w:val="000000" w:themeColor="text1"/>
          <w:sz w:val="24"/>
          <w:szCs w:val="24"/>
        </w:rPr>
        <w:t>requirements including but not limited to:</w:t>
      </w:r>
    </w:p>
    <w:p w14:paraId="3AD9CD86" w14:textId="77777777" w:rsidR="0020592D" w:rsidRPr="009E1301" w:rsidRDefault="0020592D" w:rsidP="00AA2564">
      <w:pPr>
        <w:pStyle w:val="ListParagraph"/>
        <w:numPr>
          <w:ilvl w:val="0"/>
          <w:numId w:val="5"/>
        </w:numPr>
        <w:spacing w:after="160"/>
        <w:ind w:left="360"/>
        <w:jc w:val="both"/>
        <w:rPr>
          <w:rFonts w:ascii="Arial" w:hAnsi="Arial" w:cs="Arial"/>
          <w:color w:val="000000" w:themeColor="text1"/>
          <w:sz w:val="24"/>
          <w:szCs w:val="24"/>
        </w:rPr>
      </w:pPr>
      <w:r w:rsidRPr="009E1301">
        <w:rPr>
          <w:rFonts w:ascii="Arial" w:hAnsi="Arial" w:cs="Arial"/>
          <w:color w:val="000000" w:themeColor="text1"/>
          <w:sz w:val="24"/>
          <w:szCs w:val="24"/>
        </w:rPr>
        <w:t>verifying candidates’ identity and academic or vocational qualifications</w:t>
      </w:r>
    </w:p>
    <w:p w14:paraId="50AE6F9C" w14:textId="77777777" w:rsidR="0020592D" w:rsidRPr="009E1301" w:rsidRDefault="0020592D" w:rsidP="00AA2564">
      <w:pPr>
        <w:pStyle w:val="ListParagraph"/>
        <w:numPr>
          <w:ilvl w:val="0"/>
          <w:numId w:val="5"/>
        </w:numPr>
        <w:spacing w:after="160"/>
        <w:ind w:left="360"/>
        <w:jc w:val="both"/>
        <w:rPr>
          <w:rFonts w:ascii="Arial" w:hAnsi="Arial" w:cs="Arial"/>
          <w:color w:val="000000" w:themeColor="text1"/>
          <w:sz w:val="24"/>
          <w:szCs w:val="24"/>
        </w:rPr>
      </w:pPr>
      <w:r w:rsidRPr="009E1301">
        <w:rPr>
          <w:rFonts w:ascii="Arial" w:hAnsi="Arial" w:cs="Arial"/>
          <w:color w:val="000000" w:themeColor="text1"/>
          <w:sz w:val="24"/>
          <w:szCs w:val="24"/>
        </w:rPr>
        <w:t>obtaining professional and character references</w:t>
      </w:r>
    </w:p>
    <w:p w14:paraId="4EFC9D05" w14:textId="2F301A33" w:rsidR="0020592D" w:rsidRPr="009E1301" w:rsidRDefault="0020592D" w:rsidP="00AA2564">
      <w:pPr>
        <w:pStyle w:val="ListParagraph"/>
        <w:numPr>
          <w:ilvl w:val="0"/>
          <w:numId w:val="5"/>
        </w:numPr>
        <w:spacing w:after="160"/>
        <w:ind w:left="360"/>
        <w:jc w:val="both"/>
        <w:rPr>
          <w:rFonts w:ascii="Arial" w:hAnsi="Arial" w:cs="Arial"/>
          <w:color w:val="000000" w:themeColor="text1"/>
          <w:sz w:val="24"/>
          <w:szCs w:val="24"/>
        </w:rPr>
      </w:pPr>
      <w:r w:rsidRPr="009E1301">
        <w:rPr>
          <w:rFonts w:ascii="Arial" w:hAnsi="Arial" w:cs="Arial"/>
          <w:color w:val="000000" w:themeColor="text1"/>
          <w:sz w:val="24"/>
          <w:szCs w:val="24"/>
        </w:rPr>
        <w:t>checking previous employment history and ensuring that a candidate has the health and physical capacity for the job,</w:t>
      </w:r>
    </w:p>
    <w:p w14:paraId="4C20B17E" w14:textId="77777777" w:rsidR="0020592D" w:rsidRPr="009E1301" w:rsidRDefault="0020592D" w:rsidP="00AA2564">
      <w:pPr>
        <w:pStyle w:val="ListParagraph"/>
        <w:numPr>
          <w:ilvl w:val="0"/>
          <w:numId w:val="5"/>
        </w:numPr>
        <w:spacing w:after="160"/>
        <w:ind w:left="360"/>
        <w:jc w:val="both"/>
        <w:rPr>
          <w:rFonts w:ascii="Arial" w:hAnsi="Arial" w:cs="Arial"/>
          <w:color w:val="000000" w:themeColor="text1"/>
          <w:sz w:val="24"/>
          <w:szCs w:val="24"/>
        </w:rPr>
      </w:pPr>
      <w:r w:rsidRPr="009E1301">
        <w:rPr>
          <w:rFonts w:ascii="Arial" w:hAnsi="Arial" w:cs="Arial"/>
          <w:color w:val="000000" w:themeColor="text1"/>
          <w:sz w:val="24"/>
          <w:szCs w:val="24"/>
        </w:rPr>
        <w:t>UK Right to Work</w:t>
      </w:r>
    </w:p>
    <w:p w14:paraId="1D45FF19" w14:textId="6369D71D" w:rsidR="0020592D" w:rsidRPr="009E1301" w:rsidRDefault="0020592D" w:rsidP="00AA2564">
      <w:pPr>
        <w:pStyle w:val="ListParagraph"/>
        <w:numPr>
          <w:ilvl w:val="0"/>
          <w:numId w:val="5"/>
        </w:numPr>
        <w:spacing w:after="160"/>
        <w:ind w:left="360"/>
        <w:jc w:val="both"/>
        <w:rPr>
          <w:rFonts w:ascii="Arial" w:hAnsi="Arial" w:cs="Arial"/>
          <w:color w:val="000000" w:themeColor="text1"/>
          <w:sz w:val="24"/>
          <w:szCs w:val="24"/>
        </w:rPr>
      </w:pPr>
      <w:r w:rsidRPr="009E1301">
        <w:rPr>
          <w:rFonts w:ascii="Arial" w:hAnsi="Arial" w:cs="Arial"/>
          <w:color w:val="000000" w:themeColor="text1"/>
          <w:sz w:val="24"/>
          <w:szCs w:val="24"/>
        </w:rPr>
        <w:t>clear enhanced DBS check</w:t>
      </w:r>
    </w:p>
    <w:p w14:paraId="4F61B107" w14:textId="121BA572" w:rsidR="0020592D" w:rsidRPr="009E1301" w:rsidRDefault="0020592D" w:rsidP="00AA2564">
      <w:pPr>
        <w:pStyle w:val="ListParagraph"/>
        <w:numPr>
          <w:ilvl w:val="0"/>
          <w:numId w:val="5"/>
        </w:numPr>
        <w:spacing w:after="160"/>
        <w:ind w:left="360"/>
        <w:jc w:val="both"/>
        <w:rPr>
          <w:rFonts w:ascii="Arial" w:hAnsi="Arial" w:cs="Arial"/>
          <w:color w:val="000000" w:themeColor="text1"/>
          <w:sz w:val="24"/>
          <w:szCs w:val="24"/>
        </w:rPr>
      </w:pPr>
      <w:r w:rsidRPr="009E1301">
        <w:rPr>
          <w:rFonts w:ascii="Arial" w:hAnsi="Arial" w:cs="Arial"/>
          <w:color w:val="000000" w:themeColor="text1"/>
          <w:sz w:val="24"/>
          <w:szCs w:val="24"/>
        </w:rPr>
        <w:t>any further checks as appropriate to gain all the relevant information to enable checks on suitability to work with children.</w:t>
      </w:r>
    </w:p>
    <w:p w14:paraId="4056B5A8" w14:textId="4141D8FA" w:rsidR="00694933" w:rsidRPr="009E1301" w:rsidRDefault="005F79E4" w:rsidP="00AA2564">
      <w:pPr>
        <w:pStyle w:val="ListParagraph"/>
        <w:numPr>
          <w:ilvl w:val="0"/>
          <w:numId w:val="5"/>
        </w:numPr>
        <w:spacing w:after="160"/>
        <w:ind w:left="360"/>
        <w:jc w:val="both"/>
        <w:rPr>
          <w:rFonts w:ascii="Arial" w:hAnsi="Arial" w:cs="Arial"/>
          <w:color w:val="000000" w:themeColor="text1"/>
          <w:sz w:val="24"/>
          <w:szCs w:val="24"/>
        </w:rPr>
      </w:pPr>
      <w:r w:rsidRPr="009E1301">
        <w:rPr>
          <w:rFonts w:ascii="Arial" w:hAnsi="Arial" w:cs="Arial"/>
          <w:color w:val="000000" w:themeColor="text1"/>
          <w:sz w:val="24"/>
          <w:szCs w:val="24"/>
        </w:rPr>
        <w:t>A</w:t>
      </w:r>
      <w:r w:rsidR="00694933" w:rsidRPr="009E1301">
        <w:rPr>
          <w:rFonts w:ascii="Arial" w:hAnsi="Arial" w:cs="Arial"/>
          <w:color w:val="000000" w:themeColor="text1"/>
          <w:sz w:val="24"/>
          <w:szCs w:val="24"/>
        </w:rPr>
        <w:t>s part of the shortlisting process schools and colleges should consider carrying out an online search as part of their due diligence on the shortlisted</w:t>
      </w:r>
      <w:r w:rsidRPr="009E1301">
        <w:rPr>
          <w:rFonts w:ascii="Arial" w:hAnsi="Arial" w:cs="Arial"/>
          <w:color w:val="000000" w:themeColor="text1"/>
          <w:sz w:val="24"/>
          <w:szCs w:val="24"/>
        </w:rPr>
        <w:t xml:space="preserve"> </w:t>
      </w:r>
      <w:r w:rsidR="00694933" w:rsidRPr="009E1301">
        <w:rPr>
          <w:rFonts w:ascii="Arial" w:hAnsi="Arial" w:cs="Arial"/>
          <w:color w:val="000000" w:themeColor="text1"/>
          <w:sz w:val="24"/>
          <w:szCs w:val="24"/>
        </w:rPr>
        <w:t>candidates. This may help identify any incidents or issues that have happened, and are publicly available online, which the school or college might want to explore with the applicant at interview. S s</w:t>
      </w:r>
      <w:r w:rsidR="00B918A9" w:rsidRPr="009E1301">
        <w:rPr>
          <w:rFonts w:ascii="Arial" w:hAnsi="Arial" w:cs="Arial"/>
          <w:color w:val="000000" w:themeColor="text1"/>
          <w:sz w:val="24"/>
          <w:szCs w:val="24"/>
        </w:rPr>
        <w:t>h</w:t>
      </w:r>
      <w:r w:rsidR="00694933" w:rsidRPr="009E1301">
        <w:rPr>
          <w:rFonts w:ascii="Arial" w:hAnsi="Arial" w:cs="Arial"/>
          <w:color w:val="000000" w:themeColor="text1"/>
          <w:sz w:val="24"/>
          <w:szCs w:val="24"/>
        </w:rPr>
        <w:t>ortlisted candidates</w:t>
      </w:r>
      <w:r w:rsidR="00B918A9" w:rsidRPr="009E1301">
        <w:rPr>
          <w:rFonts w:ascii="Arial" w:hAnsi="Arial" w:cs="Arial"/>
          <w:color w:val="000000" w:themeColor="text1"/>
          <w:sz w:val="24"/>
          <w:szCs w:val="24"/>
        </w:rPr>
        <w:t xml:space="preserve"> should be informed</w:t>
      </w:r>
      <w:r w:rsidR="00694933" w:rsidRPr="009E1301">
        <w:rPr>
          <w:rFonts w:ascii="Arial" w:hAnsi="Arial" w:cs="Arial"/>
          <w:color w:val="000000" w:themeColor="text1"/>
          <w:sz w:val="24"/>
          <w:szCs w:val="24"/>
        </w:rPr>
        <w:t xml:space="preserve"> that online searches may be done as part of due diligence checks.</w:t>
      </w:r>
    </w:p>
    <w:p w14:paraId="71D144EA" w14:textId="6E6E6367" w:rsidR="0020592D" w:rsidRPr="009E1301" w:rsidRDefault="0020592D"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Evidence of these checks must be recorded on the Single Central Record.</w:t>
      </w:r>
      <w:r w:rsidR="7085DC1D" w:rsidRPr="009E1301">
        <w:rPr>
          <w:rFonts w:ascii="Arial" w:hAnsi="Arial" w:cs="Arial"/>
          <w:color w:val="000000" w:themeColor="text1"/>
          <w:sz w:val="24"/>
          <w:szCs w:val="24"/>
        </w:rPr>
        <w:t xml:space="preserve"> LBR would recommend a Local Authority SCR Audit every 2 years. For more information </w:t>
      </w:r>
      <w:hyperlink r:id="rId100" w:history="1">
        <w:r w:rsidR="00BE34CF" w:rsidRPr="009E1301">
          <w:rPr>
            <w:rStyle w:val="Hyperlink"/>
            <w:rFonts w:ascii="Arial" w:hAnsi="Arial" w:cs="Arial"/>
            <w:sz w:val="24"/>
            <w:szCs w:val="24"/>
          </w:rPr>
          <w:t xml:space="preserve"> schoolshr@redbridge.gov.uk</w:t>
        </w:r>
      </w:hyperlink>
    </w:p>
    <w:p w14:paraId="4203D314" w14:textId="543FD4FD" w:rsidR="000C5427" w:rsidRPr="009E1301" w:rsidRDefault="0020592D"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t>All recruitment materials will include reference to the school’s commitment to safeguarding and promoting the wellbeing of pupils.</w:t>
      </w:r>
    </w:p>
    <w:bookmarkEnd w:id="26"/>
    <w:p w14:paraId="6E5B682F" w14:textId="3232B3B1" w:rsidR="00597093" w:rsidRPr="00AA2564" w:rsidRDefault="00597093" w:rsidP="000568B1">
      <w:pPr>
        <w:spacing w:after="0"/>
        <w:jc w:val="both"/>
        <w:rPr>
          <w:rFonts w:ascii="Arial" w:eastAsia="Calibri" w:hAnsi="Arial" w:cs="Arial"/>
          <w:sz w:val="24"/>
          <w:szCs w:val="24"/>
          <w14:ligatures w14:val="standardContextual"/>
        </w:rPr>
      </w:pPr>
      <w:r w:rsidRPr="00AA2564">
        <w:rPr>
          <w:rFonts w:ascii="Arial" w:eastAsia="Calibri" w:hAnsi="Arial" w:cs="Arial"/>
          <w:sz w:val="24"/>
          <w:szCs w:val="24"/>
          <w14:ligatures w14:val="standardContextual"/>
        </w:rPr>
        <w:lastRenderedPageBreak/>
        <w:t>All London Borough of Redbridge schools must ensure that staff DBS certificates are renewed ideally at 3 years but no longer than 5 years where an update service is not being applied. For more information please contact Redbridge Education HR service</w:t>
      </w:r>
      <w:r w:rsidR="00AA2564" w:rsidRPr="00AA2564">
        <w:rPr>
          <w:rFonts w:ascii="Arial" w:eastAsia="Calibri" w:hAnsi="Arial" w:cs="Arial"/>
          <w:sz w:val="24"/>
          <w:szCs w:val="24"/>
          <w14:ligatures w14:val="standardContextual"/>
        </w:rPr>
        <w:t>.</w:t>
      </w:r>
      <w:r w:rsidRPr="00AA2564">
        <w:rPr>
          <w:rFonts w:ascii="Arial" w:eastAsia="Calibri" w:hAnsi="Arial" w:cs="Arial"/>
          <w:sz w:val="24"/>
          <w:szCs w:val="24"/>
          <w14:ligatures w14:val="standardContextual"/>
        </w:rPr>
        <w:t xml:space="preserve"> </w:t>
      </w:r>
    </w:p>
    <w:p w14:paraId="64DA4AA3" w14:textId="77777777" w:rsidR="00597093" w:rsidRPr="009E1301" w:rsidRDefault="00597093" w:rsidP="000568B1">
      <w:pPr>
        <w:spacing w:after="0"/>
        <w:jc w:val="both"/>
        <w:rPr>
          <w:rFonts w:ascii="Arial" w:eastAsia="Calibri" w:hAnsi="Arial" w:cs="Arial"/>
          <w:i/>
          <w:iCs/>
          <w:sz w:val="24"/>
          <w:szCs w:val="24"/>
          <w14:ligatures w14:val="standardContextual"/>
        </w:rPr>
      </w:pPr>
    </w:p>
    <w:p w14:paraId="6966864B" w14:textId="36DDBDAD" w:rsidR="6FA6D747" w:rsidRPr="009E1301" w:rsidRDefault="6FA6D747"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The governing body has a written policy and procedures for dealing with allegations of abuse against members of staff, visitors, volunteers or governors</w:t>
      </w:r>
      <w:r w:rsidR="12F4C15E" w:rsidRPr="009E1301">
        <w:rPr>
          <w:rFonts w:ascii="Arial" w:hAnsi="Arial" w:cs="Arial"/>
          <w:color w:val="000000" w:themeColor="text1"/>
          <w:sz w:val="24"/>
          <w:szCs w:val="24"/>
        </w:rPr>
        <w:t>.</w:t>
      </w:r>
    </w:p>
    <w:p w14:paraId="037F2D9A" w14:textId="0A65B665" w:rsidR="1B20456F" w:rsidRPr="009E1301" w:rsidRDefault="1B20456F" w:rsidP="000568B1">
      <w:pPr>
        <w:tabs>
          <w:tab w:val="left" w:pos="6735"/>
        </w:tabs>
        <w:spacing w:after="0"/>
        <w:jc w:val="both"/>
        <w:rPr>
          <w:rFonts w:ascii="Arial" w:hAnsi="Arial" w:cs="Arial"/>
          <w:color w:val="000000" w:themeColor="text1"/>
          <w:sz w:val="24"/>
          <w:szCs w:val="24"/>
        </w:rPr>
      </w:pPr>
    </w:p>
    <w:p w14:paraId="2F8A98A0" w14:textId="45AE2F9F" w:rsidR="12F4C15E" w:rsidRPr="009E1301" w:rsidRDefault="12F4C15E"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LBR will produce a Safer Recruitment Policy – winter 2024/5</w:t>
      </w:r>
      <w:r w:rsidR="1DF5B95B" w:rsidRPr="009E1301">
        <w:rPr>
          <w:rFonts w:ascii="Arial" w:hAnsi="Arial" w:cs="Arial"/>
          <w:color w:val="000000" w:themeColor="text1"/>
          <w:sz w:val="24"/>
          <w:szCs w:val="24"/>
        </w:rPr>
        <w:t>. This will cover; pre-employment checks, clear job descriptions, advice on structured interviews, criminal background checks and reporting</w:t>
      </w:r>
      <w:r w:rsidR="2FD289E7" w:rsidRPr="009E1301">
        <w:rPr>
          <w:rFonts w:ascii="Arial" w:hAnsi="Arial" w:cs="Arial"/>
          <w:color w:val="000000" w:themeColor="text1"/>
          <w:sz w:val="24"/>
          <w:szCs w:val="24"/>
        </w:rPr>
        <w:t xml:space="preserve"> whistle blowing.</w:t>
      </w:r>
    </w:p>
    <w:p w14:paraId="2DA3BAC6" w14:textId="7D6A928E" w:rsidR="1B20456F" w:rsidRPr="002B6DFD" w:rsidRDefault="12F4C15E" w:rsidP="002B6DFD">
      <w:pPr>
        <w:tabs>
          <w:tab w:val="left" w:pos="6735"/>
        </w:tabs>
        <w:spacing w:after="0"/>
        <w:jc w:val="both"/>
        <w:rPr>
          <w:rFonts w:ascii="Arial" w:hAnsi="Arial" w:cs="Arial"/>
          <w:color w:val="000000" w:themeColor="text1"/>
          <w:sz w:val="24"/>
          <w:szCs w:val="24"/>
        </w:rPr>
      </w:pPr>
      <w:r w:rsidRPr="00AA2564">
        <w:rPr>
          <w:rFonts w:ascii="Arial" w:hAnsi="Arial" w:cs="Arial"/>
          <w:color w:val="000000" w:themeColor="text1"/>
          <w:sz w:val="24"/>
          <w:szCs w:val="24"/>
          <w:highlight w:val="yellow"/>
        </w:rPr>
        <w:t>Please update this document with</w:t>
      </w:r>
      <w:r w:rsidR="4D182CE6" w:rsidRPr="00AA2564">
        <w:rPr>
          <w:rFonts w:ascii="Arial" w:hAnsi="Arial" w:cs="Arial"/>
          <w:color w:val="000000" w:themeColor="text1"/>
          <w:sz w:val="24"/>
          <w:szCs w:val="24"/>
          <w:highlight w:val="yellow"/>
        </w:rPr>
        <w:t xml:space="preserve"> a link to the policy</w:t>
      </w:r>
      <w:r w:rsidR="2A623A02" w:rsidRPr="00AA2564">
        <w:rPr>
          <w:rFonts w:ascii="Arial" w:hAnsi="Arial" w:cs="Arial"/>
          <w:color w:val="000000" w:themeColor="text1"/>
          <w:sz w:val="24"/>
          <w:szCs w:val="24"/>
          <w:highlight w:val="yellow"/>
        </w:rPr>
        <w:t xml:space="preserve"> here when it becomes available.</w:t>
      </w:r>
    </w:p>
    <w:p w14:paraId="74EF1BF5" w14:textId="11B2D544" w:rsidR="0020592D" w:rsidRPr="009E1301" w:rsidRDefault="6751B43E" w:rsidP="000568B1">
      <w:pPr>
        <w:tabs>
          <w:tab w:val="left" w:pos="6735"/>
        </w:tabs>
        <w:spacing w:before="240" w:after="120"/>
        <w:jc w:val="both"/>
        <w:rPr>
          <w:rFonts w:ascii="Arial" w:hAnsi="Arial" w:cs="Arial"/>
          <w:b/>
          <w:color w:val="000000" w:themeColor="text1"/>
          <w:sz w:val="24"/>
          <w:szCs w:val="24"/>
        </w:rPr>
      </w:pPr>
      <w:r w:rsidRPr="009E1301">
        <w:rPr>
          <w:rFonts w:ascii="Arial" w:hAnsi="Arial" w:cs="Arial"/>
          <w:b/>
          <w:bCs/>
          <w:color w:val="000000" w:themeColor="text1"/>
          <w:sz w:val="24"/>
          <w:szCs w:val="24"/>
        </w:rPr>
        <w:t xml:space="preserve">13.1 </w:t>
      </w:r>
      <w:r w:rsidR="0020592D" w:rsidRPr="009E1301">
        <w:rPr>
          <w:rFonts w:ascii="Arial" w:hAnsi="Arial" w:cs="Arial"/>
          <w:b/>
          <w:color w:val="000000" w:themeColor="text1"/>
          <w:sz w:val="24"/>
          <w:szCs w:val="24"/>
        </w:rPr>
        <w:t>Concerns About a Staff Member Who May Pose a Risk of Harm to Children</w:t>
      </w:r>
    </w:p>
    <w:p w14:paraId="14108C0E" w14:textId="0177F053" w:rsidR="0020592D" w:rsidRPr="009E1301" w:rsidRDefault="0020592D" w:rsidP="000568B1">
      <w:pPr>
        <w:tabs>
          <w:tab w:val="left" w:pos="6735"/>
        </w:tabs>
        <w:spacing w:before="240" w:after="120"/>
        <w:jc w:val="both"/>
        <w:rPr>
          <w:rFonts w:ascii="Arial" w:hAnsi="Arial" w:cs="Arial"/>
          <w:color w:val="000000" w:themeColor="text1"/>
          <w:sz w:val="24"/>
          <w:szCs w:val="24"/>
        </w:rPr>
      </w:pPr>
      <w:r w:rsidRPr="009E1301">
        <w:rPr>
          <w:rFonts w:ascii="Arial" w:hAnsi="Arial" w:cs="Arial"/>
          <w:color w:val="000000" w:themeColor="text1"/>
          <w:sz w:val="24"/>
          <w:szCs w:val="24"/>
        </w:rPr>
        <w:t>The Governing Body will ensure that school leaders understand the correct procedures regarding reporting safeguarding concerns or allegations about another member of staff (including a volunteer) posing a risk of harm to children.  The Chair of Governors should ensure that these procedures are adhered to:</w:t>
      </w:r>
    </w:p>
    <w:p w14:paraId="59D9A6E9"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Concerns or allegations should be referred to the headteacher.</w:t>
      </w:r>
    </w:p>
    <w:p w14:paraId="0DE530D5"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Where there are concerns/allegations about the headteacher, these should be reported to the Chair of Governors</w:t>
      </w:r>
    </w:p>
    <w:p w14:paraId="2C8F1C58"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 xml:space="preserve">The headteacher or Chair of Governors, as appropriate, should </w:t>
      </w:r>
      <w:r w:rsidRPr="009E1301">
        <w:rPr>
          <w:rFonts w:ascii="Arial" w:hAnsi="Arial" w:cs="Arial"/>
          <w:b/>
          <w:color w:val="000000" w:themeColor="text1"/>
          <w:sz w:val="24"/>
          <w:szCs w:val="24"/>
        </w:rPr>
        <w:t xml:space="preserve">discuss the allegation immediately with the Local Authority Designated Officer </w:t>
      </w:r>
      <w:r w:rsidRPr="009E1301">
        <w:rPr>
          <w:rFonts w:ascii="Arial" w:hAnsi="Arial" w:cs="Arial"/>
          <w:color w:val="000000" w:themeColor="text1"/>
          <w:sz w:val="24"/>
          <w:szCs w:val="24"/>
        </w:rPr>
        <w:t>(LADO).  The purpose of this initial discussion is for the LADO and the case manager in school to consider the nature, content and context of the allegation and agree a course of action.  The case manager should not inform any member of staff of an allegation nor conduct any sort of investigation until s/he has first had the discussion with the LADO.</w:t>
      </w:r>
    </w:p>
    <w:p w14:paraId="093F21F5"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56065A24" w14:textId="41B0DA0F" w:rsidR="0020592D" w:rsidRPr="009E1301" w:rsidRDefault="0020592D" w:rsidP="000568B1">
      <w:pPr>
        <w:tabs>
          <w:tab w:val="left" w:pos="5245"/>
        </w:tabs>
        <w:spacing w:after="0"/>
        <w:jc w:val="both"/>
        <w:rPr>
          <w:rFonts w:ascii="Arial" w:hAnsi="Arial" w:cs="Arial"/>
          <w:b/>
          <w:bCs/>
          <w:color w:val="000000" w:themeColor="text1"/>
          <w:sz w:val="24"/>
          <w:szCs w:val="24"/>
        </w:rPr>
      </w:pPr>
      <w:r w:rsidRPr="009E1301">
        <w:rPr>
          <w:rFonts w:ascii="Arial" w:hAnsi="Arial" w:cs="Arial"/>
          <w:b/>
          <w:bCs/>
          <w:color w:val="000000" w:themeColor="text1"/>
          <w:sz w:val="24"/>
          <w:szCs w:val="24"/>
        </w:rPr>
        <w:t>Redbridge Local Authority Designated Officer</w:t>
      </w:r>
    </w:p>
    <w:p w14:paraId="4CBD0260" w14:textId="714B5F04" w:rsidR="0020592D" w:rsidRPr="009E1301" w:rsidRDefault="0020592D" w:rsidP="000568B1">
      <w:pPr>
        <w:tabs>
          <w:tab w:val="left" w:pos="5245"/>
        </w:tabs>
        <w:spacing w:after="0"/>
        <w:jc w:val="both"/>
        <w:rPr>
          <w:rFonts w:ascii="Arial" w:hAnsi="Arial" w:cs="Arial"/>
          <w:color w:val="000000" w:themeColor="text1"/>
          <w:sz w:val="24"/>
          <w:szCs w:val="24"/>
        </w:rPr>
      </w:pPr>
      <w:r w:rsidRPr="009E1301">
        <w:rPr>
          <w:rFonts w:ascii="Arial" w:hAnsi="Arial" w:cs="Arial"/>
          <w:b/>
          <w:bCs/>
          <w:color w:val="000000" w:themeColor="text1"/>
          <w:sz w:val="24"/>
          <w:szCs w:val="24"/>
        </w:rPr>
        <w:t>0208 708 5350</w:t>
      </w:r>
    </w:p>
    <w:p w14:paraId="0A10FAEA" w14:textId="77777777" w:rsidR="0020592D" w:rsidRPr="009E1301" w:rsidRDefault="0020592D" w:rsidP="000568B1">
      <w:pPr>
        <w:tabs>
          <w:tab w:val="left" w:pos="5245"/>
        </w:tabs>
        <w:spacing w:after="0"/>
        <w:jc w:val="both"/>
        <w:rPr>
          <w:rFonts w:ascii="Arial" w:hAnsi="Arial" w:cs="Arial"/>
          <w:color w:val="000000" w:themeColor="text1"/>
          <w:sz w:val="24"/>
          <w:szCs w:val="24"/>
        </w:rPr>
      </w:pPr>
    </w:p>
    <w:p w14:paraId="487694E9" w14:textId="73890580" w:rsidR="0020592D" w:rsidRPr="009E1301" w:rsidRDefault="0020592D" w:rsidP="000568B1">
      <w:pPr>
        <w:tabs>
          <w:tab w:val="left" w:pos="5245"/>
        </w:tabs>
        <w:spacing w:after="0"/>
        <w:jc w:val="both"/>
        <w:rPr>
          <w:rFonts w:ascii="Arial" w:hAnsi="Arial" w:cs="Arial"/>
          <w:b/>
          <w:bCs/>
          <w:color w:val="000000" w:themeColor="text1"/>
          <w:sz w:val="24"/>
          <w:szCs w:val="24"/>
        </w:rPr>
      </w:pPr>
      <w:r w:rsidRPr="009E1301">
        <w:rPr>
          <w:rFonts w:ascii="Arial" w:hAnsi="Arial" w:cs="Arial"/>
          <w:color w:val="000000" w:themeColor="text1"/>
          <w:sz w:val="24"/>
          <w:szCs w:val="24"/>
        </w:rPr>
        <w:t>LADO referral form can be downloaded from the</w:t>
      </w:r>
    </w:p>
    <w:p w14:paraId="083B8770" w14:textId="13948C8D" w:rsidR="0020592D" w:rsidRPr="009E1301" w:rsidRDefault="0020592D" w:rsidP="000568B1">
      <w:pPr>
        <w:tabs>
          <w:tab w:val="left" w:pos="6735"/>
        </w:tabs>
        <w:spacing w:after="0"/>
        <w:jc w:val="both"/>
        <w:rPr>
          <w:rFonts w:ascii="Arial" w:hAnsi="Arial" w:cs="Arial"/>
          <w:b/>
          <w:bCs/>
          <w:color w:val="000000" w:themeColor="text1"/>
          <w:sz w:val="24"/>
          <w:szCs w:val="24"/>
        </w:rPr>
      </w:pPr>
    </w:p>
    <w:p w14:paraId="6EC79087" w14:textId="3D4CC59E" w:rsidR="0020592D" w:rsidRPr="009E1301" w:rsidRDefault="0020592D" w:rsidP="000568B1">
      <w:pPr>
        <w:tabs>
          <w:tab w:val="left" w:pos="6735"/>
        </w:tabs>
        <w:spacing w:after="0"/>
        <w:jc w:val="both"/>
        <w:rPr>
          <w:rStyle w:val="Hyperlink"/>
          <w:rFonts w:ascii="Arial" w:hAnsi="Arial" w:cs="Arial"/>
          <w:color w:val="000000" w:themeColor="text1"/>
          <w:sz w:val="24"/>
          <w:szCs w:val="24"/>
        </w:rPr>
      </w:pPr>
      <w:r w:rsidRPr="009E1301">
        <w:rPr>
          <w:rFonts w:ascii="Arial" w:hAnsi="Arial" w:cs="Arial"/>
          <w:color w:val="000000" w:themeColor="text1"/>
          <w:sz w:val="24"/>
          <w:szCs w:val="24"/>
        </w:rPr>
        <w:t xml:space="preserve">The governing body and school leaders will ensure that they have read and understand </w:t>
      </w:r>
      <w:r w:rsidR="005218DD" w:rsidRPr="009E1301">
        <w:rPr>
          <w:rFonts w:ascii="Arial" w:hAnsi="Arial" w:cs="Arial"/>
          <w:color w:val="000000" w:themeColor="text1"/>
          <w:sz w:val="24"/>
          <w:szCs w:val="24"/>
        </w:rPr>
        <w:fldChar w:fldCharType="begin"/>
      </w:r>
      <w:r w:rsidR="004A1F6B" w:rsidRPr="009E1301">
        <w:rPr>
          <w:rFonts w:ascii="Arial" w:hAnsi="Arial" w:cs="Arial"/>
          <w:color w:val="000000" w:themeColor="text1"/>
          <w:sz w:val="24"/>
          <w:szCs w:val="24"/>
        </w:rPr>
        <w:instrText>HYPERLINK "https://www.gov.uk/government/publications/keeping-children-safe-in-education--2"</w:instrText>
      </w:r>
      <w:r w:rsidR="005218DD" w:rsidRPr="009E1301">
        <w:rPr>
          <w:rFonts w:ascii="Arial" w:hAnsi="Arial" w:cs="Arial"/>
          <w:color w:val="000000" w:themeColor="text1"/>
          <w:sz w:val="24"/>
          <w:szCs w:val="24"/>
        </w:rPr>
      </w:r>
      <w:r w:rsidR="005218DD" w:rsidRPr="009E1301">
        <w:rPr>
          <w:rFonts w:ascii="Arial" w:hAnsi="Arial" w:cs="Arial"/>
          <w:color w:val="000000" w:themeColor="text1"/>
          <w:sz w:val="24"/>
          <w:szCs w:val="24"/>
        </w:rPr>
        <w:fldChar w:fldCharType="separate"/>
      </w:r>
    </w:p>
    <w:p w14:paraId="790077C3" w14:textId="47BE7998" w:rsidR="0020592D" w:rsidRPr="009E1301" w:rsidRDefault="005218D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fldChar w:fldCharType="end"/>
      </w:r>
    </w:p>
    <w:p w14:paraId="12C9A2C0" w14:textId="7BB331E0" w:rsidR="0013700A" w:rsidRPr="009E1301" w:rsidRDefault="0020592D" w:rsidP="000568B1">
      <w:pPr>
        <w:tabs>
          <w:tab w:val="left" w:pos="6735"/>
        </w:tabs>
        <w:spacing w:after="240"/>
        <w:jc w:val="both"/>
        <w:rPr>
          <w:rFonts w:ascii="Arial" w:hAnsi="Arial" w:cs="Arial"/>
          <w:color w:val="000000" w:themeColor="text1"/>
          <w:sz w:val="24"/>
          <w:szCs w:val="24"/>
        </w:rPr>
      </w:pPr>
      <w:r w:rsidRPr="009E1301">
        <w:rPr>
          <w:rFonts w:ascii="Arial" w:hAnsi="Arial" w:cs="Arial"/>
          <w:color w:val="000000" w:themeColor="text1"/>
          <w:sz w:val="24"/>
          <w:szCs w:val="24"/>
        </w:rPr>
        <w:t>If an allegation is determined to be unsubstantiated or malicious, the designated officer(s) should refer the matter to the children’s social care services to determine whether the child concerned needs services or may have been abused by someone else. If an allegation is shown to be deliberately invented or malicious, the headteacher, principal or proprietor should consider whether any disciplinary action is appropriate against the pupil or student who made it; or whether the police should be asked to consider if action might be appropriate against the person responsible, even if he or she were not a pupil or student</w:t>
      </w:r>
      <w:r w:rsidR="00B22A81" w:rsidRPr="009E1301">
        <w:rPr>
          <w:rFonts w:ascii="Arial" w:hAnsi="Arial" w:cs="Arial"/>
          <w:color w:val="000000" w:themeColor="text1"/>
          <w:sz w:val="24"/>
          <w:szCs w:val="24"/>
        </w:rPr>
        <w:t>.</w:t>
      </w:r>
    </w:p>
    <w:p w14:paraId="0417E788" w14:textId="77777777" w:rsidR="002B6DFD" w:rsidRDefault="002B6DFD">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3CBCC450" w14:textId="2CB3AD9B" w:rsidR="0013700A" w:rsidRPr="009E1301" w:rsidRDefault="3F13EFCE" w:rsidP="000568B1">
      <w:pPr>
        <w:tabs>
          <w:tab w:val="left" w:pos="6735"/>
        </w:tabs>
        <w:spacing w:after="240"/>
        <w:jc w:val="both"/>
        <w:rPr>
          <w:rFonts w:ascii="Arial" w:hAnsi="Arial" w:cs="Arial"/>
          <w:b/>
          <w:bCs/>
          <w:color w:val="000000" w:themeColor="text1"/>
          <w:sz w:val="24"/>
          <w:szCs w:val="24"/>
        </w:rPr>
      </w:pPr>
      <w:r w:rsidRPr="009E1301">
        <w:rPr>
          <w:rFonts w:ascii="Arial" w:hAnsi="Arial" w:cs="Arial"/>
          <w:b/>
          <w:bCs/>
          <w:color w:val="000000" w:themeColor="text1"/>
          <w:sz w:val="24"/>
          <w:szCs w:val="24"/>
        </w:rPr>
        <w:lastRenderedPageBreak/>
        <w:t xml:space="preserve">13.2 </w:t>
      </w:r>
      <w:r w:rsidR="0013700A" w:rsidRPr="009E1301">
        <w:rPr>
          <w:rFonts w:ascii="Arial" w:hAnsi="Arial" w:cs="Arial"/>
          <w:b/>
          <w:bCs/>
          <w:color w:val="000000" w:themeColor="text1"/>
          <w:sz w:val="24"/>
          <w:szCs w:val="24"/>
        </w:rPr>
        <w:t>Low level concerns</w:t>
      </w:r>
    </w:p>
    <w:p w14:paraId="24AB1869" w14:textId="45460116" w:rsidR="00B020C3" w:rsidRDefault="32CE570E" w:rsidP="000568B1">
      <w:pPr>
        <w:tabs>
          <w:tab w:val="left" w:pos="6735"/>
        </w:tabs>
        <w:spacing w:after="240"/>
        <w:jc w:val="both"/>
        <w:rPr>
          <w:rFonts w:ascii="Arial" w:hAnsi="Arial" w:cs="Arial"/>
          <w:color w:val="000000" w:themeColor="text1"/>
          <w:sz w:val="24"/>
          <w:szCs w:val="24"/>
        </w:rPr>
      </w:pPr>
      <w:r w:rsidRPr="009E1301">
        <w:rPr>
          <w:rFonts w:ascii="Arial" w:hAnsi="Arial" w:cs="Arial"/>
          <w:color w:val="000000" w:themeColor="text1"/>
          <w:sz w:val="24"/>
          <w:szCs w:val="24"/>
        </w:rPr>
        <w:t>Schools and colleges should ensure that their low-level concerns policy contains a procedure for sharing confidentially such concerns which is clear, easy to understand and implement. Whether all low-level concerns are shared initially with the DSL (or a nominated person (such as a values guardian/safeguarding champion), or with the headteacher/principal is a matter for the school or college to decide. If the former, then the DSL should inform the headteacher/principal of all the low-level concerns and in a timely fashion according to the nature of each low-level concern. The headteacher/principal should be the ultimate decision maker in respect of all low-level concerns, although it is recognised that depending on the nature of some low-level concerns and/or the role of the DSL in some schools/colleges, the headteacher/principal may wish to consult with the DSL and take a more collaborative decision-making approach. Low-level concerns which are shared about supply staff and contractors should be notified to their employers, so that any potential patterns of inappropriate behaviour can be identified. If schools and colleges are in any doubt as to whether the information which has been shared about a member of staff as a low-level concern in fact meets the harm threshold, they should consult with their LADO</w:t>
      </w:r>
    </w:p>
    <w:p w14:paraId="46946F17" w14:textId="4DA73771" w:rsidR="00E06B68" w:rsidRPr="005173BF" w:rsidRDefault="00E06B68" w:rsidP="00E06B68">
      <w:pPr>
        <w:tabs>
          <w:tab w:val="left" w:pos="6735"/>
        </w:tabs>
        <w:spacing w:after="0"/>
        <w:jc w:val="both"/>
        <w:rPr>
          <w:rFonts w:ascii="Arial" w:hAnsi="Arial" w:cs="Arial"/>
          <w:b/>
          <w:color w:val="000000" w:themeColor="text1"/>
          <w:sz w:val="24"/>
          <w:szCs w:val="24"/>
        </w:rPr>
      </w:pPr>
      <w:bookmarkStart w:id="27" w:name="Section_14"/>
      <w:r w:rsidRPr="005173BF">
        <w:rPr>
          <w:rFonts w:ascii="Arial" w:hAnsi="Arial" w:cs="Arial"/>
          <w:b/>
          <w:color w:val="000000" w:themeColor="text1"/>
          <w:sz w:val="24"/>
          <w:szCs w:val="24"/>
        </w:rPr>
        <w:t xml:space="preserve">Section 14 - </w:t>
      </w:r>
      <w:r w:rsidR="005173BF" w:rsidRPr="005173BF">
        <w:rPr>
          <w:rFonts w:ascii="Arial" w:hAnsi="Arial" w:cs="Arial"/>
          <w:b/>
          <w:color w:val="000000" w:themeColor="text1"/>
          <w:sz w:val="24"/>
          <w:szCs w:val="24"/>
        </w:rPr>
        <w:t>Site Security</w:t>
      </w:r>
    </w:p>
    <w:bookmarkEnd w:id="27"/>
    <w:p w14:paraId="4776A57D" w14:textId="77777777" w:rsidR="00E06B68" w:rsidRPr="009E1301" w:rsidRDefault="00E06B68" w:rsidP="00E06B68">
      <w:pPr>
        <w:tabs>
          <w:tab w:val="left" w:pos="6735"/>
        </w:tabs>
        <w:spacing w:after="0"/>
        <w:jc w:val="both"/>
        <w:rPr>
          <w:rFonts w:ascii="Arial" w:hAnsi="Arial" w:cs="Arial"/>
          <w:b/>
          <w:color w:val="000000" w:themeColor="text1"/>
          <w:sz w:val="24"/>
          <w:szCs w:val="24"/>
        </w:rPr>
      </w:pPr>
    </w:p>
    <w:p w14:paraId="2DB787F9" w14:textId="77777777" w:rsidR="00E06B68" w:rsidRPr="009E1301" w:rsidRDefault="00E06B68" w:rsidP="00E06B68">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All staff members have a responsibility to ensure the buildings and grounds are secure and for reporting concerns that may come to light.</w:t>
      </w:r>
    </w:p>
    <w:p w14:paraId="74E833F2" w14:textId="77777777" w:rsidR="00E06B68" w:rsidRPr="009E1301" w:rsidRDefault="00E06B68" w:rsidP="00E06B68">
      <w:pPr>
        <w:tabs>
          <w:tab w:val="left" w:pos="6735"/>
        </w:tabs>
        <w:spacing w:after="0"/>
        <w:jc w:val="both"/>
        <w:rPr>
          <w:rFonts w:ascii="Arial" w:hAnsi="Arial" w:cs="Arial"/>
          <w:color w:val="000000" w:themeColor="text1"/>
          <w:sz w:val="24"/>
          <w:szCs w:val="24"/>
        </w:rPr>
      </w:pPr>
    </w:p>
    <w:p w14:paraId="0B1DB89D" w14:textId="77777777" w:rsidR="00E06B68" w:rsidRPr="009E1301" w:rsidRDefault="00E06B68" w:rsidP="00E06B68">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The identity of all visitors and volunteers coming into school is checked.  Visitors are expected to sign in and out in the office visitors’ log and to display a visitor’s badge while on the school site.  Any individual who is not known or identifiable will be challenged for clarification and reassurance.</w:t>
      </w:r>
    </w:p>
    <w:p w14:paraId="0E400F84" w14:textId="77777777" w:rsidR="00E06B68" w:rsidRPr="009E1301" w:rsidRDefault="00E06B68" w:rsidP="00E06B68">
      <w:pPr>
        <w:tabs>
          <w:tab w:val="left" w:pos="6735"/>
        </w:tabs>
        <w:spacing w:after="0"/>
        <w:jc w:val="both"/>
        <w:rPr>
          <w:rFonts w:ascii="Arial" w:hAnsi="Arial" w:cs="Arial"/>
          <w:color w:val="000000" w:themeColor="text1"/>
          <w:sz w:val="24"/>
          <w:szCs w:val="24"/>
        </w:rPr>
      </w:pPr>
    </w:p>
    <w:p w14:paraId="4AA0026F" w14:textId="77777777" w:rsidR="00E06B68" w:rsidRPr="009E1301" w:rsidRDefault="00E06B68" w:rsidP="00E06B68">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The school will not accept the behaviour of any individual, parent or anyone else, that threatens the school security or leads others, child or adult, to feel unsafe.  Such behaviour will be treated as a serious concern and may result in a decision to refuse the person access to the school site.</w:t>
      </w:r>
    </w:p>
    <w:p w14:paraId="778A411A" w14:textId="77777777" w:rsidR="00E06B68" w:rsidRPr="009E1301" w:rsidRDefault="00E06B68" w:rsidP="00E06B68">
      <w:pPr>
        <w:tabs>
          <w:tab w:val="left" w:pos="6735"/>
        </w:tabs>
        <w:spacing w:after="0"/>
        <w:jc w:val="both"/>
        <w:rPr>
          <w:rFonts w:ascii="Arial" w:hAnsi="Arial" w:cs="Arial"/>
          <w:color w:val="000000" w:themeColor="text1"/>
          <w:sz w:val="24"/>
          <w:szCs w:val="24"/>
        </w:rPr>
      </w:pPr>
    </w:p>
    <w:p w14:paraId="0DF0680D" w14:textId="77777777" w:rsidR="00E06B68" w:rsidRPr="009E1301" w:rsidRDefault="00E06B68" w:rsidP="00E06B68">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If the school is renting the premises to another organisation the school should ensure the provider concerned has appropriate safeguarding and child protection policies and procedures in place (including inspecting these as needed); and ensure that there are arrangements in place for the</w:t>
      </w:r>
    </w:p>
    <w:p w14:paraId="5AD479E3" w14:textId="77777777" w:rsidR="00E06B68" w:rsidRPr="009E1301" w:rsidRDefault="00E06B68" w:rsidP="00E06B68">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provider to liaise with the school or college on these matters where appropriate. The guidance on </w:t>
      </w:r>
      <w:hyperlink r:id="rId101" w:history="1">
        <w:r w:rsidRPr="009E1301">
          <w:rPr>
            <w:rStyle w:val="Hyperlink"/>
            <w:rFonts w:ascii="Arial" w:hAnsi="Arial" w:cs="Arial"/>
            <w:sz w:val="24"/>
            <w:szCs w:val="24"/>
          </w:rPr>
          <w:t>Keeping children safe in out-of-school</w:t>
        </w:r>
      </w:hyperlink>
      <w:r w:rsidRPr="009E1301">
        <w:rPr>
          <w:rFonts w:ascii="Arial" w:hAnsi="Arial" w:cs="Arial"/>
          <w:color w:val="000000" w:themeColor="text1"/>
          <w:sz w:val="24"/>
          <w:szCs w:val="24"/>
        </w:rPr>
        <w:t xml:space="preserve"> settings details the safeguarding arrangements that schools and colleges should expect these providers to have in place.</w:t>
      </w:r>
    </w:p>
    <w:p w14:paraId="2478BA6B" w14:textId="77777777" w:rsidR="00E06B68" w:rsidRPr="009E1301" w:rsidRDefault="00E06B68" w:rsidP="000568B1">
      <w:pPr>
        <w:tabs>
          <w:tab w:val="left" w:pos="6735"/>
        </w:tabs>
        <w:spacing w:after="240"/>
        <w:jc w:val="both"/>
        <w:rPr>
          <w:rFonts w:ascii="Arial" w:hAnsi="Arial" w:cs="Arial"/>
          <w:color w:val="000000" w:themeColor="text1"/>
          <w:sz w:val="24"/>
          <w:szCs w:val="24"/>
        </w:rPr>
      </w:pPr>
    </w:p>
    <w:p w14:paraId="71FC08E5" w14:textId="77777777" w:rsidR="00E06B68" w:rsidRDefault="00E06B68">
      <w:pPr>
        <w:rPr>
          <w:rFonts w:ascii="Arial" w:hAnsi="Arial" w:cs="Arial"/>
          <w:b/>
          <w:color w:val="000000" w:themeColor="text1"/>
          <w:sz w:val="24"/>
          <w:szCs w:val="24"/>
        </w:rPr>
      </w:pPr>
      <w:r>
        <w:rPr>
          <w:rFonts w:ascii="Arial" w:hAnsi="Arial" w:cs="Arial"/>
          <w:b/>
          <w:color w:val="000000" w:themeColor="text1"/>
          <w:sz w:val="24"/>
          <w:szCs w:val="24"/>
        </w:rPr>
        <w:br w:type="page"/>
      </w:r>
    </w:p>
    <w:p w14:paraId="207BBC4F" w14:textId="7C982721" w:rsidR="00BD2B4B" w:rsidRPr="005173BF" w:rsidRDefault="00BD2B4B" w:rsidP="002B6DFD">
      <w:pPr>
        <w:spacing w:after="0"/>
        <w:jc w:val="both"/>
        <w:rPr>
          <w:rFonts w:ascii="Arial" w:hAnsi="Arial" w:cs="Arial"/>
          <w:b/>
          <w:color w:val="000000" w:themeColor="text1"/>
          <w:sz w:val="24"/>
          <w:szCs w:val="24"/>
        </w:rPr>
      </w:pPr>
      <w:bookmarkStart w:id="28" w:name="Section_15"/>
      <w:r w:rsidRPr="005173BF">
        <w:rPr>
          <w:rFonts w:ascii="Arial" w:hAnsi="Arial" w:cs="Arial"/>
          <w:b/>
          <w:color w:val="000000" w:themeColor="text1"/>
          <w:sz w:val="24"/>
          <w:szCs w:val="24"/>
        </w:rPr>
        <w:lastRenderedPageBreak/>
        <w:t xml:space="preserve">Section 15 - </w:t>
      </w:r>
      <w:r w:rsidR="005173BF" w:rsidRPr="005173BF">
        <w:rPr>
          <w:rFonts w:ascii="Arial" w:hAnsi="Arial" w:cs="Arial"/>
          <w:b/>
          <w:color w:val="000000" w:themeColor="text1"/>
          <w:sz w:val="24"/>
          <w:szCs w:val="24"/>
        </w:rPr>
        <w:t>Confidentiality, Consent And Information Sharing</w:t>
      </w:r>
    </w:p>
    <w:bookmarkEnd w:id="28"/>
    <w:p w14:paraId="405907C1" w14:textId="77777777" w:rsidR="0004546C" w:rsidRDefault="0004546C" w:rsidP="000568B1">
      <w:pPr>
        <w:tabs>
          <w:tab w:val="left" w:pos="6735"/>
        </w:tabs>
        <w:spacing w:after="0"/>
        <w:jc w:val="both"/>
        <w:rPr>
          <w:rFonts w:ascii="Arial" w:hAnsi="Arial" w:cs="Arial"/>
          <w:b/>
          <w:bCs/>
          <w:color w:val="000000" w:themeColor="text1"/>
          <w:sz w:val="24"/>
          <w:szCs w:val="24"/>
        </w:rPr>
      </w:pPr>
    </w:p>
    <w:p w14:paraId="1A5971C4" w14:textId="33899655" w:rsidR="0020592D" w:rsidRPr="009E1301" w:rsidRDefault="0004546C" w:rsidP="000568B1">
      <w:pPr>
        <w:tabs>
          <w:tab w:val="left" w:pos="6735"/>
        </w:tabs>
        <w:spacing w:after="0"/>
        <w:jc w:val="both"/>
        <w:rPr>
          <w:rFonts w:ascii="Arial" w:hAnsi="Arial" w:cs="Arial"/>
          <w:b/>
          <w:bCs/>
          <w:color w:val="000000" w:themeColor="text1"/>
          <w:sz w:val="24"/>
          <w:szCs w:val="24"/>
        </w:rPr>
      </w:pPr>
      <w:r>
        <w:rPr>
          <w:rFonts w:ascii="Arial" w:hAnsi="Arial" w:cs="Arial"/>
          <w:b/>
          <w:bCs/>
          <w:color w:val="000000" w:themeColor="text1"/>
          <w:sz w:val="24"/>
          <w:szCs w:val="24"/>
        </w:rPr>
        <w:t>1</w:t>
      </w:r>
      <w:r w:rsidR="72C23D34" w:rsidRPr="009E1301">
        <w:rPr>
          <w:rFonts w:ascii="Arial" w:hAnsi="Arial" w:cs="Arial"/>
          <w:b/>
          <w:bCs/>
          <w:color w:val="000000" w:themeColor="text1"/>
          <w:sz w:val="24"/>
          <w:szCs w:val="24"/>
        </w:rPr>
        <w:t>5.1</w:t>
      </w:r>
      <w:r w:rsidR="00BD2B4B" w:rsidRPr="009E1301">
        <w:rPr>
          <w:rFonts w:ascii="Arial" w:hAnsi="Arial" w:cs="Arial"/>
          <w:b/>
          <w:bCs/>
          <w:color w:val="000000" w:themeColor="text1"/>
          <w:sz w:val="24"/>
          <w:szCs w:val="24"/>
        </w:rPr>
        <w:t xml:space="preserve"> </w:t>
      </w:r>
      <w:r w:rsidR="5E60E648" w:rsidRPr="009E1301">
        <w:rPr>
          <w:rFonts w:ascii="Arial" w:hAnsi="Arial" w:cs="Arial"/>
          <w:b/>
          <w:bCs/>
          <w:color w:val="000000" w:themeColor="text1"/>
          <w:sz w:val="24"/>
          <w:szCs w:val="24"/>
        </w:rPr>
        <w:t>Storing data</w:t>
      </w:r>
    </w:p>
    <w:p w14:paraId="1DFD04A5" w14:textId="5403CAE0" w:rsidR="0020592D" w:rsidRPr="009E1301" w:rsidRDefault="5E60E648"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Safeguarding records will be stored securely in a central place separate from academic records.  Individual files will be kept for each pupil/student: the school will not keep family files.  Files will be kept for at least the period during which the pupil/student is attending the school, and beyond that in line with current data legislation and guidance. When children leave the school, the designated safeguarding lead should:</w:t>
      </w:r>
    </w:p>
    <w:p w14:paraId="5E17F2A6" w14:textId="77777777" w:rsidR="0020592D" w:rsidRPr="009E1301" w:rsidRDefault="5E60E648"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ensure their child protection file is transferred to the new school or college as soon as possible.  This should be transferred separately from the main pupil file, ensuring secure transit, and confirmation of receipt should be obtained.  Receiving schools and colleges should ensure key staff, such as designated safeguarding leads and SENDCos, are aware as required.</w:t>
      </w:r>
    </w:p>
    <w:p w14:paraId="26C75AED" w14:textId="6999B2ED" w:rsidR="0020592D" w:rsidRPr="009E1301" w:rsidRDefault="5E60E648" w:rsidP="00AA2564">
      <w:pPr>
        <w:pStyle w:val="ListParagraph"/>
        <w:numPr>
          <w:ilvl w:val="0"/>
          <w:numId w:val="5"/>
        </w:numPr>
        <w:tabs>
          <w:tab w:val="left" w:pos="6735"/>
        </w:tabs>
        <w:spacing w:after="240"/>
        <w:ind w:left="360"/>
        <w:jc w:val="both"/>
        <w:rPr>
          <w:rFonts w:ascii="Arial" w:hAnsi="Arial" w:cs="Arial"/>
          <w:color w:val="000000" w:themeColor="text1"/>
          <w:sz w:val="24"/>
          <w:szCs w:val="24"/>
        </w:rPr>
      </w:pPr>
      <w:r w:rsidRPr="009E1301">
        <w:rPr>
          <w:rFonts w:ascii="Arial" w:hAnsi="Arial" w:cs="Arial"/>
          <w:color w:val="000000" w:themeColor="text1"/>
          <w:sz w:val="24"/>
          <w:szCs w:val="24"/>
        </w:rPr>
        <w:t>consider if it would be appropriate to share any information with the new school or college in advance of the child leaving.  For example, information that would allow the new school or college to continue supporting victims of abuse and have that support in place for when the child arrives.</w:t>
      </w:r>
    </w:p>
    <w:p w14:paraId="06835B84" w14:textId="076AAE43" w:rsidR="0020592D" w:rsidRPr="009E1301" w:rsidRDefault="5E60E648" w:rsidP="00AA2564">
      <w:pPr>
        <w:pStyle w:val="ListParagraph"/>
        <w:numPr>
          <w:ilvl w:val="0"/>
          <w:numId w:val="5"/>
        </w:numPr>
        <w:tabs>
          <w:tab w:val="left" w:pos="6735"/>
        </w:tabs>
        <w:spacing w:after="240"/>
        <w:ind w:left="360"/>
        <w:jc w:val="both"/>
        <w:rPr>
          <w:rFonts w:ascii="Arial" w:hAnsi="Arial" w:cs="Arial"/>
          <w:color w:val="000000" w:themeColor="text1"/>
          <w:sz w:val="24"/>
          <w:szCs w:val="24"/>
        </w:rPr>
      </w:pPr>
      <w:r w:rsidRPr="009E1301">
        <w:rPr>
          <w:rFonts w:ascii="Arial" w:hAnsi="Arial" w:cs="Arial"/>
          <w:color w:val="000000" w:themeColor="text1"/>
          <w:sz w:val="24"/>
          <w:szCs w:val="24"/>
        </w:rPr>
        <w:t>If a pupil/student moves from our school, child protection and safeguarding records will be forwarded on to the DSL at the new school, with due regard to their confidential nature and in line with current government guidance on the transfer of such records.  Direct contact between the two schools may be necessary, especially on transfer from primary to secondary schools.</w:t>
      </w:r>
    </w:p>
    <w:p w14:paraId="68098D04" w14:textId="45818D43" w:rsidR="0020592D" w:rsidRPr="009E1301" w:rsidRDefault="5E60E648" w:rsidP="00AA2564">
      <w:pPr>
        <w:pStyle w:val="ListParagraph"/>
        <w:numPr>
          <w:ilvl w:val="0"/>
          <w:numId w:val="5"/>
        </w:numPr>
        <w:tabs>
          <w:tab w:val="left" w:pos="6735"/>
        </w:tabs>
        <w:spacing w:after="240"/>
        <w:ind w:left="360"/>
        <w:jc w:val="both"/>
        <w:rPr>
          <w:rFonts w:ascii="Arial" w:hAnsi="Arial" w:cs="Arial"/>
          <w:color w:val="000000" w:themeColor="text1"/>
          <w:sz w:val="24"/>
          <w:szCs w:val="24"/>
        </w:rPr>
      </w:pPr>
      <w:r w:rsidRPr="009E1301">
        <w:rPr>
          <w:rFonts w:ascii="Arial" w:hAnsi="Arial" w:cs="Arial"/>
          <w:color w:val="000000" w:themeColor="text1"/>
          <w:sz w:val="24"/>
          <w:szCs w:val="24"/>
        </w:rPr>
        <w:t>Sixth form and colleges are aware of students previous safeguarding needs at the earliest opportunity.</w:t>
      </w:r>
    </w:p>
    <w:p w14:paraId="7F1E526D" w14:textId="02C5FF9F" w:rsidR="0020592D" w:rsidRPr="009E1301" w:rsidRDefault="1B336EBB" w:rsidP="000568B1">
      <w:pPr>
        <w:tabs>
          <w:tab w:val="left" w:pos="6735"/>
        </w:tabs>
        <w:spacing w:after="120"/>
        <w:jc w:val="both"/>
        <w:rPr>
          <w:rFonts w:ascii="Arial" w:hAnsi="Arial" w:cs="Arial"/>
          <w:b/>
          <w:bCs/>
          <w:color w:val="000000" w:themeColor="text1"/>
          <w:sz w:val="24"/>
          <w:szCs w:val="24"/>
        </w:rPr>
      </w:pPr>
      <w:r w:rsidRPr="009E1301">
        <w:rPr>
          <w:rFonts w:ascii="Arial" w:hAnsi="Arial" w:cs="Arial"/>
          <w:b/>
          <w:bCs/>
          <w:color w:val="000000" w:themeColor="text1"/>
          <w:sz w:val="24"/>
          <w:szCs w:val="24"/>
        </w:rPr>
        <w:t xml:space="preserve">15.2 </w:t>
      </w:r>
      <w:r w:rsidR="1EB55B1A" w:rsidRPr="009E1301">
        <w:rPr>
          <w:rFonts w:ascii="Arial" w:hAnsi="Arial" w:cs="Arial"/>
          <w:b/>
          <w:bCs/>
          <w:color w:val="000000" w:themeColor="text1"/>
          <w:sz w:val="24"/>
          <w:szCs w:val="24"/>
        </w:rPr>
        <w:t>i</w:t>
      </w:r>
      <w:r w:rsidR="07994750" w:rsidRPr="009E1301">
        <w:rPr>
          <w:rFonts w:ascii="Arial" w:hAnsi="Arial" w:cs="Arial"/>
          <w:b/>
          <w:bCs/>
          <w:color w:val="000000" w:themeColor="text1"/>
          <w:sz w:val="24"/>
          <w:szCs w:val="24"/>
        </w:rPr>
        <w:t>nformation Sharing</w:t>
      </w:r>
    </w:p>
    <w:p w14:paraId="58ED0C41" w14:textId="4325F979" w:rsidR="0020592D" w:rsidRPr="009E1301" w:rsidRDefault="07994750"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Information sharing is vital in identifying and tackling all forms of abuse and neglect. The governing body should ensure that principles and arrangements for sharing information within school and with the three safeguarding partners, other agencies and practitioners are in place.</w:t>
      </w:r>
    </w:p>
    <w:p w14:paraId="713818FD" w14:textId="77777777" w:rsidR="0020592D" w:rsidRPr="009E1301" w:rsidRDefault="0020592D" w:rsidP="000568B1">
      <w:pPr>
        <w:spacing w:after="0"/>
        <w:jc w:val="both"/>
        <w:rPr>
          <w:rFonts w:ascii="Arial" w:hAnsi="Arial" w:cs="Arial"/>
          <w:color w:val="000000" w:themeColor="text1"/>
          <w:sz w:val="24"/>
          <w:szCs w:val="24"/>
        </w:rPr>
      </w:pPr>
    </w:p>
    <w:p w14:paraId="3998D6F3" w14:textId="471B9875" w:rsidR="0020592D" w:rsidRPr="009E1301" w:rsidRDefault="07994750"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sz w:val="24"/>
          <w:szCs w:val="24"/>
        </w:rPr>
        <w:t>Working Together to Safeguard Children July 20</w:t>
      </w:r>
      <w:r w:rsidR="00157608" w:rsidRPr="009E1301">
        <w:rPr>
          <w:rFonts w:ascii="Arial" w:hAnsi="Arial" w:cs="Arial"/>
          <w:color w:val="000000" w:themeColor="text1"/>
          <w:sz w:val="24"/>
          <w:szCs w:val="24"/>
        </w:rPr>
        <w:t>23</w:t>
      </w:r>
      <w:r w:rsidRPr="009E1301">
        <w:rPr>
          <w:rFonts w:ascii="Arial" w:hAnsi="Arial" w:cs="Arial"/>
          <w:color w:val="000000" w:themeColor="text1"/>
          <w:sz w:val="24"/>
          <w:szCs w:val="24"/>
          <w:highlight w:val="yellow"/>
        </w:rPr>
        <w:t xml:space="preserve"> (Chapter 1 - which includes a myth-busting guide to information sharing);</w:t>
      </w:r>
    </w:p>
    <w:p w14:paraId="1E1EFA6C" w14:textId="22E07BE3" w:rsidR="0020592D" w:rsidRPr="009E1301" w:rsidRDefault="00875C71" w:rsidP="00AA2564">
      <w:pPr>
        <w:pStyle w:val="ListParagraph"/>
        <w:numPr>
          <w:ilvl w:val="0"/>
          <w:numId w:val="6"/>
        </w:numPr>
        <w:tabs>
          <w:tab w:val="left" w:pos="6735"/>
        </w:tabs>
        <w:spacing w:after="0"/>
        <w:jc w:val="both"/>
        <w:rPr>
          <w:rFonts w:ascii="Arial" w:hAnsi="Arial" w:cs="Arial"/>
          <w:color w:val="000000" w:themeColor="text1"/>
          <w:sz w:val="24"/>
          <w:szCs w:val="24"/>
        </w:rPr>
      </w:pPr>
      <w:hyperlink r:id="rId102" w:history="1">
        <w:r w:rsidR="07994750" w:rsidRPr="009E1301">
          <w:rPr>
            <w:rStyle w:val="Hyperlink"/>
            <w:rFonts w:ascii="Arial" w:hAnsi="Arial" w:cs="Arial"/>
            <w:color w:val="000000" w:themeColor="text1"/>
            <w:sz w:val="24"/>
            <w:szCs w:val="24"/>
          </w:rPr>
          <w:t>Information sharing: Advice for Practitioners Providing Safeguarding Services to Children, Young people, Parents and Carers</w:t>
        </w:r>
      </w:hyperlink>
      <w:r w:rsidR="07994750" w:rsidRPr="009E1301">
        <w:rPr>
          <w:rFonts w:ascii="Arial" w:hAnsi="Arial" w:cs="Arial"/>
          <w:color w:val="000000" w:themeColor="text1"/>
          <w:sz w:val="24"/>
          <w:szCs w:val="24"/>
        </w:rPr>
        <w:t>; and</w:t>
      </w:r>
    </w:p>
    <w:p w14:paraId="68A96A0A" w14:textId="33F88410" w:rsidR="0020592D" w:rsidRPr="009E1301" w:rsidRDefault="00875C71" w:rsidP="00AA2564">
      <w:pPr>
        <w:pStyle w:val="ListParagraph"/>
        <w:numPr>
          <w:ilvl w:val="0"/>
          <w:numId w:val="6"/>
        </w:numPr>
        <w:tabs>
          <w:tab w:val="left" w:pos="6735"/>
        </w:tabs>
        <w:spacing w:after="240"/>
        <w:jc w:val="both"/>
        <w:rPr>
          <w:rFonts w:ascii="Arial" w:hAnsi="Arial" w:cs="Arial"/>
          <w:sz w:val="24"/>
          <w:szCs w:val="24"/>
        </w:rPr>
      </w:pPr>
      <w:hyperlink r:id="rId103" w:history="1">
        <w:r w:rsidR="07994750" w:rsidRPr="009E1301">
          <w:rPr>
            <w:rStyle w:val="Hyperlink"/>
            <w:rFonts w:ascii="Arial" w:hAnsi="Arial" w:cs="Arial"/>
            <w:color w:val="auto"/>
            <w:sz w:val="24"/>
            <w:szCs w:val="24"/>
          </w:rPr>
          <w:t>Th</w:t>
        </w:r>
        <w:r w:rsidR="07994750" w:rsidRPr="009E1301">
          <w:rPr>
            <w:rStyle w:val="Hyperlink"/>
            <w:rFonts w:ascii="Arial" w:hAnsi="Arial" w:cs="Arial"/>
            <w:color w:val="000000" w:themeColor="text1"/>
            <w:sz w:val="24"/>
            <w:szCs w:val="24"/>
          </w:rPr>
          <w:t>e information Commissioner’s Office (ICO)</w:t>
        </w:r>
      </w:hyperlink>
      <w:r w:rsidR="07994750" w:rsidRPr="009E1301">
        <w:rPr>
          <w:rFonts w:ascii="Arial" w:hAnsi="Arial" w:cs="Arial"/>
          <w:color w:val="000000" w:themeColor="text1"/>
          <w:sz w:val="24"/>
          <w:szCs w:val="24"/>
        </w:rPr>
        <w:t xml:space="preserve"> which includes ICO GDPR FAQs and guidance from the department. This is a general link to the website –</w:t>
      </w:r>
      <w:hyperlink r:id="rId104" w:history="1">
        <w:r w:rsidR="07994750" w:rsidRPr="009E1301">
          <w:rPr>
            <w:rStyle w:val="Hyperlink"/>
            <w:rFonts w:ascii="Arial" w:hAnsi="Arial" w:cs="Arial"/>
            <w:sz w:val="24"/>
            <w:szCs w:val="24"/>
          </w:rPr>
          <w:t>Sharing data to safeguard children FAQs | ICO</w:t>
        </w:r>
      </w:hyperlink>
    </w:p>
    <w:p w14:paraId="4BA343B6" w14:textId="059C7E33" w:rsidR="0020592D" w:rsidRPr="009E1301" w:rsidRDefault="24DE9D4D" w:rsidP="000568B1">
      <w:pPr>
        <w:jc w:val="both"/>
        <w:rPr>
          <w:rFonts w:ascii="Arial" w:eastAsia="Myriad Pro" w:hAnsi="Arial" w:cs="Arial"/>
          <w:sz w:val="24"/>
          <w:szCs w:val="24"/>
        </w:rPr>
      </w:pPr>
      <w:r w:rsidRPr="009E1301">
        <w:rPr>
          <w:rFonts w:ascii="Arial" w:eastAsia="Myriad Pro" w:hAnsi="Arial" w:cs="Arial"/>
          <w:sz w:val="24"/>
          <w:szCs w:val="24"/>
        </w:rPr>
        <w:t xml:space="preserve">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See ICO guidance ‘For </w:t>
      </w:r>
      <w:r w:rsidRPr="009E1301">
        <w:rPr>
          <w:rFonts w:ascii="Arial" w:eastAsia="Myriad Pro" w:hAnsi="Arial" w:cs="Arial"/>
          <w:sz w:val="24"/>
          <w:szCs w:val="24"/>
        </w:rPr>
        <w:lastRenderedPageBreak/>
        <w:t>Organisations’ which includes information about your obligations and how to comply, including protecting personal information, and providing access to official information</w:t>
      </w:r>
    </w:p>
    <w:p w14:paraId="51697682" w14:textId="18FD80A5"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Information sharing is vital in identifying and tackling all forms of abuse and neglect.</w:t>
      </w:r>
    </w:p>
    <w:p w14:paraId="49AD7BAC" w14:textId="0F2A1F52" w:rsidR="0061697F" w:rsidRPr="009E1301" w:rsidRDefault="0061697F"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the DfE updated the </w:t>
      </w:r>
      <w:hyperlink r:id="rId105" w:tgtFrame="_blank" w:tooltip="https://gbr01.safelinks.protection.outlook.com/?url=https%3a%2f%2fassets.publishing.service.gov.uk%2fmedia%2f66320b06c084007696fca731%2finfo_sharing_advice_content_may_2024.pdf&amp;data=05%7c02%7cemma.bond%40redbridge.gov.uk%7cd0e893abc0be4ce45a7a08dcafda8e30%7c2a" w:history="1">
        <w:r w:rsidRPr="009E1301">
          <w:rPr>
            <w:rStyle w:val="Hyperlink"/>
            <w:rFonts w:ascii="Arial" w:eastAsia="Myriad Pro" w:hAnsi="Arial" w:cs="Arial"/>
            <w:sz w:val="24"/>
            <w:szCs w:val="24"/>
          </w:rPr>
          <w:t>Information Sharing</w:t>
        </w:r>
      </w:hyperlink>
      <w:r w:rsidRPr="009E1301">
        <w:rPr>
          <w:rFonts w:ascii="Arial" w:eastAsia="Myriad Pro" w:hAnsi="Arial" w:cs="Arial"/>
          <w:color w:val="000000" w:themeColor="text1"/>
          <w:sz w:val="24"/>
          <w:szCs w:val="24"/>
        </w:rPr>
        <w:t xml:space="preserve"> document for practitioners in May 2024.</w:t>
      </w:r>
    </w:p>
    <w:p w14:paraId="55F42773" w14:textId="503CF0DD"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As part of meeting a child’s needs, the governing body recognises the importance of information sharing between practitioners and local agencies.  This should include ensuring arrangements are in place that set out clearly the process and principles for sharing information within the school and with the three safeguarding partners, other organisations, agencies and practitioners as required.</w:t>
      </w:r>
    </w:p>
    <w:p w14:paraId="129A58E5" w14:textId="4CF12D98" w:rsidR="0020592D" w:rsidRPr="009E1301" w:rsidRDefault="0020592D" w:rsidP="000568B1">
      <w:pPr>
        <w:jc w:val="both"/>
        <w:rPr>
          <w:rFonts w:ascii="Arial" w:eastAsia="Calibri" w:hAnsi="Arial" w:cs="Arial"/>
          <w:color w:val="000000" w:themeColor="text1"/>
          <w:sz w:val="24"/>
          <w:szCs w:val="24"/>
        </w:rPr>
      </w:pPr>
      <w:r w:rsidRPr="009E1301">
        <w:rPr>
          <w:rFonts w:ascii="Arial" w:eastAsia="Myriad Pro" w:hAnsi="Arial" w:cs="Arial"/>
          <w:color w:val="000000" w:themeColor="text1"/>
          <w:sz w:val="24"/>
          <w:szCs w:val="24"/>
        </w:rPr>
        <w:t>“</w:t>
      </w:r>
      <w:hyperlink r:id="rId106">
        <w:r w:rsidRPr="009E1301">
          <w:rPr>
            <w:rFonts w:ascii="Arial" w:eastAsia="Myriad Pro" w:hAnsi="Arial" w:cs="Arial"/>
            <w:color w:val="000000" w:themeColor="text1"/>
            <w:sz w:val="24"/>
            <w:szCs w:val="24"/>
            <w:u w:val="single"/>
          </w:rPr>
          <w:t>Data protection: toolkit for schools</w:t>
        </w:r>
      </w:hyperlink>
      <w:r w:rsidRPr="009E1301">
        <w:rPr>
          <w:rFonts w:ascii="Arial" w:eastAsia="Myriad Pro" w:hAnsi="Arial" w:cs="Arial"/>
          <w:color w:val="000000" w:themeColor="text1"/>
          <w:sz w:val="24"/>
          <w:szCs w:val="24"/>
        </w:rPr>
        <w:t xml:space="preserve">”, supports schools with data protection activity, including compliance with </w:t>
      </w:r>
      <w:r w:rsidR="00DF2292" w:rsidRPr="009E1301">
        <w:rPr>
          <w:rFonts w:ascii="Arial" w:eastAsia="Myriad Pro" w:hAnsi="Arial" w:cs="Arial"/>
          <w:color w:val="000000" w:themeColor="text1"/>
          <w:sz w:val="24"/>
          <w:szCs w:val="24"/>
        </w:rPr>
        <w:t>relevant legislation</w:t>
      </w:r>
      <w:r w:rsidR="00262533" w:rsidRPr="009E1301">
        <w:rPr>
          <w:rFonts w:ascii="Arial" w:eastAsia="Myriad Pro" w:hAnsi="Arial" w:cs="Arial"/>
          <w:color w:val="000000" w:themeColor="text1"/>
          <w:sz w:val="24"/>
          <w:szCs w:val="24"/>
        </w:rPr>
        <w:t>.</w:t>
      </w:r>
    </w:p>
    <w:p w14:paraId="4651152B" w14:textId="5B6EFBDB" w:rsidR="0020592D" w:rsidRPr="009E1301" w:rsidRDefault="0020592D" w:rsidP="000568B1">
      <w:pPr>
        <w:jc w:val="both"/>
        <w:rPr>
          <w:rFonts w:ascii="Arial" w:eastAsia="Calibri" w:hAnsi="Arial" w:cs="Arial"/>
          <w:color w:val="000000" w:themeColor="text1"/>
          <w:sz w:val="24"/>
          <w:szCs w:val="24"/>
        </w:rPr>
      </w:pPr>
      <w:r w:rsidRPr="009E1301">
        <w:rPr>
          <w:rFonts w:ascii="Arial" w:eastAsia="Myriad Pro" w:hAnsi="Arial" w:cs="Arial"/>
          <w:color w:val="000000" w:themeColor="text1"/>
          <w:sz w:val="24"/>
          <w:szCs w:val="24"/>
        </w:rPr>
        <w:t xml:space="preserve">Schools should ensure that policies, training and practice give staff the confidence to know when, how and to whom they can share sensitive information when dealing with a safeguarding concern  - making reference to relevant guidance such as the new toolkit and the </w:t>
      </w:r>
      <w:r w:rsidR="00F03FDB" w:rsidRPr="009E1301">
        <w:rPr>
          <w:rFonts w:ascii="Arial" w:eastAsia="Myriad Pro" w:hAnsi="Arial" w:cs="Arial"/>
          <w:color w:val="000000" w:themeColor="text1"/>
          <w:sz w:val="24"/>
          <w:szCs w:val="24"/>
        </w:rPr>
        <w:t xml:space="preserve">May 2024 </w:t>
      </w:r>
      <w:r w:rsidRPr="009E1301">
        <w:rPr>
          <w:rFonts w:ascii="Arial" w:eastAsia="Myriad Pro" w:hAnsi="Arial" w:cs="Arial"/>
          <w:color w:val="000000" w:themeColor="text1"/>
          <w:sz w:val="24"/>
          <w:szCs w:val="24"/>
        </w:rPr>
        <w:t xml:space="preserve"> guidance – </w:t>
      </w:r>
      <w:hyperlink r:id="rId107" w:history="1">
        <w:r w:rsidRPr="009E1301">
          <w:rPr>
            <w:rStyle w:val="Hyperlink"/>
            <w:rFonts w:ascii="Arial" w:eastAsia="Myriad Pro" w:hAnsi="Arial" w:cs="Arial"/>
            <w:sz w:val="24"/>
            <w:szCs w:val="24"/>
          </w:rPr>
          <w:t>Information Sharing: Advice for Practitioners Providing Safeguarding Services to Children, Young People, Parents and Carers.</w:t>
        </w:r>
      </w:hyperlink>
      <w:r w:rsidRPr="009E1301">
        <w:rPr>
          <w:rFonts w:ascii="Arial" w:eastAsia="Myriad Pro" w:hAnsi="Arial" w:cs="Arial"/>
          <w:color w:val="000000" w:themeColor="text1"/>
          <w:sz w:val="24"/>
          <w:szCs w:val="24"/>
        </w:rPr>
        <w:t xml:space="preserve"> The training should also cover how to record that information in a neutral and professional manner, focusing on what is necessary for the safeguarding purpose.</w:t>
      </w:r>
      <w:bookmarkStart w:id="29" w:name="_Hlk80624675"/>
    </w:p>
    <w:bookmarkEnd w:id="29"/>
    <w:p w14:paraId="2FA5F381" w14:textId="77777777"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School staff should be proactive in sharing information with the designated safeguarding lead as early as possible to help identify, assess and respond to risks or concerns about the safety and welfare of children, whether this is when problems are first emerging, or where a child is already known to local authority children’s social care.</w:t>
      </w:r>
    </w:p>
    <w:p w14:paraId="0C7B7063" w14:textId="77777777"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The governing body is aware that, among other obligations, the Data Protection Act 2018 and the GDPR place duties on organisations and individuals to process personal information fairly and lawfully and to keep the information they hold safe and secure.</w:t>
      </w:r>
    </w:p>
    <w:p w14:paraId="7693353E" w14:textId="77777777"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The Data Protection Act 2018 and GDPR do not prevent, or limit, the sharing of information for the purposes of keeping children safe.  Fears about sharing information cannot be allowed to stand in the way of the need to promote the welfare and protect the safety of children. Please contact the schools designated Data Protection Lead if there are any concerns around data sharing.</w:t>
      </w:r>
    </w:p>
    <w:p w14:paraId="086E7CF8" w14:textId="2F03E9F9"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The governing body should ensure relevant staff have due regard to the data protection principles, which allow them to share personal information, as provided for in the Data Protection Act 2018, and the GDPR.  Relevant staff should be confident of the processing conditions under the Data Protection Act 2018 and the GDPR which allow them to store and share information for safeguarding purposes, including </w:t>
      </w:r>
      <w:r w:rsidR="00262533" w:rsidRPr="009E1301">
        <w:rPr>
          <w:rFonts w:ascii="Arial" w:eastAsia="Myriad Pro" w:hAnsi="Arial" w:cs="Arial"/>
          <w:color w:val="000000" w:themeColor="text1"/>
          <w:sz w:val="24"/>
          <w:szCs w:val="24"/>
        </w:rPr>
        <w:t>information,</w:t>
      </w:r>
      <w:r w:rsidRPr="009E1301">
        <w:rPr>
          <w:rFonts w:ascii="Arial" w:eastAsia="Myriad Pro" w:hAnsi="Arial" w:cs="Arial"/>
          <w:color w:val="000000" w:themeColor="text1"/>
          <w:sz w:val="24"/>
          <w:szCs w:val="24"/>
        </w:rPr>
        <w:t xml:space="preserve"> which is sensitive and personal, and should be treated as ‘special category personal data.’</w:t>
      </w:r>
    </w:p>
    <w:p w14:paraId="11BCE9DF" w14:textId="3CFEAECD"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 xml:space="preserve">The governing body should ensure that staff who need to share ‘special category personal data’ are aware that the Data Protection Act 2018 contains ‘safeguarding of children and </w:t>
      </w:r>
      <w:r w:rsidRPr="009E1301">
        <w:rPr>
          <w:rFonts w:ascii="Arial" w:eastAsia="Myriad Pro" w:hAnsi="Arial" w:cs="Arial"/>
          <w:color w:val="000000" w:themeColor="text1"/>
          <w:sz w:val="24"/>
          <w:szCs w:val="24"/>
        </w:rPr>
        <w:lastRenderedPageBreak/>
        <w:t>individuals at risk’ as a processing condition that allows practitioners to share information.  This includes allowing practitioners to share information without consent if it is not possible to gain consent, if it cannot be reasonably expected that a practitioner gains consent, or if to gain consent would place a child at risk.</w:t>
      </w:r>
    </w:p>
    <w:p w14:paraId="1764D732" w14:textId="77777777"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Where children leave the school, the designated safeguarding lead should ensure their child protection file is transferred to the new school or college as soon as possible, ensuring secure transit, and confirmation of receipt should be obtained. For schools, this will be transferred separately from the main pupil file.   Receiving schools and colleges should ensure key staff such as designated safeguarding leads and SENDCos or the named person with oversight for SEND in a college, are aware as required.</w:t>
      </w:r>
    </w:p>
    <w:p w14:paraId="12A06213" w14:textId="039FCF06" w:rsidR="0020592D" w:rsidRPr="009E1301" w:rsidRDefault="0020592D" w:rsidP="000568B1">
      <w:pPr>
        <w:jc w:val="both"/>
        <w:rPr>
          <w:rFonts w:ascii="Arial" w:eastAsia="Myriad Pro" w:hAnsi="Arial" w:cs="Arial"/>
          <w:color w:val="FF0000"/>
          <w:sz w:val="24"/>
          <w:szCs w:val="24"/>
        </w:rPr>
      </w:pPr>
      <w:r w:rsidRPr="009E1301">
        <w:rPr>
          <w:rFonts w:ascii="Arial" w:eastAsia="Myriad Pro" w:hAnsi="Arial" w:cs="Arial"/>
          <w:color w:val="000000" w:themeColor="text1"/>
          <w:sz w:val="24"/>
          <w:szCs w:val="24"/>
        </w:rPr>
        <w:t>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r w:rsidR="00EA626F" w:rsidRPr="009E1301">
        <w:rPr>
          <w:rFonts w:ascii="Arial" w:eastAsia="Myriad Pro" w:hAnsi="Arial" w:cs="Arial"/>
          <w:color w:val="000000" w:themeColor="text1"/>
          <w:sz w:val="24"/>
          <w:szCs w:val="24"/>
        </w:rPr>
        <w:t xml:space="preserve"> </w:t>
      </w:r>
      <w:r w:rsidR="00EA626F" w:rsidRPr="009E1301">
        <w:rPr>
          <w:rFonts w:ascii="Arial" w:eastAsia="Myriad Pro" w:hAnsi="Arial" w:cs="Arial"/>
          <w:sz w:val="24"/>
          <w:szCs w:val="24"/>
        </w:rPr>
        <w:t>This sharing should be conducted securely and only with relevant safeguarding staff at the forwarding school.</w:t>
      </w:r>
    </w:p>
    <w:p w14:paraId="2DDF1C44" w14:textId="77777777"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All staff members must be aware that they cannot promise a child to keep secrets which might compromise the child’s safety or well-being.</w:t>
      </w:r>
    </w:p>
    <w:p w14:paraId="634C1A5E" w14:textId="1184BEB9"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Information sharing: Advice for practitioners providing safeguarding services to children, young people, parents and carers supports staff who must make decisions about sharing information.  This advice includes the seven golden rules for sharing information and considerations regarding the Data Protection Act 2018 and GDPR.  If in any doubt about sharing information, staff should speak to the designated safeguarding lead or deputy.  Fears about sharing information must not be allowed to stand in the way of the need to promote the welfare, and protect the safety, of children.</w:t>
      </w:r>
    </w:p>
    <w:p w14:paraId="799C74CB" w14:textId="77777777" w:rsidR="0020592D" w:rsidRPr="009E1301" w:rsidRDefault="0020592D" w:rsidP="000568B1">
      <w:pPr>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In a case of female genital mutilation there is a mandatory requirement for the teacher to report directly to the police.</w:t>
      </w:r>
    </w:p>
    <w:p w14:paraId="1AE4C34E" w14:textId="2C95874A" w:rsidR="0064657B" w:rsidRPr="002B6DFD" w:rsidRDefault="50136326" w:rsidP="000568B1">
      <w:pPr>
        <w:jc w:val="both"/>
        <w:rPr>
          <w:rFonts w:ascii="Arial" w:eastAsia="Myriad Pro" w:hAnsi="Arial" w:cs="Arial"/>
          <w:b/>
          <w:bCs/>
          <w:color w:val="000000" w:themeColor="text1"/>
          <w:sz w:val="24"/>
          <w:szCs w:val="24"/>
        </w:rPr>
      </w:pPr>
      <w:r w:rsidRPr="002B6DFD">
        <w:rPr>
          <w:rFonts w:ascii="Arial" w:hAnsi="Arial" w:cs="Arial"/>
          <w:b/>
          <w:bCs/>
          <w:color w:val="000000" w:themeColor="text1"/>
          <w:sz w:val="24"/>
          <w:szCs w:val="24"/>
        </w:rPr>
        <w:t xml:space="preserve">15.3 </w:t>
      </w:r>
      <w:r w:rsidR="0064657B" w:rsidRPr="002B6DFD">
        <w:rPr>
          <w:rFonts w:ascii="Arial" w:hAnsi="Arial" w:cs="Arial"/>
          <w:b/>
          <w:bCs/>
          <w:color w:val="000000" w:themeColor="text1"/>
          <w:sz w:val="24"/>
          <w:szCs w:val="24"/>
        </w:rPr>
        <w:t>The seven golden rules to sharing information</w:t>
      </w:r>
    </w:p>
    <w:p w14:paraId="71C21826" w14:textId="7F73F1AE" w:rsidR="0020592D" w:rsidRPr="009E1301" w:rsidRDefault="0020592D" w:rsidP="00AA2564">
      <w:pPr>
        <w:numPr>
          <w:ilvl w:val="0"/>
          <w:numId w:val="4"/>
        </w:numPr>
        <w:ind w:left="426"/>
        <w:contextualSpacing/>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Remember that the General Data Protection Regulation (GDPR), Data Protection Act 2018 and human rights law are not barriers to justified information sharing but provide a framework to ensure that personal information about individuals is shared appropriately.</w:t>
      </w:r>
    </w:p>
    <w:p w14:paraId="3E25504F" w14:textId="1E0B8B36" w:rsidR="0020592D" w:rsidRPr="009E1301" w:rsidRDefault="0020592D" w:rsidP="00AA2564">
      <w:pPr>
        <w:numPr>
          <w:ilvl w:val="0"/>
          <w:numId w:val="4"/>
        </w:numPr>
        <w:ind w:left="426"/>
        <w:contextualSpacing/>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Be open and honest with the individual (and/or their family where appropriate) from the outset about why, what, how and with whom information will, or could be shared, and seek their agreement, unless it is unsafe or inappropriate to do so.</w:t>
      </w:r>
    </w:p>
    <w:p w14:paraId="3886C3D6" w14:textId="3BE858C8" w:rsidR="0020592D" w:rsidRPr="009E1301" w:rsidRDefault="0020592D" w:rsidP="00AA2564">
      <w:pPr>
        <w:numPr>
          <w:ilvl w:val="0"/>
          <w:numId w:val="4"/>
        </w:numPr>
        <w:ind w:left="426"/>
        <w:contextualSpacing/>
        <w:jc w:val="both"/>
        <w:rPr>
          <w:rFonts w:ascii="Arial" w:eastAsia="Myriad Pro" w:hAnsi="Arial" w:cs="Arial"/>
          <w:color w:val="000000" w:themeColor="text1"/>
          <w:sz w:val="24"/>
          <w:szCs w:val="24"/>
        </w:rPr>
      </w:pPr>
      <w:r w:rsidRPr="009E1301">
        <w:rPr>
          <w:rFonts w:ascii="Arial" w:eastAsia="Myriad Pro" w:hAnsi="Arial" w:cs="Arial"/>
          <w:sz w:val="24"/>
          <w:szCs w:val="24"/>
        </w:rPr>
        <w:t xml:space="preserve">Seek </w:t>
      </w:r>
      <w:r w:rsidRPr="009E1301">
        <w:rPr>
          <w:rFonts w:ascii="Arial" w:eastAsia="Myriad Pro" w:hAnsi="Arial" w:cs="Arial"/>
          <w:color w:val="000000" w:themeColor="text1"/>
          <w:sz w:val="24"/>
          <w:szCs w:val="24"/>
        </w:rPr>
        <w:t>advice from other practitioners, or your data protection lead, if you are in any doubt about sharing the information concerned, without disclosing the identity of the individual where possible.</w:t>
      </w:r>
    </w:p>
    <w:p w14:paraId="2513BA1E" w14:textId="5BA2B30B" w:rsidR="0020592D" w:rsidRPr="009E1301" w:rsidRDefault="0020592D" w:rsidP="00AA2564">
      <w:pPr>
        <w:numPr>
          <w:ilvl w:val="0"/>
          <w:numId w:val="4"/>
        </w:numPr>
        <w:ind w:left="426"/>
        <w:contextualSpacing/>
        <w:jc w:val="both"/>
        <w:rPr>
          <w:rFonts w:ascii="Arial" w:eastAsia="Myriad Pro" w:hAnsi="Arial" w:cs="Arial"/>
          <w:color w:val="000000" w:themeColor="text1"/>
          <w:sz w:val="24"/>
          <w:szCs w:val="24"/>
        </w:rPr>
      </w:pPr>
      <w:r w:rsidRPr="009E1301">
        <w:rPr>
          <w:rFonts w:ascii="Arial" w:eastAsia="Myriad Pro" w:hAnsi="Arial" w:cs="Arial"/>
          <w:sz w:val="24"/>
          <w:szCs w:val="24"/>
        </w:rPr>
        <w:t xml:space="preserve">Where </w:t>
      </w:r>
      <w:r w:rsidRPr="009E1301">
        <w:rPr>
          <w:rFonts w:ascii="Arial" w:eastAsia="Myriad Pro" w:hAnsi="Arial" w:cs="Arial"/>
          <w:color w:val="000000" w:themeColor="text1"/>
          <w:sz w:val="24"/>
          <w:szCs w:val="24"/>
        </w:rPr>
        <w:t xml:space="preserve">possible, share information with consent, and where possible, respect the wishes of those who do not consent to having their information shared. Under the GDPR and </w:t>
      </w:r>
      <w:r w:rsidRPr="009E1301">
        <w:rPr>
          <w:rFonts w:ascii="Arial" w:eastAsia="Myriad Pro" w:hAnsi="Arial" w:cs="Arial"/>
          <w:color w:val="000000" w:themeColor="text1"/>
          <w:sz w:val="24"/>
          <w:szCs w:val="24"/>
        </w:rPr>
        <w:lastRenderedPageBreak/>
        <w:t>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00D7CE6B" w14:textId="0BBB844B" w:rsidR="0020592D" w:rsidRPr="009E1301" w:rsidRDefault="0020592D" w:rsidP="00AA2564">
      <w:pPr>
        <w:numPr>
          <w:ilvl w:val="0"/>
          <w:numId w:val="4"/>
        </w:numPr>
        <w:ind w:left="426"/>
        <w:contextualSpacing/>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Consider safety and well-being: base your information sharing decisions on considerations of the safety and well-being of the individual and others who may be affected by their actions.</w:t>
      </w:r>
    </w:p>
    <w:p w14:paraId="72169737" w14:textId="24097F7A" w:rsidR="0020592D" w:rsidRPr="009E1301" w:rsidRDefault="0020592D" w:rsidP="00AA2564">
      <w:pPr>
        <w:numPr>
          <w:ilvl w:val="0"/>
          <w:numId w:val="4"/>
        </w:numPr>
        <w:ind w:left="426"/>
        <w:contextualSpacing/>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Necessary, proportionate, relevant, adequate, accurate, timely and secure: ensure that the information you share is necessary for the purpose for which you are sharing it, is shared only with those individuals who need to have it, is accurate and up to-date, is shared in a timely fashion, and is shared securely. Seek advice on digital secure sharing from your IT professional.</w:t>
      </w:r>
    </w:p>
    <w:p w14:paraId="67B40999" w14:textId="6F76938B" w:rsidR="0020592D" w:rsidRPr="009E1301" w:rsidRDefault="0020592D" w:rsidP="00AA2564">
      <w:pPr>
        <w:numPr>
          <w:ilvl w:val="0"/>
          <w:numId w:val="4"/>
        </w:numPr>
        <w:ind w:left="426"/>
        <w:contextualSpacing/>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Keep a record of your decision and the reasons for it – whether it is to share information or not. If you decide to share, then record what you have shared, with whom and for what purpose. This record should be kept for at least three years.</w:t>
      </w:r>
    </w:p>
    <w:p w14:paraId="566C8879"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676E597A" w14:textId="5C8A29C1" w:rsidR="0020592D" w:rsidRPr="005173BF" w:rsidRDefault="00BD2B4B" w:rsidP="000568B1">
      <w:pPr>
        <w:jc w:val="both"/>
        <w:rPr>
          <w:rFonts w:ascii="Arial" w:hAnsi="Arial" w:cs="Arial"/>
          <w:b/>
          <w:bCs/>
          <w:color w:val="000000" w:themeColor="text1"/>
          <w:sz w:val="24"/>
          <w:szCs w:val="24"/>
        </w:rPr>
      </w:pPr>
      <w:bookmarkStart w:id="30" w:name="Section_16"/>
      <w:r w:rsidRPr="005173BF">
        <w:rPr>
          <w:rFonts w:ascii="Arial" w:hAnsi="Arial" w:cs="Arial"/>
          <w:b/>
          <w:bCs/>
          <w:color w:val="000000" w:themeColor="text1"/>
          <w:sz w:val="24"/>
          <w:szCs w:val="24"/>
        </w:rPr>
        <w:t xml:space="preserve">Section 16 - </w:t>
      </w:r>
      <w:r w:rsidR="005173BF" w:rsidRPr="005173BF">
        <w:rPr>
          <w:rFonts w:ascii="Arial" w:hAnsi="Arial" w:cs="Arial"/>
          <w:b/>
          <w:bCs/>
          <w:color w:val="000000" w:themeColor="text1"/>
          <w:sz w:val="24"/>
          <w:szCs w:val="24"/>
        </w:rPr>
        <w:t>Communication With Parents</w:t>
      </w:r>
    </w:p>
    <w:bookmarkEnd w:id="30"/>
    <w:p w14:paraId="0F6B9D3A" w14:textId="77777777" w:rsidR="0020592D" w:rsidRPr="009E1301" w:rsidRDefault="0020592D" w:rsidP="00AA2564">
      <w:pPr>
        <w:pStyle w:val="ListParagraph"/>
        <w:numPr>
          <w:ilvl w:val="0"/>
          <w:numId w:val="5"/>
        </w:numPr>
        <w:ind w:left="36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Make parents aware of the school’s statutory role in safeguarding and promoting the welfare of students, including the duty to refer students on, where necessary, by making all policies available on the website and on request.</w:t>
      </w:r>
    </w:p>
    <w:p w14:paraId="2E7B6FDF" w14:textId="77777777" w:rsidR="0020592D" w:rsidRPr="009E1301" w:rsidRDefault="0020592D" w:rsidP="00AA2564">
      <w:pPr>
        <w:pStyle w:val="ListParagraph"/>
        <w:numPr>
          <w:ilvl w:val="0"/>
          <w:numId w:val="5"/>
        </w:numPr>
        <w:ind w:left="36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Work with parents to support the needs of their child.</w:t>
      </w:r>
    </w:p>
    <w:p w14:paraId="507F8185" w14:textId="77777777" w:rsidR="0020592D" w:rsidRPr="009E1301" w:rsidRDefault="0020592D" w:rsidP="00AA2564">
      <w:pPr>
        <w:pStyle w:val="ListParagraph"/>
        <w:numPr>
          <w:ilvl w:val="0"/>
          <w:numId w:val="5"/>
        </w:numPr>
        <w:ind w:left="36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Consider the safety of the student and, should a concern arise, the Designated Safeguarding Lead (DSL) has the responsibility to seek advice prior to contacting parents.</w:t>
      </w:r>
    </w:p>
    <w:p w14:paraId="4698BE68" w14:textId="77777777" w:rsidR="0020592D" w:rsidRPr="009E1301" w:rsidRDefault="0020592D" w:rsidP="00AA2564">
      <w:pPr>
        <w:pStyle w:val="ListParagraph"/>
        <w:numPr>
          <w:ilvl w:val="0"/>
          <w:numId w:val="5"/>
        </w:numPr>
        <w:ind w:left="36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Aim to help parents understand that the school has a responsibility for the welfare of all students and has a duty to refer cases to the Local Authority in the interests of the student as appropriate.</w:t>
      </w:r>
    </w:p>
    <w:p w14:paraId="6CCD759E" w14:textId="77777777" w:rsidR="0020592D" w:rsidRPr="009E1301" w:rsidRDefault="0020592D" w:rsidP="00AA2564">
      <w:pPr>
        <w:pStyle w:val="ListParagraph"/>
        <w:numPr>
          <w:ilvl w:val="0"/>
          <w:numId w:val="5"/>
        </w:numPr>
        <w:ind w:left="36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Ensure a robust complaints system is in place to deal with issues raised by parents and carers.</w:t>
      </w:r>
    </w:p>
    <w:p w14:paraId="21262670" w14:textId="77777777" w:rsidR="0020592D" w:rsidRPr="009E1301" w:rsidRDefault="0020592D" w:rsidP="00AA2564">
      <w:pPr>
        <w:pStyle w:val="ListParagraph"/>
        <w:numPr>
          <w:ilvl w:val="0"/>
          <w:numId w:val="5"/>
        </w:numPr>
        <w:ind w:left="360"/>
        <w:jc w:val="both"/>
        <w:rPr>
          <w:rFonts w:ascii="Arial" w:eastAsia="Myriad Pro" w:hAnsi="Arial" w:cs="Arial"/>
          <w:color w:val="000000" w:themeColor="text1"/>
          <w:sz w:val="24"/>
          <w:szCs w:val="24"/>
        </w:rPr>
      </w:pPr>
      <w:r w:rsidRPr="009E1301">
        <w:rPr>
          <w:rFonts w:ascii="Arial" w:eastAsia="Myriad Pro" w:hAnsi="Arial" w:cs="Arial"/>
          <w:color w:val="000000" w:themeColor="text1"/>
          <w:sz w:val="24"/>
          <w:szCs w:val="24"/>
        </w:rPr>
        <w:t>Provide advice and signpost parents and carers to other services where students need extra support.</w:t>
      </w:r>
    </w:p>
    <w:p w14:paraId="4F9D49DD" w14:textId="77777777" w:rsidR="0020592D" w:rsidRPr="009E1301" w:rsidRDefault="0020592D" w:rsidP="000568B1">
      <w:pPr>
        <w:tabs>
          <w:tab w:val="left" w:pos="6735"/>
        </w:tabs>
        <w:spacing w:after="0"/>
        <w:jc w:val="both"/>
        <w:rPr>
          <w:rFonts w:ascii="Arial" w:hAnsi="Arial" w:cs="Arial"/>
          <w:b/>
          <w:color w:val="000000" w:themeColor="text1"/>
          <w:sz w:val="24"/>
          <w:szCs w:val="24"/>
        </w:rPr>
      </w:pPr>
    </w:p>
    <w:p w14:paraId="35C57704" w14:textId="77777777" w:rsidR="002B6DFD" w:rsidRDefault="002B6DFD">
      <w:pPr>
        <w:rPr>
          <w:rFonts w:ascii="Arial" w:hAnsi="Arial" w:cs="Arial"/>
          <w:color w:val="000000" w:themeColor="text1"/>
          <w:sz w:val="24"/>
          <w:szCs w:val="24"/>
        </w:rPr>
      </w:pPr>
      <w:r>
        <w:rPr>
          <w:rFonts w:ascii="Arial" w:hAnsi="Arial" w:cs="Arial"/>
          <w:color w:val="000000" w:themeColor="text1"/>
          <w:sz w:val="24"/>
          <w:szCs w:val="24"/>
        </w:rPr>
        <w:br w:type="page"/>
      </w:r>
    </w:p>
    <w:p w14:paraId="60277F72" w14:textId="2DEB4511" w:rsidR="0020592D" w:rsidRPr="009E1301" w:rsidRDefault="0020592D" w:rsidP="000568B1">
      <w:pPr>
        <w:tabs>
          <w:tab w:val="left" w:pos="6735"/>
        </w:tabs>
        <w:spacing w:after="120"/>
        <w:jc w:val="both"/>
        <w:rPr>
          <w:rFonts w:ascii="Arial" w:hAnsi="Arial" w:cs="Arial"/>
          <w:color w:val="000000" w:themeColor="text1"/>
          <w:sz w:val="24"/>
          <w:szCs w:val="24"/>
        </w:rPr>
      </w:pPr>
      <w:r w:rsidRPr="009E1301">
        <w:rPr>
          <w:rFonts w:ascii="Arial" w:hAnsi="Arial" w:cs="Arial"/>
          <w:color w:val="000000" w:themeColor="text1"/>
          <w:sz w:val="24"/>
          <w:szCs w:val="24"/>
        </w:rPr>
        <w:lastRenderedPageBreak/>
        <w:t>School leaders will:</w:t>
      </w:r>
    </w:p>
    <w:p w14:paraId="66512249"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ensure the safeguarding and child protection policy is published on the school website and on display in the entrance foyer.</w:t>
      </w:r>
    </w:p>
    <w:p w14:paraId="519D3D9C"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ensure that pupils, parents and visitors to the school are clearly and visually informed of the name of the designated safeguarding lead and deputy.</w:t>
      </w:r>
    </w:p>
    <w:p w14:paraId="18516383" w14:textId="77777777" w:rsidR="0020592D" w:rsidRPr="009E1301" w:rsidRDefault="0020592D" w:rsidP="00AA2564">
      <w:pPr>
        <w:pStyle w:val="ListParagraph"/>
        <w:numPr>
          <w:ilvl w:val="0"/>
          <w:numId w:val="5"/>
        </w:numPr>
        <w:tabs>
          <w:tab w:val="left" w:pos="6735"/>
        </w:tabs>
        <w:spacing w:after="120"/>
        <w:ind w:left="360"/>
        <w:jc w:val="both"/>
        <w:rPr>
          <w:rFonts w:ascii="Arial" w:hAnsi="Arial" w:cs="Arial"/>
          <w:color w:val="000000" w:themeColor="text1"/>
          <w:sz w:val="24"/>
          <w:szCs w:val="24"/>
        </w:rPr>
      </w:pPr>
      <w:r w:rsidRPr="009E1301">
        <w:rPr>
          <w:rFonts w:ascii="Arial" w:hAnsi="Arial" w:cs="Arial"/>
          <w:color w:val="000000" w:themeColor="text1"/>
          <w:sz w:val="24"/>
          <w:szCs w:val="24"/>
        </w:rPr>
        <w:t>ensure that visitors are aware of their safeguarding duties while in school and how to report safeguarding concerns.</w:t>
      </w:r>
    </w:p>
    <w:p w14:paraId="05636A44" w14:textId="10C4F1B8"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School leaders will ensure that the parents </w:t>
      </w:r>
      <w:r w:rsidR="003C130E" w:rsidRPr="009E1301">
        <w:rPr>
          <w:rFonts w:ascii="Arial" w:hAnsi="Arial" w:cs="Arial"/>
          <w:color w:val="000000" w:themeColor="text1"/>
          <w:sz w:val="24"/>
          <w:szCs w:val="24"/>
        </w:rPr>
        <w:t>understand</w:t>
      </w:r>
      <w:r w:rsidRPr="009E1301">
        <w:rPr>
          <w:rFonts w:ascii="Arial" w:hAnsi="Arial" w:cs="Arial"/>
          <w:color w:val="000000" w:themeColor="text1"/>
          <w:sz w:val="24"/>
          <w:szCs w:val="24"/>
        </w:rPr>
        <w:t xml:space="preserve"> the responsibilities placed on the school and staff for safeguarding children.</w:t>
      </w:r>
    </w:p>
    <w:p w14:paraId="51F065BB"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0E7B8529" w14:textId="77777777" w:rsidR="0020592D" w:rsidRPr="009E1301" w:rsidRDefault="0020592D" w:rsidP="000568B1">
      <w:pPr>
        <w:tabs>
          <w:tab w:val="left" w:pos="6735"/>
        </w:tabs>
        <w:spacing w:after="0"/>
        <w:jc w:val="both"/>
        <w:rPr>
          <w:rFonts w:ascii="Arial" w:hAnsi="Arial" w:cs="Arial"/>
          <w:color w:val="000000" w:themeColor="text1"/>
          <w:sz w:val="24"/>
          <w:szCs w:val="24"/>
        </w:rPr>
      </w:pPr>
      <w:r w:rsidRPr="009E1301">
        <w:rPr>
          <w:rFonts w:ascii="Arial" w:hAnsi="Arial" w:cs="Arial"/>
          <w:color w:val="000000" w:themeColor="text1"/>
          <w:sz w:val="24"/>
          <w:szCs w:val="24"/>
        </w:rPr>
        <w:t>When staff have a concern about an individual child that requires a referral to children’s social care, parents should be informed prior to referral, unless it is considered to do so might place the child at increased risk of significant harm by:</w:t>
      </w:r>
    </w:p>
    <w:p w14:paraId="33B041A6" w14:textId="77777777" w:rsidR="0020592D" w:rsidRPr="009E1301" w:rsidRDefault="0020592D" w:rsidP="000568B1">
      <w:pPr>
        <w:tabs>
          <w:tab w:val="left" w:pos="6735"/>
        </w:tabs>
        <w:spacing w:after="0"/>
        <w:jc w:val="both"/>
        <w:rPr>
          <w:rFonts w:ascii="Arial" w:hAnsi="Arial" w:cs="Arial"/>
          <w:color w:val="000000" w:themeColor="text1"/>
          <w:sz w:val="24"/>
          <w:szCs w:val="24"/>
        </w:rPr>
      </w:pPr>
    </w:p>
    <w:p w14:paraId="0BD34949"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the behavioural response it prompts e.g. a child being subjected to abuse, maltreatment or threats/forced to remain silent if alleged abuses informed.</w:t>
      </w:r>
    </w:p>
    <w:p w14:paraId="43AF300A"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leading to an unreasonable delay.</w:t>
      </w:r>
    </w:p>
    <w:p w14:paraId="32D2C427" w14:textId="77777777" w:rsidR="0020592D" w:rsidRPr="009E1301" w:rsidRDefault="0020592D" w:rsidP="00AA2564">
      <w:pPr>
        <w:pStyle w:val="ListParagraph"/>
        <w:numPr>
          <w:ilvl w:val="0"/>
          <w:numId w:val="5"/>
        </w:numPr>
        <w:tabs>
          <w:tab w:val="left" w:pos="6735"/>
        </w:tabs>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leading to the loss of evidential material.</w:t>
      </w:r>
    </w:p>
    <w:p w14:paraId="52427491" w14:textId="5350FF61" w:rsidR="0020592D" w:rsidRDefault="0020592D" w:rsidP="00AA2564">
      <w:pPr>
        <w:pStyle w:val="ListParagraph"/>
        <w:numPr>
          <w:ilvl w:val="0"/>
          <w:numId w:val="5"/>
        </w:numPr>
        <w:spacing w:after="0"/>
        <w:ind w:left="360"/>
        <w:jc w:val="both"/>
        <w:rPr>
          <w:rFonts w:ascii="Arial" w:hAnsi="Arial" w:cs="Arial"/>
          <w:color w:val="000000" w:themeColor="text1"/>
          <w:sz w:val="24"/>
          <w:szCs w:val="24"/>
        </w:rPr>
      </w:pPr>
      <w:r w:rsidRPr="009E1301">
        <w:rPr>
          <w:rFonts w:ascii="Arial" w:hAnsi="Arial" w:cs="Arial"/>
          <w:color w:val="000000" w:themeColor="text1"/>
          <w:sz w:val="24"/>
          <w:szCs w:val="24"/>
        </w:rPr>
        <w:t>placing a member of staff from any agency at risk.</w:t>
      </w:r>
    </w:p>
    <w:p w14:paraId="27977AB4" w14:textId="77777777" w:rsidR="00C74254" w:rsidRPr="009E1301" w:rsidRDefault="00C74254" w:rsidP="000568B1">
      <w:pPr>
        <w:tabs>
          <w:tab w:val="left" w:pos="6735"/>
        </w:tabs>
        <w:spacing w:after="0"/>
        <w:jc w:val="both"/>
        <w:rPr>
          <w:rFonts w:ascii="Arial" w:eastAsia="Myriad Pro" w:hAnsi="Arial" w:cs="Arial"/>
          <w:sz w:val="24"/>
          <w:szCs w:val="24"/>
        </w:rPr>
      </w:pPr>
    </w:p>
    <w:p w14:paraId="1AACFB58" w14:textId="646B49A5" w:rsidR="00BD2B4B" w:rsidRPr="00476DA8" w:rsidRDefault="00C74254" w:rsidP="000568B1">
      <w:pPr>
        <w:tabs>
          <w:tab w:val="left" w:pos="6735"/>
        </w:tabs>
        <w:spacing w:after="240"/>
        <w:jc w:val="both"/>
        <w:rPr>
          <w:rFonts w:ascii="Arial" w:hAnsi="Arial" w:cs="Arial"/>
          <w:b/>
          <w:bCs/>
          <w:color w:val="000000" w:themeColor="text1"/>
          <w:sz w:val="24"/>
          <w:szCs w:val="24"/>
        </w:rPr>
      </w:pPr>
      <w:bookmarkStart w:id="31" w:name="Section_17"/>
      <w:r w:rsidRPr="00476DA8">
        <w:rPr>
          <w:rFonts w:ascii="Arial" w:hAnsi="Arial" w:cs="Arial"/>
          <w:b/>
          <w:bCs/>
          <w:color w:val="000000" w:themeColor="text1"/>
          <w:sz w:val="24"/>
          <w:szCs w:val="24"/>
        </w:rPr>
        <w:t>Section 1</w:t>
      </w:r>
      <w:r w:rsidR="00FA7817" w:rsidRPr="00476DA8">
        <w:rPr>
          <w:rFonts w:ascii="Arial" w:hAnsi="Arial" w:cs="Arial"/>
          <w:b/>
          <w:bCs/>
          <w:color w:val="000000" w:themeColor="text1"/>
          <w:sz w:val="24"/>
          <w:szCs w:val="24"/>
        </w:rPr>
        <w:t>7</w:t>
      </w:r>
      <w:r w:rsidRPr="00476DA8">
        <w:rPr>
          <w:rFonts w:ascii="Arial" w:hAnsi="Arial" w:cs="Arial"/>
          <w:b/>
          <w:bCs/>
          <w:color w:val="000000" w:themeColor="text1"/>
          <w:sz w:val="24"/>
          <w:szCs w:val="24"/>
        </w:rPr>
        <w:t xml:space="preserve"> - Alternative </w:t>
      </w:r>
      <w:r w:rsidR="00476DA8" w:rsidRPr="00476DA8">
        <w:rPr>
          <w:rFonts w:ascii="Arial" w:hAnsi="Arial" w:cs="Arial"/>
          <w:b/>
          <w:bCs/>
          <w:color w:val="000000" w:themeColor="text1"/>
          <w:sz w:val="24"/>
          <w:szCs w:val="24"/>
        </w:rPr>
        <w:t>Provision</w:t>
      </w:r>
    </w:p>
    <w:bookmarkEnd w:id="31"/>
    <w:p w14:paraId="6BE3B60E" w14:textId="77777777" w:rsidR="00C74254" w:rsidRPr="009E1301" w:rsidRDefault="00C74254" w:rsidP="000568B1">
      <w:pPr>
        <w:tabs>
          <w:tab w:val="left" w:pos="6735"/>
        </w:tabs>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 cohort of pupils in Alternative Provision often have complex needs, it is important that governing bodies and proprietors of these settings are aware of the additional risk of harm that their pupils may be vulnerable to.</w:t>
      </w:r>
    </w:p>
    <w:p w14:paraId="19CC1C51" w14:textId="77777777" w:rsidR="00C74254" w:rsidRPr="009E1301" w:rsidRDefault="00C74254" w:rsidP="000568B1">
      <w:pPr>
        <w:tabs>
          <w:tab w:val="left" w:pos="6735"/>
        </w:tabs>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The Department has issued two pieces of statutory guidance to which commissioners of Alternative Provision should have regard:</w:t>
      </w:r>
    </w:p>
    <w:p w14:paraId="46671230" w14:textId="77777777" w:rsidR="00C74254" w:rsidRPr="009E1301" w:rsidRDefault="00C74254" w:rsidP="000568B1">
      <w:pPr>
        <w:tabs>
          <w:tab w:val="left" w:pos="6735"/>
        </w:tabs>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 xml:space="preserve">• </w:t>
      </w:r>
      <w:hyperlink r:id="rId108" w:history="1">
        <w:r w:rsidRPr="009E1301">
          <w:rPr>
            <w:rStyle w:val="Hyperlink"/>
            <w:rFonts w:ascii="Arial" w:hAnsi="Arial" w:cs="Arial"/>
            <w:color w:val="000000" w:themeColor="text1"/>
            <w:sz w:val="24"/>
            <w:szCs w:val="24"/>
          </w:rPr>
          <w:t>Alternative provision - DfE Statutory Guidance</w:t>
        </w:r>
      </w:hyperlink>
      <w:r w:rsidRPr="009E1301">
        <w:rPr>
          <w:rFonts w:ascii="Arial" w:hAnsi="Arial" w:cs="Arial"/>
          <w:color w:val="000000" w:themeColor="text1"/>
          <w:sz w:val="24"/>
          <w:szCs w:val="24"/>
        </w:rPr>
        <w:t>; and</w:t>
      </w:r>
    </w:p>
    <w:p w14:paraId="7B318F34" w14:textId="228E6AA4" w:rsidR="00C74254" w:rsidRPr="009E1301" w:rsidRDefault="00875C71" w:rsidP="000568B1">
      <w:pPr>
        <w:tabs>
          <w:tab w:val="left" w:pos="6735"/>
        </w:tabs>
        <w:spacing w:after="120"/>
        <w:jc w:val="both"/>
        <w:rPr>
          <w:rFonts w:ascii="Arial" w:hAnsi="Arial" w:cs="Arial"/>
          <w:color w:val="000000" w:themeColor="text1"/>
          <w:sz w:val="24"/>
          <w:szCs w:val="24"/>
        </w:rPr>
      </w:pPr>
      <w:hyperlink r:id="rId109">
        <w:r w:rsidR="6FA85F64" w:rsidRPr="009E1301">
          <w:rPr>
            <w:rStyle w:val="Hyperlink"/>
            <w:rFonts w:ascii="Arial" w:hAnsi="Arial" w:cs="Arial"/>
            <w:color w:val="000000" w:themeColor="text1"/>
            <w:sz w:val="24"/>
            <w:szCs w:val="24"/>
          </w:rPr>
          <w:t>• Education for children with health needs who cannot attend school - DfE Statutory Guidance</w:t>
        </w:r>
      </w:hyperlink>
    </w:p>
    <w:p w14:paraId="632970B1" w14:textId="1E36228C" w:rsidR="58955F93" w:rsidRPr="009E1301" w:rsidRDefault="58955F93" w:rsidP="000568B1">
      <w:pPr>
        <w:tabs>
          <w:tab w:val="left" w:pos="6735"/>
        </w:tabs>
        <w:spacing w:after="120"/>
        <w:jc w:val="both"/>
        <w:rPr>
          <w:rFonts w:ascii="Arial" w:hAnsi="Arial" w:cs="Arial"/>
          <w:color w:val="000000" w:themeColor="text1"/>
          <w:sz w:val="24"/>
          <w:szCs w:val="24"/>
        </w:rPr>
      </w:pPr>
    </w:p>
    <w:p w14:paraId="1FBB0D39" w14:textId="10DF9919" w:rsidR="435C7EEA" w:rsidRPr="009E1301" w:rsidRDefault="435C7EEA" w:rsidP="000568B1">
      <w:pPr>
        <w:tabs>
          <w:tab w:val="left" w:pos="6735"/>
        </w:tabs>
        <w:spacing w:after="0"/>
        <w:jc w:val="both"/>
        <w:rPr>
          <w:rFonts w:ascii="Arial" w:eastAsia="Myriad Pro" w:hAnsi="Arial" w:cs="Arial"/>
          <w:sz w:val="24"/>
          <w:szCs w:val="24"/>
        </w:rPr>
      </w:pPr>
      <w:r w:rsidRPr="009E1301">
        <w:rPr>
          <w:rFonts w:ascii="Arial" w:eastAsia="Myriad Pro" w:hAnsi="Arial" w:cs="Arial"/>
          <w:sz w:val="24"/>
          <w:szCs w:val="24"/>
        </w:rPr>
        <w:t>Where a school places a pupil with an alternative provision provider, it continues to be responsible for the safeguarding of that pupil and should be satisfied that the placement meets the pupil’s needs.</w:t>
      </w:r>
    </w:p>
    <w:p w14:paraId="374FC0F1" w14:textId="77777777" w:rsidR="00C74254" w:rsidRPr="009E1301" w:rsidRDefault="00C74254" w:rsidP="000568B1">
      <w:pPr>
        <w:tabs>
          <w:tab w:val="left" w:pos="6735"/>
        </w:tabs>
        <w:spacing w:after="120"/>
        <w:jc w:val="both"/>
        <w:rPr>
          <w:rFonts w:ascii="Arial" w:hAnsi="Arial" w:cs="Arial"/>
          <w:color w:val="000000" w:themeColor="text1"/>
          <w:sz w:val="24"/>
          <w:szCs w:val="24"/>
        </w:rPr>
      </w:pPr>
    </w:p>
    <w:p w14:paraId="09A9AB8E" w14:textId="465841E9" w:rsidR="00C74254" w:rsidRPr="00DF7FDF" w:rsidRDefault="00FB235E" w:rsidP="000568B1">
      <w:pPr>
        <w:tabs>
          <w:tab w:val="left" w:pos="6735"/>
        </w:tabs>
        <w:spacing w:after="120"/>
        <w:jc w:val="both"/>
        <w:rPr>
          <w:rFonts w:ascii="Arial" w:hAnsi="Arial" w:cs="Arial"/>
          <w:b/>
          <w:bCs/>
          <w:color w:val="000000" w:themeColor="text1"/>
          <w:sz w:val="24"/>
          <w:szCs w:val="24"/>
        </w:rPr>
      </w:pPr>
      <w:bookmarkStart w:id="32" w:name="Section_18"/>
      <w:r w:rsidRPr="00DF7FDF">
        <w:rPr>
          <w:rFonts w:ascii="Arial" w:hAnsi="Arial" w:cs="Arial"/>
          <w:b/>
          <w:bCs/>
          <w:color w:val="000000" w:themeColor="text1"/>
          <w:sz w:val="24"/>
          <w:szCs w:val="24"/>
        </w:rPr>
        <w:t>Section 1</w:t>
      </w:r>
      <w:r w:rsidR="00FA7817" w:rsidRPr="00DF7FDF">
        <w:rPr>
          <w:rFonts w:ascii="Arial" w:hAnsi="Arial" w:cs="Arial"/>
          <w:b/>
          <w:bCs/>
          <w:color w:val="000000" w:themeColor="text1"/>
          <w:sz w:val="24"/>
          <w:szCs w:val="24"/>
        </w:rPr>
        <w:t>8</w:t>
      </w:r>
      <w:r w:rsidRPr="00DF7FDF">
        <w:rPr>
          <w:rFonts w:ascii="Arial" w:hAnsi="Arial" w:cs="Arial"/>
          <w:b/>
          <w:bCs/>
          <w:color w:val="000000" w:themeColor="text1"/>
          <w:sz w:val="24"/>
          <w:szCs w:val="24"/>
        </w:rPr>
        <w:t xml:space="preserve"> - </w:t>
      </w:r>
      <w:r w:rsidR="00C74254" w:rsidRPr="00DF7FDF">
        <w:rPr>
          <w:rFonts w:ascii="Arial" w:hAnsi="Arial" w:cs="Arial"/>
          <w:b/>
          <w:bCs/>
          <w:color w:val="000000" w:themeColor="text1"/>
          <w:sz w:val="24"/>
          <w:szCs w:val="24"/>
        </w:rPr>
        <w:t xml:space="preserve">Use </w:t>
      </w:r>
      <w:r w:rsidR="00476DA8" w:rsidRPr="00DF7FDF">
        <w:rPr>
          <w:rFonts w:ascii="Arial" w:hAnsi="Arial" w:cs="Arial"/>
          <w:b/>
          <w:bCs/>
          <w:color w:val="000000" w:themeColor="text1"/>
          <w:sz w:val="24"/>
          <w:szCs w:val="24"/>
        </w:rPr>
        <w:t>Of School Or College Premises For Non-School/College Activities</w:t>
      </w:r>
    </w:p>
    <w:bookmarkEnd w:id="32"/>
    <w:p w14:paraId="4D271D6F" w14:textId="77777777" w:rsidR="00C74254" w:rsidRPr="009E1301" w:rsidRDefault="00C74254" w:rsidP="000568B1">
      <w:pPr>
        <w:tabs>
          <w:tab w:val="left" w:pos="6735"/>
        </w:tabs>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Where governing bodies or proprietors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 Ensuring that the organisation have a safeguarding policy and clear procedures are in place for safeguarding children and vulnerable adults.</w:t>
      </w:r>
    </w:p>
    <w:p w14:paraId="70A103A9" w14:textId="4F53BD43" w:rsidR="00C74254" w:rsidRPr="00DF7FDF" w:rsidRDefault="00FB235E" w:rsidP="000568B1">
      <w:pPr>
        <w:tabs>
          <w:tab w:val="left" w:pos="6735"/>
        </w:tabs>
        <w:spacing w:after="120"/>
        <w:jc w:val="both"/>
        <w:rPr>
          <w:rFonts w:ascii="Arial" w:hAnsi="Arial" w:cs="Arial"/>
          <w:b/>
          <w:bCs/>
          <w:color w:val="000000" w:themeColor="text1"/>
          <w:sz w:val="24"/>
          <w:szCs w:val="24"/>
        </w:rPr>
      </w:pPr>
      <w:bookmarkStart w:id="33" w:name="Section_19"/>
      <w:r w:rsidRPr="00DF7FDF">
        <w:rPr>
          <w:rFonts w:ascii="Arial" w:hAnsi="Arial" w:cs="Arial"/>
          <w:b/>
          <w:bCs/>
          <w:color w:val="000000" w:themeColor="text1"/>
          <w:sz w:val="24"/>
          <w:szCs w:val="24"/>
        </w:rPr>
        <w:lastRenderedPageBreak/>
        <w:t xml:space="preserve">Section </w:t>
      </w:r>
      <w:r w:rsidR="00DF7FDF" w:rsidRPr="00DF7FDF">
        <w:rPr>
          <w:rFonts w:ascii="Arial" w:hAnsi="Arial" w:cs="Arial"/>
          <w:b/>
          <w:bCs/>
          <w:color w:val="000000" w:themeColor="text1"/>
          <w:sz w:val="24"/>
          <w:szCs w:val="24"/>
        </w:rPr>
        <w:t xml:space="preserve">19 - </w:t>
      </w:r>
      <w:r w:rsidR="00C74254" w:rsidRPr="00DF7FDF">
        <w:rPr>
          <w:rFonts w:ascii="Arial" w:hAnsi="Arial" w:cs="Arial"/>
          <w:b/>
          <w:bCs/>
          <w:color w:val="000000" w:themeColor="text1"/>
          <w:sz w:val="24"/>
          <w:szCs w:val="24"/>
        </w:rPr>
        <w:t xml:space="preserve">Homestay </w:t>
      </w:r>
      <w:r w:rsidR="00DF7FDF" w:rsidRPr="00DF7FDF">
        <w:rPr>
          <w:rFonts w:ascii="Arial" w:hAnsi="Arial" w:cs="Arial"/>
          <w:b/>
          <w:bCs/>
          <w:color w:val="000000" w:themeColor="text1"/>
          <w:sz w:val="24"/>
          <w:szCs w:val="24"/>
        </w:rPr>
        <w:t>During Exchange Visits</w:t>
      </w:r>
    </w:p>
    <w:bookmarkEnd w:id="33"/>
    <w:p w14:paraId="6C167084" w14:textId="77777777" w:rsidR="00C74254" w:rsidRPr="009E1301" w:rsidRDefault="00C74254" w:rsidP="000568B1">
      <w:pPr>
        <w:tabs>
          <w:tab w:val="left" w:pos="6735"/>
        </w:tabs>
        <w:spacing w:after="120"/>
        <w:jc w:val="both"/>
        <w:rPr>
          <w:rFonts w:ascii="Arial" w:hAnsi="Arial" w:cs="Arial"/>
          <w:color w:val="000000" w:themeColor="text1"/>
          <w:sz w:val="24"/>
          <w:szCs w:val="24"/>
        </w:rPr>
      </w:pPr>
      <w:r w:rsidRPr="009E1301">
        <w:rPr>
          <w:rFonts w:ascii="Arial" w:hAnsi="Arial" w:cs="Arial"/>
          <w:color w:val="000000" w:themeColor="text1"/>
          <w:sz w:val="24"/>
          <w:szCs w:val="24"/>
        </w:rPr>
        <w:t>Schools often plan for children to take part in exchange visits, either to other parts of the UK or abroad.  Exchanges can benefit learning across a range of subjects.  Foreign visits can enrich the languages curriculum and provide exciting opportunities for pupils to develop their confidence and expertise in the use of other languages. Schools have a duty to safeguard and promote children’s welfare.  This extends to considering their safety and how best to minimise risk of harm to those children during any exchange visit arranged by the school and when organising for the care and accommodation of a child with a host family (known as homestays) as part of the exchange</w:t>
      </w:r>
    </w:p>
    <w:p w14:paraId="66026381" w14:textId="77777777" w:rsidR="00DF7FDF" w:rsidRDefault="00875C71" w:rsidP="00DF7FDF">
      <w:pPr>
        <w:tabs>
          <w:tab w:val="left" w:pos="6735"/>
        </w:tabs>
        <w:spacing w:after="0"/>
        <w:jc w:val="both"/>
        <w:rPr>
          <w:rFonts w:ascii="Arial" w:hAnsi="Arial" w:cs="Arial"/>
          <w:color w:val="000000" w:themeColor="text1"/>
          <w:sz w:val="24"/>
          <w:szCs w:val="24"/>
        </w:rPr>
      </w:pPr>
      <w:hyperlink r:id="rId110" w:history="1">
        <w:r w:rsidR="00C74254" w:rsidRPr="009E1301">
          <w:rPr>
            <w:rStyle w:val="Hyperlink"/>
            <w:rFonts w:ascii="Arial" w:hAnsi="Arial" w:cs="Arial"/>
            <w:sz w:val="24"/>
            <w:szCs w:val="24"/>
          </w:rPr>
          <w:t>The governing body has taken account of Annex D of Keeping Children Safe in Education: Host families – homestay during exchange visits</w:t>
        </w:r>
      </w:hyperlink>
    </w:p>
    <w:p w14:paraId="766F275E" w14:textId="77777777" w:rsidR="00DF7FDF" w:rsidRDefault="00DF7FDF" w:rsidP="00DF7FDF">
      <w:pPr>
        <w:tabs>
          <w:tab w:val="left" w:pos="6735"/>
        </w:tabs>
        <w:spacing w:after="0"/>
        <w:jc w:val="both"/>
        <w:rPr>
          <w:rFonts w:ascii="Arial" w:hAnsi="Arial" w:cs="Arial"/>
          <w:color w:val="000000" w:themeColor="text1"/>
          <w:sz w:val="24"/>
          <w:szCs w:val="24"/>
        </w:rPr>
      </w:pPr>
    </w:p>
    <w:p w14:paraId="014C1EA7" w14:textId="04B031B2" w:rsidR="00F22490" w:rsidRPr="00BD47BA" w:rsidRDefault="00FB235E" w:rsidP="00DF7FDF">
      <w:pPr>
        <w:tabs>
          <w:tab w:val="left" w:pos="6735"/>
        </w:tabs>
        <w:spacing w:after="0"/>
        <w:jc w:val="both"/>
        <w:rPr>
          <w:rFonts w:ascii="Arial" w:eastAsia="Myriad Pro" w:hAnsi="Arial" w:cs="Arial"/>
          <w:b/>
          <w:bCs/>
          <w:sz w:val="24"/>
          <w:szCs w:val="24"/>
        </w:rPr>
      </w:pPr>
      <w:bookmarkStart w:id="34" w:name="Section_20"/>
      <w:r w:rsidRPr="00BD47BA">
        <w:rPr>
          <w:rFonts w:ascii="Arial" w:hAnsi="Arial" w:cs="Arial"/>
          <w:b/>
          <w:bCs/>
          <w:color w:val="000000" w:themeColor="text1"/>
          <w:sz w:val="24"/>
          <w:szCs w:val="24"/>
        </w:rPr>
        <w:t>Section 2</w:t>
      </w:r>
      <w:r w:rsidR="00FA7817" w:rsidRPr="00BD47BA">
        <w:rPr>
          <w:rFonts w:ascii="Arial" w:hAnsi="Arial" w:cs="Arial"/>
          <w:b/>
          <w:bCs/>
          <w:color w:val="000000" w:themeColor="text1"/>
          <w:sz w:val="24"/>
          <w:szCs w:val="24"/>
        </w:rPr>
        <w:t>0</w:t>
      </w:r>
      <w:r w:rsidRPr="00BD47BA">
        <w:rPr>
          <w:rFonts w:ascii="Arial" w:hAnsi="Arial" w:cs="Arial"/>
          <w:b/>
          <w:bCs/>
          <w:color w:val="000000" w:themeColor="text1"/>
          <w:sz w:val="24"/>
          <w:szCs w:val="24"/>
        </w:rPr>
        <w:t xml:space="preserve"> - </w:t>
      </w:r>
      <w:r w:rsidR="00F22490" w:rsidRPr="00BD47BA">
        <w:rPr>
          <w:rFonts w:ascii="Arial" w:hAnsi="Arial" w:cs="Arial"/>
          <w:b/>
          <w:bCs/>
          <w:color w:val="000000" w:themeColor="text1"/>
          <w:sz w:val="24"/>
          <w:szCs w:val="24"/>
        </w:rPr>
        <w:t>The Use of Reasonable Force in Schools</w:t>
      </w:r>
    </w:p>
    <w:bookmarkEnd w:id="34"/>
    <w:p w14:paraId="6040B0B4" w14:textId="20ED589E" w:rsidR="00F22490" w:rsidRPr="009E1301" w:rsidRDefault="00F22490"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There are circumstances when it is appropriate for staff in school to use reasonable force to safeguard children and young people. The term ‘reasonable force’ covers the broad range of actions used by staff that involves a degree of physical contact to control or restrain *&lt;children/young people&gt;. This can range from guiding a *&lt;child/young person&gt; to safety by the arm, to more extreme circumstances such as breaking up a fight or where a *&lt;child/young person&gt; needs to be restrained to prevent violence or injury.</w:t>
      </w:r>
    </w:p>
    <w:p w14:paraId="2CC7C089" w14:textId="77777777" w:rsidR="00F22490" w:rsidRPr="009E1301" w:rsidRDefault="00F22490" w:rsidP="000568B1">
      <w:pPr>
        <w:spacing w:after="0"/>
        <w:jc w:val="both"/>
        <w:rPr>
          <w:rFonts w:ascii="Arial" w:hAnsi="Arial" w:cs="Arial"/>
          <w:color w:val="000000" w:themeColor="text1"/>
          <w:sz w:val="24"/>
          <w:szCs w:val="24"/>
        </w:rPr>
      </w:pPr>
    </w:p>
    <w:p w14:paraId="0632103B" w14:textId="4C6D66E3" w:rsidR="00F22490" w:rsidRPr="009E1301" w:rsidRDefault="00F22490"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49A54D59" w14:textId="77777777" w:rsidR="00F22490" w:rsidRPr="009E1301" w:rsidRDefault="00F22490" w:rsidP="000568B1">
      <w:pPr>
        <w:spacing w:after="0"/>
        <w:jc w:val="both"/>
        <w:rPr>
          <w:rFonts w:ascii="Arial" w:hAnsi="Arial" w:cs="Arial"/>
          <w:color w:val="000000" w:themeColor="text1"/>
          <w:sz w:val="24"/>
          <w:szCs w:val="24"/>
        </w:rPr>
      </w:pPr>
    </w:p>
    <w:p w14:paraId="659525B9" w14:textId="77777777" w:rsidR="00F22490" w:rsidRPr="009E1301" w:rsidRDefault="00F22490" w:rsidP="000568B1">
      <w:pPr>
        <w:spacing w:after="0"/>
        <w:jc w:val="both"/>
        <w:rPr>
          <w:rFonts w:ascii="Arial" w:hAnsi="Arial" w:cs="Arial"/>
          <w:color w:val="000000" w:themeColor="text1"/>
          <w:sz w:val="24"/>
          <w:szCs w:val="24"/>
        </w:rPr>
      </w:pPr>
      <w:r w:rsidRPr="009E1301">
        <w:rPr>
          <w:rFonts w:ascii="Arial" w:hAnsi="Arial" w:cs="Arial"/>
          <w:color w:val="000000" w:themeColor="text1"/>
          <w:sz w:val="24"/>
          <w:szCs w:val="24"/>
        </w:rPr>
        <w:t xml:space="preserve">Government advice for ‘Use of Reasonable Force in Schools’ is available here. The governing body and school leaders have a separate policy which has taken account of advice for schools in </w:t>
      </w:r>
      <w:hyperlink r:id="rId111" w:history="1">
        <w:r w:rsidRPr="009E1301">
          <w:rPr>
            <w:rStyle w:val="Hyperlink"/>
            <w:rFonts w:ascii="Arial" w:hAnsi="Arial" w:cs="Arial"/>
            <w:color w:val="000000" w:themeColor="text1"/>
            <w:sz w:val="24"/>
            <w:szCs w:val="24"/>
          </w:rPr>
          <w:t>Use of Reasonable Force in Schools</w:t>
        </w:r>
      </w:hyperlink>
      <w:r w:rsidRPr="009E1301">
        <w:rPr>
          <w:rFonts w:ascii="Arial" w:hAnsi="Arial" w:cs="Arial"/>
          <w:color w:val="000000" w:themeColor="text1"/>
          <w:sz w:val="24"/>
          <w:szCs w:val="24"/>
        </w:rPr>
        <w:t>.</w:t>
      </w:r>
    </w:p>
    <w:p w14:paraId="7B1A04BC" w14:textId="6168748B" w:rsidR="0020592D" w:rsidRPr="009E1301" w:rsidRDefault="0020592D" w:rsidP="000568B1">
      <w:pPr>
        <w:jc w:val="both"/>
        <w:rPr>
          <w:rFonts w:ascii="Arial" w:hAnsi="Arial" w:cs="Arial"/>
          <w:color w:val="000000" w:themeColor="text1"/>
          <w:sz w:val="24"/>
          <w:szCs w:val="24"/>
        </w:rPr>
      </w:pPr>
      <w:r w:rsidRPr="009E1301">
        <w:rPr>
          <w:rFonts w:ascii="Arial" w:hAnsi="Arial" w:cs="Arial"/>
          <w:color w:val="000000" w:themeColor="text1"/>
          <w:sz w:val="24"/>
          <w:szCs w:val="24"/>
        </w:rPr>
        <w:br w:type="page"/>
      </w:r>
    </w:p>
    <w:p w14:paraId="4EEF4EFA" w14:textId="7A2B2692" w:rsidR="001D26A9" w:rsidRPr="002B6DFD" w:rsidRDefault="00FB235E" w:rsidP="000568B1">
      <w:pPr>
        <w:spacing w:after="120"/>
        <w:jc w:val="both"/>
        <w:rPr>
          <w:rFonts w:ascii="Arial" w:hAnsi="Arial" w:cs="Arial"/>
          <w:color w:val="000000" w:themeColor="text1"/>
        </w:rPr>
      </w:pPr>
      <w:bookmarkStart w:id="35" w:name="Appendix_1"/>
      <w:r w:rsidRPr="002B6DFD">
        <w:rPr>
          <w:rFonts w:ascii="Arial" w:hAnsi="Arial" w:cs="Arial"/>
          <w:b/>
          <w:color w:val="000000" w:themeColor="text1"/>
        </w:rPr>
        <w:lastRenderedPageBreak/>
        <w:t>APPENDIX 1: STATUTORY FRAMEWORK &amp; GUIDANCE</w:t>
      </w:r>
    </w:p>
    <w:bookmarkEnd w:id="35"/>
    <w:p w14:paraId="6759EA2C" w14:textId="4C03F588" w:rsidR="001D26A9" w:rsidRPr="002B6DFD" w:rsidRDefault="001D26A9" w:rsidP="000568B1">
      <w:pPr>
        <w:spacing w:after="120"/>
        <w:jc w:val="both"/>
        <w:rPr>
          <w:rFonts w:ascii="Arial" w:hAnsi="Arial" w:cs="Arial"/>
          <w:color w:val="000000" w:themeColor="text1"/>
        </w:rPr>
      </w:pPr>
      <w:r w:rsidRPr="002B6DFD">
        <w:rPr>
          <w:rFonts w:ascii="Arial" w:hAnsi="Arial" w:cs="Arial"/>
          <w:color w:val="000000" w:themeColor="text1"/>
        </w:rPr>
        <w:t>In order to safeguard and promote the welfare of children, this policy has been developed in accordance with the following legislation and guidance:</w:t>
      </w:r>
    </w:p>
    <w:p w14:paraId="7F799444" w14:textId="77777777" w:rsidR="001D26A9" w:rsidRPr="002B6DFD" w:rsidRDefault="00875C71" w:rsidP="000568B1">
      <w:pPr>
        <w:tabs>
          <w:tab w:val="left" w:pos="6735"/>
        </w:tabs>
        <w:spacing w:after="0"/>
        <w:jc w:val="both"/>
        <w:rPr>
          <w:rFonts w:ascii="Arial" w:hAnsi="Arial" w:cs="Arial"/>
          <w:color w:val="000000" w:themeColor="text1"/>
        </w:rPr>
      </w:pPr>
      <w:hyperlink r:id="rId112" w:history="1">
        <w:r w:rsidR="001D26A9" w:rsidRPr="002B6DFD">
          <w:rPr>
            <w:rStyle w:val="Hyperlink"/>
            <w:rFonts w:ascii="Arial" w:hAnsi="Arial" w:cs="Arial"/>
            <w:color w:val="000000" w:themeColor="text1"/>
          </w:rPr>
          <w:t>The Children Act 1989</w:t>
        </w:r>
      </w:hyperlink>
    </w:p>
    <w:p w14:paraId="7639DF53" w14:textId="77777777" w:rsidR="001D26A9" w:rsidRPr="002B6DFD" w:rsidRDefault="001D26A9" w:rsidP="000568B1">
      <w:pPr>
        <w:tabs>
          <w:tab w:val="left" w:pos="6735"/>
        </w:tabs>
        <w:spacing w:after="0"/>
        <w:jc w:val="both"/>
        <w:rPr>
          <w:rFonts w:ascii="Arial" w:hAnsi="Arial" w:cs="Arial"/>
          <w:color w:val="000000" w:themeColor="text1"/>
        </w:rPr>
      </w:pPr>
    </w:p>
    <w:p w14:paraId="25395F47" w14:textId="77777777" w:rsidR="001D26A9" w:rsidRPr="002B6DFD" w:rsidRDefault="00875C71" w:rsidP="000568B1">
      <w:pPr>
        <w:tabs>
          <w:tab w:val="left" w:pos="6735"/>
        </w:tabs>
        <w:spacing w:after="0"/>
        <w:jc w:val="both"/>
        <w:rPr>
          <w:rFonts w:ascii="Arial" w:hAnsi="Arial" w:cs="Arial"/>
          <w:color w:val="000000" w:themeColor="text1"/>
        </w:rPr>
      </w:pPr>
      <w:hyperlink r:id="rId113">
        <w:r w:rsidR="001D26A9" w:rsidRPr="002B6DFD">
          <w:rPr>
            <w:rStyle w:val="Hyperlink"/>
            <w:rFonts w:ascii="Arial" w:hAnsi="Arial" w:cs="Arial"/>
            <w:color w:val="000000" w:themeColor="text1"/>
          </w:rPr>
          <w:t>The Children Act 2004</w:t>
        </w:r>
      </w:hyperlink>
      <w:r w:rsidR="001D26A9" w:rsidRPr="002B6DFD">
        <w:rPr>
          <w:rFonts w:ascii="Arial" w:hAnsi="Arial" w:cs="Arial"/>
          <w:color w:val="000000" w:themeColor="text1"/>
        </w:rPr>
        <w:t xml:space="preserve"> (section 10 and section 14B)</w:t>
      </w:r>
    </w:p>
    <w:p w14:paraId="2508DE77" w14:textId="77777777" w:rsidR="001D26A9" w:rsidRPr="002B6DFD" w:rsidRDefault="001D26A9" w:rsidP="000568B1">
      <w:pPr>
        <w:spacing w:after="0"/>
        <w:jc w:val="both"/>
        <w:rPr>
          <w:rFonts w:ascii="Arial" w:hAnsi="Arial" w:cs="Arial"/>
          <w:color w:val="000000" w:themeColor="text1"/>
        </w:rPr>
      </w:pPr>
    </w:p>
    <w:p w14:paraId="604B537F" w14:textId="7534BAB9" w:rsidR="001D26A9" w:rsidRPr="002B6DFD" w:rsidRDefault="00E24873" w:rsidP="000568B1">
      <w:pPr>
        <w:spacing w:after="0"/>
        <w:jc w:val="both"/>
        <w:rPr>
          <w:rStyle w:val="Hyperlink"/>
          <w:rFonts w:ascii="Arial" w:hAnsi="Arial" w:cs="Arial"/>
        </w:rPr>
      </w:pPr>
      <w:r w:rsidRPr="002B6DFD">
        <w:rPr>
          <w:rFonts w:ascii="Arial" w:hAnsi="Arial" w:cs="Arial"/>
        </w:rPr>
        <w:fldChar w:fldCharType="begin"/>
      </w:r>
      <w:r w:rsidRPr="002B6DFD">
        <w:rPr>
          <w:rFonts w:ascii="Arial" w:hAnsi="Arial" w:cs="Arial"/>
        </w:rPr>
        <w:instrText>HYPERLINK "https://www.londoncp.co.uk/index.html"</w:instrText>
      </w:r>
      <w:r w:rsidRPr="002B6DFD">
        <w:rPr>
          <w:rFonts w:ascii="Arial" w:hAnsi="Arial" w:cs="Arial"/>
        </w:rPr>
      </w:r>
      <w:r w:rsidRPr="002B6DFD">
        <w:rPr>
          <w:rFonts w:ascii="Arial" w:hAnsi="Arial" w:cs="Arial"/>
        </w:rPr>
        <w:fldChar w:fldCharType="separate"/>
      </w:r>
      <w:r w:rsidR="001D26A9" w:rsidRPr="002B6DFD">
        <w:rPr>
          <w:rStyle w:val="Hyperlink"/>
          <w:rFonts w:ascii="Arial" w:hAnsi="Arial" w:cs="Arial"/>
        </w:rPr>
        <w:t>London Safeguarding Children Procedures and Practice Guidance, 7</w:t>
      </w:r>
      <w:r w:rsidR="001D26A9" w:rsidRPr="002B6DFD">
        <w:rPr>
          <w:rStyle w:val="Hyperlink"/>
          <w:rFonts w:ascii="Arial" w:hAnsi="Arial" w:cs="Arial"/>
          <w:vertAlign w:val="superscript"/>
        </w:rPr>
        <w:t>th</w:t>
      </w:r>
      <w:r w:rsidR="001D26A9" w:rsidRPr="002B6DFD">
        <w:rPr>
          <w:rStyle w:val="Hyperlink"/>
          <w:rFonts w:ascii="Arial" w:hAnsi="Arial" w:cs="Arial"/>
        </w:rPr>
        <w:t xml:space="preserve"> Edition, 2022</w:t>
      </w:r>
    </w:p>
    <w:p w14:paraId="44CF07ED" w14:textId="45B49AD9" w:rsidR="001D26A9" w:rsidRPr="002B6DFD" w:rsidRDefault="00E24873" w:rsidP="000568B1">
      <w:pPr>
        <w:spacing w:after="0"/>
        <w:jc w:val="both"/>
        <w:rPr>
          <w:rFonts w:ascii="Arial" w:hAnsi="Arial" w:cs="Arial"/>
          <w:color w:val="000000" w:themeColor="text1"/>
        </w:rPr>
      </w:pPr>
      <w:r w:rsidRPr="002B6DFD">
        <w:rPr>
          <w:rFonts w:ascii="Arial" w:hAnsi="Arial" w:cs="Arial"/>
        </w:rPr>
        <w:fldChar w:fldCharType="end"/>
      </w:r>
    </w:p>
    <w:p w14:paraId="556FF24D" w14:textId="4EA58E23" w:rsidR="001D26A9" w:rsidRPr="002B6DFD" w:rsidRDefault="00875C71" w:rsidP="000568B1">
      <w:pPr>
        <w:spacing w:after="0"/>
        <w:jc w:val="both"/>
        <w:rPr>
          <w:rStyle w:val="Hyperlink"/>
          <w:rFonts w:ascii="Arial" w:hAnsi="Arial" w:cs="Arial"/>
          <w:color w:val="000000" w:themeColor="text1"/>
        </w:rPr>
      </w:pPr>
      <w:hyperlink r:id="rId114">
        <w:r w:rsidR="001D26A9" w:rsidRPr="002B6DFD">
          <w:rPr>
            <w:rStyle w:val="Hyperlink"/>
            <w:rFonts w:ascii="Arial" w:hAnsi="Arial" w:cs="Arial"/>
            <w:color w:val="000000" w:themeColor="text1"/>
          </w:rPr>
          <w:t>Working together to safeguard children (20</w:t>
        </w:r>
        <w:r w:rsidR="00157608" w:rsidRPr="002B6DFD">
          <w:rPr>
            <w:rStyle w:val="Hyperlink"/>
            <w:rFonts w:ascii="Arial" w:hAnsi="Arial" w:cs="Arial"/>
            <w:color w:val="000000" w:themeColor="text1"/>
          </w:rPr>
          <w:t>23</w:t>
        </w:r>
        <w:r w:rsidR="001D26A9" w:rsidRPr="002B6DFD">
          <w:rPr>
            <w:rStyle w:val="Hyperlink"/>
            <w:rFonts w:ascii="Arial" w:hAnsi="Arial" w:cs="Arial"/>
            <w:color w:val="000000" w:themeColor="text1"/>
          </w:rPr>
          <w:t>)</w:t>
        </w:r>
      </w:hyperlink>
    </w:p>
    <w:p w14:paraId="42AF60B2" w14:textId="77777777" w:rsidR="001D26A9" w:rsidRPr="002B6DFD" w:rsidRDefault="001D26A9" w:rsidP="000568B1">
      <w:pPr>
        <w:spacing w:after="0"/>
        <w:jc w:val="both"/>
        <w:rPr>
          <w:rStyle w:val="Hyperlink"/>
          <w:rFonts w:ascii="Arial" w:hAnsi="Arial" w:cs="Arial"/>
          <w:color w:val="000000" w:themeColor="text1"/>
        </w:rPr>
      </w:pPr>
    </w:p>
    <w:p w14:paraId="496B71A2" w14:textId="77777777" w:rsidR="001D26A9" w:rsidRPr="002B6DFD" w:rsidRDefault="00875C71" w:rsidP="000568B1">
      <w:pPr>
        <w:spacing w:after="0"/>
        <w:jc w:val="both"/>
        <w:rPr>
          <w:rFonts w:ascii="Arial" w:hAnsi="Arial" w:cs="Arial"/>
          <w:color w:val="000000" w:themeColor="text1"/>
        </w:rPr>
      </w:pPr>
      <w:hyperlink r:id="rId115" w:history="1">
        <w:r w:rsidR="001D26A9" w:rsidRPr="002B6DFD">
          <w:rPr>
            <w:rStyle w:val="Hyperlink"/>
            <w:rFonts w:ascii="Arial" w:hAnsi="Arial" w:cs="Arial"/>
            <w:color w:val="000000" w:themeColor="text1"/>
          </w:rPr>
          <w:t>Children and Social Work Act 2017</w:t>
        </w:r>
      </w:hyperlink>
    </w:p>
    <w:p w14:paraId="39F333C3" w14:textId="77777777" w:rsidR="001D26A9" w:rsidRPr="002B6DFD" w:rsidRDefault="001D26A9" w:rsidP="000568B1">
      <w:pPr>
        <w:spacing w:after="0"/>
        <w:jc w:val="both"/>
        <w:rPr>
          <w:rFonts w:ascii="Arial" w:hAnsi="Arial" w:cs="Arial"/>
          <w:color w:val="000000" w:themeColor="text1"/>
        </w:rPr>
      </w:pPr>
    </w:p>
    <w:p w14:paraId="4215867F" w14:textId="73BF442B" w:rsidR="001D26A9" w:rsidRPr="002B6DFD" w:rsidRDefault="00875C71" w:rsidP="000568B1">
      <w:pPr>
        <w:spacing w:after="0"/>
        <w:jc w:val="both"/>
        <w:rPr>
          <w:rStyle w:val="Hyperlink"/>
          <w:rFonts w:ascii="Arial" w:eastAsiaTheme="minorEastAsia" w:hAnsi="Arial" w:cs="Arial"/>
          <w:color w:val="000000" w:themeColor="text1"/>
          <w:u w:val="none"/>
        </w:rPr>
      </w:pPr>
      <w:hyperlink r:id="rId116" w:history="1">
        <w:r w:rsidR="001D26A9" w:rsidRPr="002B6DFD">
          <w:rPr>
            <w:rStyle w:val="Hyperlink"/>
            <w:rFonts w:ascii="Arial" w:eastAsiaTheme="minorEastAsia" w:hAnsi="Arial" w:cs="Arial"/>
          </w:rPr>
          <w:t>Keeping Children Safe in Education (DfE September 202</w:t>
        </w:r>
        <w:r w:rsidR="001C553D" w:rsidRPr="002B6DFD">
          <w:rPr>
            <w:rStyle w:val="Hyperlink"/>
            <w:rFonts w:ascii="Arial" w:eastAsiaTheme="minorEastAsia" w:hAnsi="Arial" w:cs="Arial"/>
          </w:rPr>
          <w:t>4</w:t>
        </w:r>
        <w:r w:rsidR="001D26A9" w:rsidRPr="002B6DFD">
          <w:rPr>
            <w:rStyle w:val="Hyperlink"/>
            <w:rFonts w:ascii="Arial" w:eastAsiaTheme="minorEastAsia" w:hAnsi="Arial" w:cs="Arial"/>
          </w:rPr>
          <w:t>)</w:t>
        </w:r>
      </w:hyperlink>
    </w:p>
    <w:p w14:paraId="4ED59AFD" w14:textId="77777777" w:rsidR="001D26A9" w:rsidRPr="002B6DFD" w:rsidRDefault="001D26A9" w:rsidP="000568B1">
      <w:pPr>
        <w:spacing w:after="0"/>
        <w:jc w:val="both"/>
        <w:rPr>
          <w:rFonts w:ascii="Arial" w:hAnsi="Arial" w:cs="Arial"/>
          <w:color w:val="000000" w:themeColor="text1"/>
        </w:rPr>
      </w:pPr>
    </w:p>
    <w:p w14:paraId="73A7C87A" w14:textId="77777777" w:rsidR="001D26A9" w:rsidRPr="002B6DFD" w:rsidRDefault="00875C71" w:rsidP="000568B1">
      <w:pPr>
        <w:spacing w:after="0"/>
        <w:jc w:val="both"/>
        <w:rPr>
          <w:rStyle w:val="Hyperlink"/>
          <w:rFonts w:ascii="Arial" w:eastAsiaTheme="minorEastAsia" w:hAnsi="Arial" w:cs="Arial"/>
          <w:color w:val="000000" w:themeColor="text1"/>
        </w:rPr>
      </w:pPr>
      <w:hyperlink r:id="rId117" w:history="1">
        <w:r w:rsidR="001D26A9" w:rsidRPr="002B6DFD">
          <w:rPr>
            <w:rStyle w:val="Hyperlink"/>
            <w:rFonts w:ascii="Arial" w:eastAsiaTheme="minorEastAsia" w:hAnsi="Arial" w:cs="Arial"/>
            <w:color w:val="000000" w:themeColor="text1"/>
          </w:rPr>
          <w:t>Mandatory reporting of female genital mutilation procedural information.</w:t>
        </w:r>
      </w:hyperlink>
    </w:p>
    <w:p w14:paraId="06C2F818" w14:textId="77777777" w:rsidR="001D26A9" w:rsidRPr="002B6DFD" w:rsidRDefault="001D26A9" w:rsidP="000568B1">
      <w:pPr>
        <w:spacing w:after="0"/>
        <w:jc w:val="both"/>
        <w:rPr>
          <w:rFonts w:ascii="Arial" w:eastAsiaTheme="minorEastAsia" w:hAnsi="Arial" w:cs="Arial"/>
          <w:color w:val="000000" w:themeColor="text1"/>
        </w:rPr>
      </w:pPr>
    </w:p>
    <w:p w14:paraId="00B4694B" w14:textId="1C10E2DE" w:rsidR="001D26A9" w:rsidRPr="002B6DFD" w:rsidRDefault="00875C71" w:rsidP="000568B1">
      <w:pPr>
        <w:spacing w:after="0"/>
        <w:jc w:val="both"/>
        <w:rPr>
          <w:rFonts w:ascii="Arial" w:hAnsi="Arial" w:cs="Arial"/>
          <w:color w:val="000000" w:themeColor="text1"/>
        </w:rPr>
      </w:pPr>
      <w:hyperlink r:id="rId118" w:history="1">
        <w:r w:rsidR="001D26A9" w:rsidRPr="002B6DFD">
          <w:rPr>
            <w:rStyle w:val="Hyperlink"/>
            <w:rFonts w:ascii="Arial" w:eastAsiaTheme="minorEastAsia" w:hAnsi="Arial" w:cs="Arial"/>
            <w:color w:val="000000" w:themeColor="text1"/>
          </w:rPr>
          <w:t>Mental Health &amp; Behaviour in Schools</w:t>
        </w:r>
      </w:hyperlink>
    </w:p>
    <w:p w14:paraId="24381B0B" w14:textId="77777777" w:rsidR="001D26A9" w:rsidRPr="002B6DFD" w:rsidRDefault="001D26A9" w:rsidP="000568B1">
      <w:pPr>
        <w:spacing w:after="0"/>
        <w:jc w:val="both"/>
        <w:rPr>
          <w:rFonts w:ascii="Arial" w:hAnsi="Arial" w:cs="Arial"/>
          <w:color w:val="000000" w:themeColor="text1"/>
        </w:rPr>
      </w:pPr>
    </w:p>
    <w:p w14:paraId="177242B3" w14:textId="4EDC0E4D" w:rsidR="001D26A9" w:rsidRPr="002B6DFD" w:rsidRDefault="001D26A9" w:rsidP="000568B1">
      <w:pPr>
        <w:spacing w:after="0"/>
        <w:jc w:val="both"/>
        <w:rPr>
          <w:rStyle w:val="Hyperlink"/>
          <w:rFonts w:ascii="Arial" w:hAnsi="Arial" w:cs="Arial"/>
        </w:rPr>
      </w:pPr>
      <w:r w:rsidRPr="002B6DFD">
        <w:rPr>
          <w:rFonts w:ascii="Arial" w:hAnsi="Arial" w:cs="Arial"/>
          <w:color w:val="000000" w:themeColor="text1"/>
        </w:rPr>
        <w:fldChar w:fldCharType="begin"/>
      </w:r>
      <w:r w:rsidRPr="002B6DFD">
        <w:rPr>
          <w:rFonts w:ascii="Arial" w:hAnsi="Arial" w:cs="Arial"/>
          <w:color w:val="000000" w:themeColor="text1"/>
        </w:rPr>
        <w:instrText>HYPERLINK "https://assets.publishing.service.gov.uk/government/uploads/system/uploads/attachment_data/file/1062969/Information_sharing_advice_practitioners_safeguarding_services.pdf"</w:instrText>
      </w:r>
      <w:r w:rsidRPr="002B6DFD">
        <w:rPr>
          <w:rFonts w:ascii="Arial" w:hAnsi="Arial" w:cs="Arial"/>
          <w:color w:val="000000" w:themeColor="text1"/>
        </w:rPr>
      </w:r>
      <w:r w:rsidRPr="002B6DFD">
        <w:rPr>
          <w:rFonts w:ascii="Arial" w:hAnsi="Arial" w:cs="Arial"/>
          <w:color w:val="000000" w:themeColor="text1"/>
        </w:rPr>
        <w:fldChar w:fldCharType="separate"/>
      </w:r>
      <w:r w:rsidRPr="002B6DFD">
        <w:rPr>
          <w:rStyle w:val="Hyperlink"/>
          <w:rFonts w:ascii="Arial" w:hAnsi="Arial" w:cs="Arial"/>
        </w:rPr>
        <w:t>Information sharing - Advice for practitioners providing safeguarding services to children, young</w:t>
      </w:r>
    </w:p>
    <w:p w14:paraId="157599DF" w14:textId="6B1D8DE4" w:rsidR="001D26A9" w:rsidRPr="002B6DFD" w:rsidRDefault="001D26A9" w:rsidP="000568B1">
      <w:pPr>
        <w:spacing w:after="0"/>
        <w:jc w:val="both"/>
        <w:rPr>
          <w:rFonts w:ascii="Arial" w:hAnsi="Arial" w:cs="Arial"/>
          <w:color w:val="000000" w:themeColor="text1"/>
        </w:rPr>
      </w:pPr>
      <w:r w:rsidRPr="002B6DFD">
        <w:rPr>
          <w:rStyle w:val="Hyperlink"/>
          <w:rFonts w:ascii="Arial" w:hAnsi="Arial" w:cs="Arial"/>
        </w:rPr>
        <w:t>people, parents and carers July 2018</w:t>
      </w:r>
      <w:r w:rsidRPr="002B6DFD">
        <w:rPr>
          <w:rFonts w:ascii="Arial" w:hAnsi="Arial" w:cs="Arial"/>
          <w:color w:val="000000" w:themeColor="text1"/>
        </w:rPr>
        <w:fldChar w:fldCharType="end"/>
      </w:r>
    </w:p>
    <w:p w14:paraId="5B9CAAC2" w14:textId="77777777" w:rsidR="001D26A9" w:rsidRPr="002B6DFD" w:rsidRDefault="001D26A9" w:rsidP="000568B1">
      <w:pPr>
        <w:pStyle w:val="ListParagraph"/>
        <w:spacing w:after="0"/>
        <w:jc w:val="both"/>
        <w:rPr>
          <w:rFonts w:ascii="Arial" w:eastAsiaTheme="minorEastAsia" w:hAnsi="Arial" w:cs="Arial"/>
          <w:color w:val="000000" w:themeColor="text1"/>
        </w:rPr>
      </w:pPr>
    </w:p>
    <w:p w14:paraId="244FB327" w14:textId="67D94F93" w:rsidR="001D26A9" w:rsidRPr="002B6DFD" w:rsidRDefault="00875C71" w:rsidP="000568B1">
      <w:pPr>
        <w:spacing w:after="0"/>
        <w:jc w:val="both"/>
        <w:rPr>
          <w:rFonts w:ascii="Arial" w:eastAsiaTheme="minorEastAsia" w:hAnsi="Arial" w:cs="Arial"/>
          <w:color w:val="000000" w:themeColor="text1"/>
        </w:rPr>
      </w:pPr>
      <w:hyperlink r:id="rId119" w:history="1">
        <w:r w:rsidR="001D26A9" w:rsidRPr="002B6DFD">
          <w:rPr>
            <w:rStyle w:val="Hyperlink"/>
            <w:rFonts w:ascii="Arial" w:eastAsiaTheme="minorEastAsia" w:hAnsi="Arial" w:cs="Arial"/>
            <w:color w:val="000000" w:themeColor="text1"/>
          </w:rPr>
          <w:t>Data Protection Act (2018)</w:t>
        </w:r>
      </w:hyperlink>
    </w:p>
    <w:p w14:paraId="209892B9" w14:textId="77777777" w:rsidR="001D26A9" w:rsidRPr="002B6DFD" w:rsidRDefault="001D26A9" w:rsidP="000568B1">
      <w:pPr>
        <w:spacing w:after="0"/>
        <w:jc w:val="both"/>
        <w:rPr>
          <w:rFonts w:ascii="Arial" w:eastAsiaTheme="minorEastAsia" w:hAnsi="Arial" w:cs="Arial"/>
          <w:color w:val="000000" w:themeColor="text1"/>
        </w:rPr>
      </w:pPr>
    </w:p>
    <w:p w14:paraId="1841757D" w14:textId="77777777" w:rsidR="001D26A9" w:rsidRPr="002B6DFD" w:rsidRDefault="00875C71" w:rsidP="000568B1">
      <w:pPr>
        <w:spacing w:after="0"/>
        <w:jc w:val="both"/>
        <w:rPr>
          <w:rFonts w:ascii="Arial" w:hAnsi="Arial" w:cs="Arial"/>
          <w:color w:val="000000" w:themeColor="text1"/>
        </w:rPr>
      </w:pPr>
      <w:hyperlink r:id="rId120" w:history="1">
        <w:r w:rsidR="001D26A9" w:rsidRPr="002B6DFD">
          <w:rPr>
            <w:rStyle w:val="Hyperlink"/>
            <w:rFonts w:ascii="Arial" w:eastAsiaTheme="minorEastAsia" w:hAnsi="Arial" w:cs="Arial"/>
            <w:color w:val="000000" w:themeColor="text1"/>
          </w:rPr>
          <w:t>Children and Families Act 2014</w:t>
        </w:r>
      </w:hyperlink>
    </w:p>
    <w:p w14:paraId="2244EB51" w14:textId="77777777" w:rsidR="001D26A9" w:rsidRPr="002B6DFD" w:rsidRDefault="001D26A9" w:rsidP="000568B1">
      <w:pPr>
        <w:spacing w:after="0"/>
        <w:jc w:val="both"/>
        <w:rPr>
          <w:rFonts w:ascii="Arial" w:hAnsi="Arial" w:cs="Arial"/>
          <w:color w:val="000000" w:themeColor="text1"/>
        </w:rPr>
      </w:pPr>
    </w:p>
    <w:p w14:paraId="49045106" w14:textId="16CE9C09" w:rsidR="001D26A9" w:rsidRPr="002B6DFD" w:rsidRDefault="00B94B7C" w:rsidP="000568B1">
      <w:pPr>
        <w:spacing w:after="0"/>
        <w:jc w:val="both"/>
        <w:rPr>
          <w:rStyle w:val="Hyperlink"/>
          <w:rFonts w:ascii="Arial" w:hAnsi="Arial" w:cs="Arial"/>
        </w:rPr>
      </w:pPr>
      <w:r w:rsidRPr="002B6DFD">
        <w:rPr>
          <w:rFonts w:ascii="Arial" w:eastAsiaTheme="minorEastAsia" w:hAnsi="Arial" w:cs="Arial"/>
        </w:rPr>
        <w:fldChar w:fldCharType="begin"/>
      </w:r>
      <w:r w:rsidRPr="002B6DFD">
        <w:rPr>
          <w:rFonts w:ascii="Arial" w:eastAsiaTheme="minorEastAsia" w:hAnsi="Arial" w:cs="Arial"/>
        </w:rPr>
        <w:instrText>HYPERLINK "https://www.gov.uk/government/publications/the-prevent-duty-safeguarding-learners-vulnerable-to-radicalisation"</w:instrText>
      </w:r>
      <w:r w:rsidRPr="002B6DFD">
        <w:rPr>
          <w:rFonts w:ascii="Arial" w:eastAsiaTheme="minorEastAsia" w:hAnsi="Arial" w:cs="Arial"/>
        </w:rPr>
      </w:r>
      <w:r w:rsidRPr="002B6DFD">
        <w:rPr>
          <w:rFonts w:ascii="Arial" w:eastAsiaTheme="minorEastAsia" w:hAnsi="Arial" w:cs="Arial"/>
        </w:rPr>
        <w:fldChar w:fldCharType="separate"/>
      </w:r>
      <w:r w:rsidR="001D26A9" w:rsidRPr="002B6DFD">
        <w:rPr>
          <w:rStyle w:val="Hyperlink"/>
          <w:rFonts w:ascii="Arial" w:eastAsiaTheme="minorEastAsia" w:hAnsi="Arial" w:cs="Arial"/>
        </w:rPr>
        <w:t>Protecting Children from Radicalisation: The Prevent Duty, 2015</w:t>
      </w:r>
    </w:p>
    <w:p w14:paraId="45A541C6" w14:textId="1DA76C70" w:rsidR="001D26A9" w:rsidRPr="002B6DFD" w:rsidRDefault="00B94B7C" w:rsidP="000568B1">
      <w:pPr>
        <w:spacing w:after="0"/>
        <w:jc w:val="both"/>
        <w:rPr>
          <w:rFonts w:ascii="Arial" w:eastAsiaTheme="minorEastAsia" w:hAnsi="Arial" w:cs="Arial"/>
          <w:color w:val="000000" w:themeColor="text1"/>
        </w:rPr>
      </w:pPr>
      <w:r w:rsidRPr="002B6DFD">
        <w:rPr>
          <w:rFonts w:ascii="Arial" w:eastAsiaTheme="minorEastAsia" w:hAnsi="Arial" w:cs="Arial"/>
        </w:rPr>
        <w:fldChar w:fldCharType="end"/>
      </w:r>
    </w:p>
    <w:p w14:paraId="6FD926AA" w14:textId="77777777" w:rsidR="001D26A9" w:rsidRPr="002B6DFD" w:rsidRDefault="00875C71" w:rsidP="000568B1">
      <w:pPr>
        <w:spacing w:after="0"/>
        <w:jc w:val="both"/>
        <w:rPr>
          <w:rFonts w:ascii="Arial" w:eastAsiaTheme="minorEastAsia" w:hAnsi="Arial" w:cs="Arial"/>
          <w:color w:val="000000" w:themeColor="text1"/>
        </w:rPr>
      </w:pPr>
      <w:hyperlink r:id="rId121" w:history="1">
        <w:r w:rsidR="001D26A9" w:rsidRPr="002B6DFD">
          <w:rPr>
            <w:rStyle w:val="Hyperlink"/>
            <w:rFonts w:ascii="Arial" w:eastAsiaTheme="minorEastAsia" w:hAnsi="Arial" w:cs="Arial"/>
            <w:color w:val="000000" w:themeColor="text1"/>
          </w:rPr>
          <w:t>Relationships Education, Relationships and Sex Education (RSE) and Health Education</w:t>
        </w:r>
      </w:hyperlink>
    </w:p>
    <w:p w14:paraId="78AD2A83" w14:textId="77777777" w:rsidR="001D26A9" w:rsidRPr="002B6DFD" w:rsidRDefault="001D26A9" w:rsidP="000568B1">
      <w:pPr>
        <w:spacing w:after="0"/>
        <w:jc w:val="both"/>
        <w:rPr>
          <w:rFonts w:ascii="Arial" w:hAnsi="Arial" w:cs="Arial"/>
          <w:color w:val="000000" w:themeColor="text1"/>
        </w:rPr>
      </w:pPr>
    </w:p>
    <w:p w14:paraId="2644CD04" w14:textId="0F44D2C0" w:rsidR="001D26A9" w:rsidRPr="002B6DFD" w:rsidRDefault="00875C71" w:rsidP="000568B1">
      <w:pPr>
        <w:jc w:val="both"/>
        <w:rPr>
          <w:rFonts w:ascii="Arial" w:eastAsiaTheme="minorEastAsia" w:hAnsi="Arial" w:cs="Arial"/>
          <w:color w:val="000000" w:themeColor="text1"/>
        </w:rPr>
      </w:pPr>
      <w:hyperlink r:id="rId122" w:history="1">
        <w:r w:rsidR="001D26A9" w:rsidRPr="002B6DFD">
          <w:rPr>
            <w:rStyle w:val="Hyperlink"/>
            <w:rFonts w:ascii="Arial" w:eastAsiaTheme="minorEastAsia" w:hAnsi="Arial" w:cs="Arial"/>
            <w:color w:val="000000" w:themeColor="text1"/>
          </w:rPr>
          <w:t>Safeguarding Vulnerable Groups Act</w:t>
        </w:r>
      </w:hyperlink>
      <w:r w:rsidR="001D26A9" w:rsidRPr="002B6DFD">
        <w:rPr>
          <w:rStyle w:val="Hyperlink"/>
          <w:rFonts w:ascii="Arial" w:eastAsiaTheme="minorEastAsia" w:hAnsi="Arial" w:cs="Arial"/>
          <w:color w:val="000000" w:themeColor="text1"/>
        </w:rPr>
        <w:t xml:space="preserve"> 2006</w:t>
      </w:r>
    </w:p>
    <w:p w14:paraId="3879DBCF" w14:textId="77777777" w:rsidR="001D26A9" w:rsidRPr="002B6DFD" w:rsidRDefault="00875C71" w:rsidP="000568B1">
      <w:pPr>
        <w:jc w:val="both"/>
        <w:rPr>
          <w:rFonts w:ascii="Arial" w:eastAsiaTheme="minorEastAsia" w:hAnsi="Arial" w:cs="Arial"/>
        </w:rPr>
      </w:pPr>
      <w:hyperlink r:id="rId123" w:history="1">
        <w:r w:rsidR="001D26A9" w:rsidRPr="002B6DFD">
          <w:rPr>
            <w:rStyle w:val="Hyperlink"/>
            <w:rFonts w:ascii="Arial" w:eastAsiaTheme="minorEastAsia" w:hAnsi="Arial" w:cs="Arial"/>
            <w:color w:val="auto"/>
          </w:rPr>
          <w:t>Sharing nudes and semi-nudes: advice for education settings working with children and young people</w:t>
        </w:r>
      </w:hyperlink>
    </w:p>
    <w:p w14:paraId="35F2675F" w14:textId="77777777" w:rsidR="001D26A9" w:rsidRPr="002B6DFD" w:rsidRDefault="00875C71" w:rsidP="000568B1">
      <w:pPr>
        <w:jc w:val="both"/>
        <w:rPr>
          <w:rFonts w:ascii="Arial" w:eastAsiaTheme="minorEastAsia" w:hAnsi="Arial" w:cs="Arial"/>
          <w:color w:val="000000" w:themeColor="text1"/>
        </w:rPr>
      </w:pPr>
      <w:hyperlink r:id="rId124" w:history="1">
        <w:r w:rsidR="001D26A9" w:rsidRPr="002B6DFD">
          <w:rPr>
            <w:rStyle w:val="Hyperlink"/>
            <w:rFonts w:ascii="Arial" w:eastAsiaTheme="minorEastAsia" w:hAnsi="Arial" w:cs="Arial"/>
            <w:color w:val="000000" w:themeColor="text1"/>
          </w:rPr>
          <w:t>Voyeurism Offences Act 2019</w:t>
        </w:r>
      </w:hyperlink>
    </w:p>
    <w:p w14:paraId="2F7472D1" w14:textId="77777777" w:rsidR="001D26A9" w:rsidRPr="002B6DFD" w:rsidRDefault="00875C71" w:rsidP="000568B1">
      <w:pPr>
        <w:jc w:val="both"/>
        <w:rPr>
          <w:rStyle w:val="Hyperlink"/>
          <w:rFonts w:ascii="Arial" w:eastAsiaTheme="minorEastAsia" w:hAnsi="Arial" w:cs="Arial"/>
          <w:color w:val="000000" w:themeColor="text1"/>
        </w:rPr>
      </w:pPr>
      <w:hyperlink r:id="rId125" w:history="1">
        <w:r w:rsidR="001D26A9" w:rsidRPr="002B6DFD">
          <w:rPr>
            <w:rStyle w:val="Hyperlink"/>
            <w:rFonts w:ascii="Arial" w:eastAsiaTheme="minorEastAsia" w:hAnsi="Arial" w:cs="Arial"/>
            <w:color w:val="000000" w:themeColor="text1"/>
          </w:rPr>
          <w:t>DfE statutory guidance on Children absent from Education</w:t>
        </w:r>
      </w:hyperlink>
    </w:p>
    <w:p w14:paraId="21658475" w14:textId="71198152" w:rsidR="001D26A9" w:rsidRPr="002B6DFD" w:rsidRDefault="00CB528A" w:rsidP="000568B1">
      <w:pPr>
        <w:jc w:val="both"/>
        <w:rPr>
          <w:rStyle w:val="Hyperlink"/>
          <w:rFonts w:ascii="Arial" w:eastAsiaTheme="minorEastAsia" w:hAnsi="Arial" w:cs="Arial"/>
        </w:rPr>
      </w:pPr>
      <w:r w:rsidRPr="002B6DFD">
        <w:rPr>
          <w:rFonts w:ascii="Arial" w:eastAsiaTheme="minorEastAsia" w:hAnsi="Arial" w:cs="Arial"/>
          <w:color w:val="000000" w:themeColor="text1"/>
          <w:highlight w:val="darkMagenta"/>
        </w:rPr>
        <w:fldChar w:fldCharType="begin"/>
      </w:r>
      <w:r w:rsidRPr="002B6DFD">
        <w:rPr>
          <w:rFonts w:ascii="Arial" w:eastAsiaTheme="minorEastAsia" w:hAnsi="Arial" w:cs="Arial"/>
          <w:color w:val="000000" w:themeColor="text1"/>
          <w:highlight w:val="darkMagenta"/>
        </w:rPr>
        <w:instrText>HYPERLINK "https://www.gov.uk/guidance/meeting-digital-and-technology-standards-in-schools-and-colleges/filtering-and-monitoring-standards-for-schools-and-colleges"</w:instrText>
      </w:r>
      <w:r w:rsidRPr="002B6DFD">
        <w:rPr>
          <w:rFonts w:ascii="Arial" w:eastAsiaTheme="minorEastAsia" w:hAnsi="Arial" w:cs="Arial"/>
          <w:color w:val="000000" w:themeColor="text1"/>
          <w:highlight w:val="darkMagenta"/>
        </w:rPr>
      </w:r>
      <w:r w:rsidRPr="002B6DFD">
        <w:rPr>
          <w:rFonts w:ascii="Arial" w:eastAsiaTheme="minorEastAsia" w:hAnsi="Arial" w:cs="Arial"/>
          <w:color w:val="000000" w:themeColor="text1"/>
          <w:highlight w:val="darkMagenta"/>
        </w:rPr>
        <w:fldChar w:fldCharType="separate"/>
      </w:r>
      <w:r w:rsidR="001D26A9" w:rsidRPr="002B6DFD">
        <w:rPr>
          <w:rStyle w:val="Hyperlink"/>
          <w:rFonts w:ascii="Arial" w:eastAsiaTheme="minorEastAsia" w:hAnsi="Arial" w:cs="Arial"/>
        </w:rPr>
        <w:t>Meeting digital and technology standards in schools and colleges 2022</w:t>
      </w:r>
    </w:p>
    <w:p w14:paraId="4E974FC0" w14:textId="7E5C6D9E" w:rsidR="001D26A9" w:rsidRPr="002B6DFD" w:rsidRDefault="00CB528A" w:rsidP="000568B1">
      <w:pPr>
        <w:spacing w:after="0"/>
        <w:jc w:val="both"/>
        <w:rPr>
          <w:rFonts w:ascii="Arial" w:eastAsiaTheme="minorEastAsia" w:hAnsi="Arial" w:cs="Arial"/>
          <w:color w:val="000000" w:themeColor="text1"/>
        </w:rPr>
      </w:pPr>
      <w:r w:rsidRPr="002B6DFD">
        <w:rPr>
          <w:rFonts w:ascii="Arial" w:eastAsiaTheme="minorEastAsia" w:hAnsi="Arial" w:cs="Arial"/>
          <w:color w:val="000000" w:themeColor="text1"/>
          <w:highlight w:val="darkMagenta"/>
        </w:rPr>
        <w:fldChar w:fldCharType="end"/>
      </w:r>
      <w:hyperlink r:id="rId126" w:history="1">
        <w:r w:rsidR="001D26A9" w:rsidRPr="002B6DFD">
          <w:rPr>
            <w:rStyle w:val="Hyperlink"/>
            <w:rFonts w:ascii="Arial" w:eastAsiaTheme="minorEastAsia" w:hAnsi="Arial" w:cs="Arial"/>
            <w:color w:val="000000" w:themeColor="text1"/>
          </w:rPr>
          <w:t>The Sexual Offences Act 2003</w:t>
        </w:r>
      </w:hyperlink>
    </w:p>
    <w:p w14:paraId="1DDB4B06" w14:textId="77777777" w:rsidR="001D26A9" w:rsidRPr="002B6DFD" w:rsidRDefault="001D26A9" w:rsidP="000568B1">
      <w:pPr>
        <w:spacing w:after="0"/>
        <w:jc w:val="both"/>
        <w:rPr>
          <w:rFonts w:ascii="Arial" w:eastAsiaTheme="minorEastAsia" w:hAnsi="Arial" w:cs="Arial"/>
          <w:color w:val="000000" w:themeColor="text1"/>
        </w:rPr>
      </w:pPr>
    </w:p>
    <w:p w14:paraId="00D9E998" w14:textId="5E55BC2E" w:rsidR="001D26A9" w:rsidRPr="002B6DFD" w:rsidRDefault="006B66DC" w:rsidP="000568B1">
      <w:pPr>
        <w:spacing w:after="0"/>
        <w:jc w:val="both"/>
        <w:rPr>
          <w:rStyle w:val="Hyperlink"/>
          <w:rFonts w:ascii="Arial" w:eastAsiaTheme="minorEastAsia" w:hAnsi="Arial" w:cs="Arial"/>
        </w:rPr>
      </w:pPr>
      <w:r w:rsidRPr="002B6DFD">
        <w:rPr>
          <w:rFonts w:ascii="Arial" w:eastAsiaTheme="minorEastAsia" w:hAnsi="Arial" w:cs="Arial"/>
        </w:rPr>
        <w:fldChar w:fldCharType="begin"/>
      </w:r>
      <w:r w:rsidRPr="002B6DFD">
        <w:rPr>
          <w:rFonts w:ascii="Arial" w:eastAsiaTheme="minorEastAsia" w:hAnsi="Arial" w:cs="Arial"/>
        </w:rPr>
        <w:instrText>HYPERLINK "https://www.gov.uk/government/publications/teaching-online-safety-in-schools/teaching-online-safety-in-schools"</w:instrText>
      </w:r>
      <w:r w:rsidRPr="002B6DFD">
        <w:rPr>
          <w:rFonts w:ascii="Arial" w:eastAsiaTheme="minorEastAsia" w:hAnsi="Arial" w:cs="Arial"/>
        </w:rPr>
      </w:r>
      <w:r w:rsidRPr="002B6DFD">
        <w:rPr>
          <w:rFonts w:ascii="Arial" w:eastAsiaTheme="minorEastAsia" w:hAnsi="Arial" w:cs="Arial"/>
        </w:rPr>
        <w:fldChar w:fldCharType="separate"/>
      </w:r>
      <w:r w:rsidR="001D26A9" w:rsidRPr="002B6DFD">
        <w:rPr>
          <w:rStyle w:val="Hyperlink"/>
          <w:rFonts w:ascii="Arial" w:eastAsiaTheme="minorEastAsia" w:hAnsi="Arial" w:cs="Arial"/>
        </w:rPr>
        <w:t>Teaching Online Safety in Schools</w:t>
      </w:r>
    </w:p>
    <w:p w14:paraId="42E3197A" w14:textId="05E50C61" w:rsidR="001D26A9" w:rsidRPr="002B6DFD" w:rsidRDefault="006B66DC" w:rsidP="000568B1">
      <w:pPr>
        <w:spacing w:after="0"/>
        <w:jc w:val="both"/>
        <w:rPr>
          <w:rStyle w:val="Hyperlink"/>
          <w:rFonts w:ascii="Arial" w:eastAsiaTheme="minorEastAsia" w:hAnsi="Arial" w:cs="Arial"/>
          <w:color w:val="000000" w:themeColor="text1"/>
        </w:rPr>
      </w:pPr>
      <w:r w:rsidRPr="002B6DFD">
        <w:rPr>
          <w:rFonts w:ascii="Arial" w:eastAsiaTheme="minorEastAsia" w:hAnsi="Arial" w:cs="Arial"/>
        </w:rPr>
        <w:fldChar w:fldCharType="end"/>
      </w:r>
    </w:p>
    <w:p w14:paraId="1D552C13" w14:textId="77777777" w:rsidR="001D26A9" w:rsidRPr="002B6DFD" w:rsidRDefault="00875C71" w:rsidP="000568B1">
      <w:pPr>
        <w:spacing w:after="0"/>
        <w:jc w:val="both"/>
        <w:rPr>
          <w:rFonts w:ascii="Arial" w:eastAsiaTheme="minorEastAsia" w:hAnsi="Arial" w:cs="Arial"/>
        </w:rPr>
      </w:pPr>
      <w:hyperlink r:id="rId127" w:history="1">
        <w:r w:rsidR="001D26A9" w:rsidRPr="002B6DFD">
          <w:rPr>
            <w:rStyle w:val="Hyperlink"/>
            <w:rFonts w:ascii="Arial" w:eastAsiaTheme="minorEastAsia" w:hAnsi="Arial" w:cs="Arial"/>
            <w:color w:val="auto"/>
          </w:rPr>
          <w:t>Searching, screening and confiscation at school (DfE) 2022</w:t>
        </w:r>
      </w:hyperlink>
    </w:p>
    <w:p w14:paraId="6788902B" w14:textId="77777777" w:rsidR="001D26A9" w:rsidRPr="002B6DFD" w:rsidRDefault="001D26A9" w:rsidP="000568B1">
      <w:pPr>
        <w:spacing w:after="0"/>
        <w:jc w:val="both"/>
        <w:rPr>
          <w:rFonts w:ascii="Arial" w:eastAsiaTheme="minorEastAsia" w:hAnsi="Arial" w:cs="Arial"/>
        </w:rPr>
      </w:pPr>
    </w:p>
    <w:p w14:paraId="7D0FB575" w14:textId="77777777" w:rsidR="001D26A9" w:rsidRPr="002B6DFD" w:rsidRDefault="00875C71" w:rsidP="000568B1">
      <w:pPr>
        <w:spacing w:after="0"/>
        <w:jc w:val="both"/>
        <w:rPr>
          <w:rFonts w:ascii="Arial" w:eastAsiaTheme="minorEastAsia" w:hAnsi="Arial" w:cs="Arial"/>
        </w:rPr>
      </w:pPr>
      <w:hyperlink r:id="rId128" w:history="1">
        <w:r w:rsidR="001D26A9" w:rsidRPr="002B6DFD">
          <w:rPr>
            <w:rStyle w:val="Hyperlink"/>
            <w:rFonts w:ascii="Arial" w:eastAsiaTheme="minorEastAsia" w:hAnsi="Arial" w:cs="Arial"/>
            <w:color w:val="auto"/>
          </w:rPr>
          <w:t>Behaviour in Schools 2022</w:t>
        </w:r>
      </w:hyperlink>
    </w:p>
    <w:p w14:paraId="5EB142A9" w14:textId="77777777" w:rsidR="001D26A9" w:rsidRPr="002B6DFD" w:rsidRDefault="001D26A9" w:rsidP="000568B1">
      <w:pPr>
        <w:spacing w:after="0"/>
        <w:jc w:val="both"/>
        <w:rPr>
          <w:rFonts w:ascii="Arial" w:eastAsiaTheme="minorEastAsia" w:hAnsi="Arial" w:cs="Arial"/>
          <w:color w:val="000000" w:themeColor="text1"/>
        </w:rPr>
      </w:pPr>
    </w:p>
    <w:p w14:paraId="515742A8" w14:textId="77777777" w:rsidR="001D26A9" w:rsidRPr="002B6DFD" w:rsidRDefault="00875C71" w:rsidP="000568B1">
      <w:pPr>
        <w:spacing w:after="0"/>
        <w:jc w:val="both"/>
        <w:rPr>
          <w:rFonts w:ascii="Arial" w:eastAsiaTheme="minorEastAsia" w:hAnsi="Arial" w:cs="Arial"/>
          <w:color w:val="000000" w:themeColor="text1"/>
        </w:rPr>
      </w:pPr>
      <w:hyperlink r:id="rId129" w:history="1">
        <w:r w:rsidR="001D26A9" w:rsidRPr="002B6DFD">
          <w:rPr>
            <w:rStyle w:val="Hyperlink"/>
            <w:rFonts w:ascii="Arial" w:eastAsiaTheme="minorEastAsia" w:hAnsi="Arial" w:cs="Arial"/>
            <w:color w:val="000000" w:themeColor="text1"/>
          </w:rPr>
          <w:t>Preventing and Tackling Bullying</w:t>
        </w:r>
      </w:hyperlink>
    </w:p>
    <w:p w14:paraId="1BA50B23" w14:textId="77777777" w:rsidR="001D26A9" w:rsidRPr="002B6DFD" w:rsidRDefault="001D26A9" w:rsidP="000568B1">
      <w:pPr>
        <w:tabs>
          <w:tab w:val="left" w:pos="6735"/>
        </w:tabs>
        <w:spacing w:after="0"/>
        <w:jc w:val="both"/>
        <w:rPr>
          <w:rFonts w:ascii="Arial" w:hAnsi="Arial" w:cs="Arial"/>
          <w:color w:val="000000" w:themeColor="text1"/>
        </w:rPr>
      </w:pPr>
    </w:p>
    <w:p w14:paraId="25A90AF8" w14:textId="24CD93B6" w:rsidR="001D26A9" w:rsidRPr="002B6DFD" w:rsidRDefault="00875C71" w:rsidP="000568B1">
      <w:pPr>
        <w:jc w:val="both"/>
        <w:rPr>
          <w:rFonts w:ascii="Arial" w:hAnsi="Arial" w:cs="Arial"/>
          <w:color w:val="000000" w:themeColor="text1"/>
        </w:rPr>
      </w:pPr>
      <w:hyperlink r:id="rId130" w:history="1">
        <w:r w:rsidR="001D26A9" w:rsidRPr="002B6DFD">
          <w:rPr>
            <w:rStyle w:val="Hyperlink"/>
            <w:rFonts w:ascii="Arial" w:hAnsi="Arial" w:cs="Arial"/>
            <w:color w:val="000000" w:themeColor="text1"/>
          </w:rPr>
          <w:t>Redbridge Multi-Agency Safeguarding Thresholds</w:t>
        </w:r>
      </w:hyperlink>
    </w:p>
    <w:p w14:paraId="611689FC" w14:textId="77777777" w:rsidR="001D26A9" w:rsidRPr="002B6DFD" w:rsidRDefault="00875C71" w:rsidP="000568B1">
      <w:pPr>
        <w:tabs>
          <w:tab w:val="left" w:pos="6735"/>
        </w:tabs>
        <w:spacing w:after="0"/>
        <w:jc w:val="both"/>
        <w:rPr>
          <w:rFonts w:ascii="Arial" w:hAnsi="Arial" w:cs="Arial"/>
          <w:color w:val="000000" w:themeColor="text1"/>
        </w:rPr>
      </w:pPr>
      <w:hyperlink r:id="rId131" w:history="1">
        <w:r w:rsidR="001D26A9" w:rsidRPr="002B6DFD">
          <w:rPr>
            <w:rStyle w:val="Hyperlink"/>
            <w:rFonts w:ascii="Arial" w:hAnsi="Arial" w:cs="Arial"/>
            <w:color w:val="000000" w:themeColor="text1"/>
          </w:rPr>
          <w:t>The Education Act 2011</w:t>
        </w:r>
      </w:hyperlink>
    </w:p>
    <w:p w14:paraId="38B863BC" w14:textId="77777777" w:rsidR="001D26A9" w:rsidRPr="002B6DFD" w:rsidRDefault="001D26A9" w:rsidP="000568B1">
      <w:pPr>
        <w:tabs>
          <w:tab w:val="left" w:pos="6735"/>
        </w:tabs>
        <w:spacing w:after="0"/>
        <w:jc w:val="both"/>
        <w:rPr>
          <w:rFonts w:ascii="Arial" w:hAnsi="Arial" w:cs="Arial"/>
          <w:color w:val="000000" w:themeColor="text1"/>
        </w:rPr>
      </w:pPr>
    </w:p>
    <w:p w14:paraId="14D6FF50" w14:textId="1A2125E7" w:rsidR="001D26A9" w:rsidRPr="002B6DFD" w:rsidRDefault="00875C71" w:rsidP="000568B1">
      <w:pPr>
        <w:tabs>
          <w:tab w:val="left" w:pos="6735"/>
        </w:tabs>
        <w:spacing w:after="0"/>
        <w:jc w:val="both"/>
        <w:rPr>
          <w:rFonts w:ascii="Arial" w:hAnsi="Arial" w:cs="Arial"/>
          <w:color w:val="000000" w:themeColor="text1"/>
        </w:rPr>
      </w:pPr>
      <w:hyperlink r:id="rId132">
        <w:r w:rsidR="001D26A9" w:rsidRPr="002B6DFD">
          <w:rPr>
            <w:rStyle w:val="Hyperlink"/>
            <w:rFonts w:ascii="Arial" w:hAnsi="Arial" w:cs="Arial"/>
            <w:color w:val="000000" w:themeColor="text1"/>
          </w:rPr>
          <w:t>Education Act 2002</w:t>
        </w:r>
      </w:hyperlink>
      <w:r w:rsidR="001D26A9" w:rsidRPr="002B6DFD">
        <w:rPr>
          <w:rFonts w:ascii="Arial" w:hAnsi="Arial" w:cs="Arial"/>
          <w:color w:val="000000" w:themeColor="text1"/>
        </w:rPr>
        <w:t xml:space="preserve"> (section 175 and 157)</w:t>
      </w:r>
    </w:p>
    <w:p w14:paraId="170D55A4" w14:textId="77777777" w:rsidR="001D26A9" w:rsidRPr="002B6DFD" w:rsidRDefault="001D26A9" w:rsidP="000568B1">
      <w:pPr>
        <w:tabs>
          <w:tab w:val="left" w:pos="6735"/>
        </w:tabs>
        <w:spacing w:after="0"/>
        <w:jc w:val="both"/>
        <w:rPr>
          <w:rFonts w:ascii="Arial" w:hAnsi="Arial" w:cs="Arial"/>
          <w:color w:val="000000" w:themeColor="text1"/>
        </w:rPr>
      </w:pPr>
    </w:p>
    <w:p w14:paraId="759B232E" w14:textId="77777777" w:rsidR="001D26A9" w:rsidRPr="002B6DFD" w:rsidRDefault="00875C71" w:rsidP="000568B1">
      <w:pPr>
        <w:tabs>
          <w:tab w:val="left" w:pos="6735"/>
        </w:tabs>
        <w:spacing w:after="0"/>
        <w:jc w:val="both"/>
        <w:rPr>
          <w:rFonts w:ascii="Arial" w:hAnsi="Arial" w:cs="Arial"/>
          <w:color w:val="000000" w:themeColor="text1"/>
        </w:rPr>
      </w:pPr>
      <w:hyperlink r:id="rId133" w:history="1">
        <w:r w:rsidR="001D26A9" w:rsidRPr="002B6DFD">
          <w:rPr>
            <w:rStyle w:val="Hyperlink"/>
            <w:rFonts w:ascii="Arial" w:hAnsi="Arial" w:cs="Arial"/>
            <w:color w:val="000000" w:themeColor="text1"/>
          </w:rPr>
          <w:t>The Education (Pupil Information) (England) Regulations 2005</w:t>
        </w:r>
      </w:hyperlink>
    </w:p>
    <w:p w14:paraId="5BA19B2A" w14:textId="77777777" w:rsidR="001D26A9" w:rsidRPr="002B6DFD" w:rsidRDefault="001D26A9" w:rsidP="000568B1">
      <w:pPr>
        <w:tabs>
          <w:tab w:val="left" w:pos="6735"/>
        </w:tabs>
        <w:spacing w:after="0"/>
        <w:jc w:val="both"/>
        <w:rPr>
          <w:rFonts w:ascii="Arial" w:hAnsi="Arial" w:cs="Arial"/>
          <w:color w:val="000000" w:themeColor="text1"/>
        </w:rPr>
      </w:pPr>
    </w:p>
    <w:p w14:paraId="68A0CBA0" w14:textId="77777777" w:rsidR="00A61FEE" w:rsidRPr="002B6DFD" w:rsidRDefault="00875C71" w:rsidP="000568B1">
      <w:pPr>
        <w:tabs>
          <w:tab w:val="left" w:pos="6735"/>
        </w:tabs>
        <w:spacing w:after="0"/>
        <w:jc w:val="both"/>
        <w:rPr>
          <w:rStyle w:val="Hyperlink"/>
          <w:rFonts w:ascii="Arial" w:hAnsi="Arial" w:cs="Arial"/>
          <w:color w:val="000000" w:themeColor="text1"/>
        </w:rPr>
      </w:pPr>
      <w:hyperlink r:id="rId134" w:history="1">
        <w:r w:rsidR="001D26A9" w:rsidRPr="002B6DFD">
          <w:rPr>
            <w:rStyle w:val="Hyperlink"/>
            <w:rFonts w:ascii="Arial" w:hAnsi="Arial" w:cs="Arial"/>
            <w:color w:val="000000" w:themeColor="text1"/>
          </w:rPr>
          <w:t>Regulation 9 of the School Staffing (England) Regulations 2009</w:t>
        </w:r>
      </w:hyperlink>
    </w:p>
    <w:p w14:paraId="451624F2" w14:textId="77777777" w:rsidR="00A61FEE" w:rsidRPr="002B6DFD" w:rsidRDefault="00A61FEE" w:rsidP="000568B1">
      <w:pPr>
        <w:tabs>
          <w:tab w:val="left" w:pos="6735"/>
        </w:tabs>
        <w:spacing w:after="0"/>
        <w:jc w:val="both"/>
        <w:rPr>
          <w:rStyle w:val="Hyperlink"/>
          <w:rFonts w:ascii="Arial" w:hAnsi="Arial" w:cs="Arial"/>
          <w:color w:val="000000" w:themeColor="text1"/>
        </w:rPr>
      </w:pPr>
    </w:p>
    <w:p w14:paraId="3015C780" w14:textId="77777777" w:rsidR="00AE36AE" w:rsidRPr="002B6DFD" w:rsidRDefault="00875C71" w:rsidP="000568B1">
      <w:pPr>
        <w:tabs>
          <w:tab w:val="left" w:pos="6735"/>
        </w:tabs>
        <w:spacing w:after="0"/>
        <w:jc w:val="both"/>
        <w:rPr>
          <w:rStyle w:val="Hyperlink"/>
          <w:rFonts w:ascii="Arial" w:hAnsi="Arial" w:cs="Arial"/>
          <w:color w:val="000000" w:themeColor="text1"/>
        </w:rPr>
      </w:pPr>
      <w:hyperlink r:id="rId135">
        <w:r w:rsidR="001D26A9" w:rsidRPr="002B6DFD">
          <w:rPr>
            <w:rStyle w:val="Hyperlink"/>
            <w:rFonts w:ascii="Arial" w:hAnsi="Arial" w:cs="Arial"/>
            <w:color w:val="000000" w:themeColor="text1"/>
          </w:rPr>
          <w:t>Regulated activity in relation to children: scope (Factual note by HM Government)</w:t>
        </w:r>
      </w:hyperlink>
    </w:p>
    <w:p w14:paraId="020883C7" w14:textId="77777777" w:rsidR="00AE36AE" w:rsidRPr="002B6DFD" w:rsidRDefault="00AE36AE" w:rsidP="000568B1">
      <w:pPr>
        <w:tabs>
          <w:tab w:val="left" w:pos="6735"/>
        </w:tabs>
        <w:spacing w:after="0"/>
        <w:jc w:val="both"/>
        <w:rPr>
          <w:rStyle w:val="Hyperlink"/>
          <w:rFonts w:ascii="Arial" w:hAnsi="Arial" w:cs="Arial"/>
          <w:color w:val="000000" w:themeColor="text1"/>
        </w:rPr>
      </w:pPr>
    </w:p>
    <w:p w14:paraId="61CA730C" w14:textId="4E933FEF" w:rsidR="001D26A9" w:rsidRPr="002B6DFD" w:rsidRDefault="00875C71" w:rsidP="000568B1">
      <w:pPr>
        <w:tabs>
          <w:tab w:val="left" w:pos="6735"/>
        </w:tabs>
        <w:spacing w:after="0"/>
        <w:jc w:val="both"/>
        <w:rPr>
          <w:rFonts w:ascii="Arial" w:eastAsia="Myriad Pro" w:hAnsi="Arial" w:cs="Arial"/>
          <w:color w:val="000000" w:themeColor="text1"/>
        </w:rPr>
      </w:pPr>
      <w:hyperlink r:id="rId136">
        <w:r w:rsidR="001D26A9" w:rsidRPr="002B6DFD">
          <w:rPr>
            <w:rStyle w:val="Hyperlink"/>
            <w:rFonts w:ascii="Arial" w:eastAsia="Myriad Pro" w:hAnsi="Arial" w:cs="Arial"/>
            <w:color w:val="000000" w:themeColor="text1"/>
          </w:rPr>
          <w:t>Child sexual exploitation: guide for practitioners</w:t>
        </w:r>
      </w:hyperlink>
    </w:p>
    <w:p w14:paraId="2EAC7691" w14:textId="77777777" w:rsidR="001D26A9" w:rsidRPr="002B6DFD" w:rsidRDefault="001D26A9" w:rsidP="000568B1">
      <w:pPr>
        <w:spacing w:after="0"/>
        <w:jc w:val="both"/>
        <w:rPr>
          <w:rFonts w:ascii="Arial" w:hAnsi="Arial" w:cs="Arial"/>
          <w:color w:val="000000" w:themeColor="text1"/>
        </w:rPr>
      </w:pPr>
    </w:p>
    <w:p w14:paraId="294D5F09" w14:textId="77777777" w:rsidR="001D26A9" w:rsidRPr="002B6DFD" w:rsidRDefault="00875C71" w:rsidP="000568B1">
      <w:pPr>
        <w:spacing w:after="0"/>
        <w:jc w:val="both"/>
        <w:rPr>
          <w:rFonts w:ascii="Arial" w:hAnsi="Arial" w:cs="Arial"/>
          <w:color w:val="000000" w:themeColor="text1"/>
        </w:rPr>
      </w:pPr>
      <w:hyperlink r:id="rId137">
        <w:r w:rsidR="001D26A9" w:rsidRPr="002B6DFD">
          <w:rPr>
            <w:rStyle w:val="Hyperlink"/>
            <w:rFonts w:ascii="Arial" w:hAnsi="Arial" w:cs="Arial"/>
            <w:color w:val="000000" w:themeColor="text1"/>
          </w:rPr>
          <w:t>Help, protection, education: concluding the children in need review 2019</w:t>
        </w:r>
      </w:hyperlink>
    </w:p>
    <w:p w14:paraId="1843A541" w14:textId="77777777" w:rsidR="001D26A9" w:rsidRPr="002B6DFD" w:rsidRDefault="001D26A9" w:rsidP="000568B1">
      <w:pPr>
        <w:spacing w:after="0"/>
        <w:jc w:val="both"/>
        <w:rPr>
          <w:rFonts w:ascii="Arial" w:hAnsi="Arial" w:cs="Arial"/>
          <w:color w:val="000000" w:themeColor="text1"/>
        </w:rPr>
      </w:pPr>
    </w:p>
    <w:p w14:paraId="76275EF0" w14:textId="77777777" w:rsidR="001D26A9" w:rsidRPr="002B6DFD" w:rsidRDefault="00875C71" w:rsidP="000568B1">
      <w:pPr>
        <w:spacing w:after="0"/>
        <w:jc w:val="both"/>
        <w:rPr>
          <w:rFonts w:ascii="Arial" w:hAnsi="Arial" w:cs="Arial"/>
          <w:color w:val="000000" w:themeColor="text1"/>
        </w:rPr>
      </w:pPr>
      <w:hyperlink r:id="rId138" w:history="1">
        <w:r w:rsidR="001D26A9" w:rsidRPr="002B6DFD">
          <w:rPr>
            <w:rStyle w:val="Hyperlink"/>
            <w:rFonts w:ascii="Arial" w:hAnsi="Arial" w:cs="Arial"/>
            <w:color w:val="000000" w:themeColor="text1"/>
          </w:rPr>
          <w:t>School inspection handbook</w:t>
        </w:r>
      </w:hyperlink>
    </w:p>
    <w:p w14:paraId="5F722375" w14:textId="77777777" w:rsidR="001D26A9" w:rsidRPr="002B6DFD" w:rsidRDefault="001D26A9" w:rsidP="000568B1">
      <w:pPr>
        <w:spacing w:after="0"/>
        <w:jc w:val="both"/>
        <w:rPr>
          <w:rFonts w:ascii="Arial" w:hAnsi="Arial" w:cs="Arial"/>
          <w:color w:val="000000" w:themeColor="text1"/>
        </w:rPr>
      </w:pPr>
    </w:p>
    <w:p w14:paraId="7D822569" w14:textId="04B7C5B2" w:rsidR="007A7E03" w:rsidRPr="002B6DFD" w:rsidRDefault="00875C71" w:rsidP="000568B1">
      <w:pPr>
        <w:jc w:val="both"/>
        <w:rPr>
          <w:rFonts w:ascii="Arial" w:hAnsi="Arial" w:cs="Arial"/>
          <w:color w:val="000000" w:themeColor="text1"/>
        </w:rPr>
      </w:pPr>
      <w:hyperlink r:id="rId139" w:history="1">
        <w:r w:rsidR="001D26A9" w:rsidRPr="002B6DFD">
          <w:rPr>
            <w:rStyle w:val="Hyperlink"/>
            <w:rFonts w:ascii="Arial" w:hAnsi="Arial" w:cs="Arial"/>
            <w:color w:val="000000" w:themeColor="text1"/>
          </w:rPr>
          <w:t>Inspecting safeguarding in early years, education and skills settings Guidance for Ofsted inspectors to use when inspecting safeguarding under the education inspection framework</w:t>
        </w:r>
      </w:hyperlink>
      <w:r w:rsidR="001D26A9" w:rsidRPr="002B6DFD">
        <w:rPr>
          <w:rStyle w:val="Hyperlink"/>
          <w:rFonts w:ascii="Arial" w:hAnsi="Arial" w:cs="Arial"/>
          <w:color w:val="000000" w:themeColor="text1"/>
        </w:rPr>
        <w:t xml:space="preserve"> 2022</w:t>
      </w:r>
    </w:p>
    <w:p w14:paraId="0482F453" w14:textId="1927E8AD" w:rsidR="0020592D" w:rsidRPr="002B6DFD" w:rsidRDefault="00FB235E" w:rsidP="000568B1">
      <w:pPr>
        <w:tabs>
          <w:tab w:val="left" w:pos="6735"/>
        </w:tabs>
        <w:spacing w:after="0"/>
        <w:jc w:val="both"/>
        <w:rPr>
          <w:rFonts w:ascii="Arial" w:hAnsi="Arial" w:cs="Arial"/>
          <w:b/>
          <w:color w:val="000000" w:themeColor="text1"/>
        </w:rPr>
      </w:pPr>
      <w:bookmarkStart w:id="36" w:name="Appendix_2"/>
      <w:r w:rsidRPr="002B6DFD">
        <w:rPr>
          <w:rFonts w:ascii="Arial" w:hAnsi="Arial" w:cs="Arial"/>
          <w:b/>
          <w:color w:val="000000" w:themeColor="text1"/>
        </w:rPr>
        <w:t>APPENDIX 2: LINKED POLICIES AND PROCEDURES</w:t>
      </w:r>
    </w:p>
    <w:bookmarkEnd w:id="36"/>
    <w:p w14:paraId="0B1ADC73" w14:textId="77777777" w:rsidR="00FB235E" w:rsidRPr="002B6DFD" w:rsidRDefault="00FB235E" w:rsidP="000568B1">
      <w:pPr>
        <w:tabs>
          <w:tab w:val="left" w:pos="6735"/>
        </w:tabs>
        <w:spacing w:after="0"/>
        <w:jc w:val="both"/>
        <w:rPr>
          <w:rFonts w:ascii="Arial" w:hAnsi="Arial" w:cs="Arial"/>
          <w:b/>
          <w:color w:val="000000" w:themeColor="text1"/>
        </w:rPr>
      </w:pPr>
    </w:p>
    <w:p w14:paraId="2EE3CED3" w14:textId="30AA7B9A" w:rsidR="0020592D" w:rsidRPr="002B6DFD" w:rsidRDefault="0020592D" w:rsidP="000568B1">
      <w:pPr>
        <w:tabs>
          <w:tab w:val="left" w:pos="6735"/>
        </w:tabs>
        <w:spacing w:after="120"/>
        <w:jc w:val="both"/>
        <w:rPr>
          <w:rFonts w:ascii="Arial" w:hAnsi="Arial" w:cs="Arial"/>
          <w:color w:val="000000" w:themeColor="text1"/>
        </w:rPr>
      </w:pPr>
      <w:r w:rsidRPr="002B6DFD">
        <w:rPr>
          <w:rFonts w:ascii="Arial" w:hAnsi="Arial" w:cs="Arial"/>
          <w:color w:val="000000" w:themeColor="text1"/>
        </w:rPr>
        <w:t>The following or similarly named policies and procedures are relevant to child protection and safeguarding.</w:t>
      </w:r>
      <w:r w:rsidRPr="002B6DFD">
        <w:rPr>
          <w:rFonts w:ascii="Arial" w:hAnsi="Arial" w:cs="Arial"/>
          <w:color w:val="000000" w:themeColor="text1"/>
        </w:rPr>
        <w:fldChar w:fldCharType="begin"/>
      </w:r>
      <w:r w:rsidRPr="002B6DFD">
        <w:rPr>
          <w:rFonts w:ascii="Arial" w:hAnsi="Arial" w:cs="Arial"/>
          <w:color w:val="000000" w:themeColor="text1"/>
        </w:rPr>
        <w:instrText xml:space="preserve"> LINK Excel.Sheet.12 "Book1" "Sheet1!R1C1:R40C1" \a \f 4 \h </w:instrText>
      </w:r>
      <w:r w:rsidR="002716BE" w:rsidRPr="002B6DFD">
        <w:rPr>
          <w:rFonts w:ascii="Arial" w:hAnsi="Arial" w:cs="Arial"/>
          <w:color w:val="000000" w:themeColor="text1"/>
        </w:rPr>
        <w:instrText xml:space="preserve"> \* MERGEFORMAT </w:instrText>
      </w:r>
      <w:r w:rsidRPr="002B6DFD">
        <w:rPr>
          <w:rFonts w:ascii="Arial" w:hAnsi="Arial" w:cs="Arial"/>
          <w:color w:val="000000" w:themeColor="text1"/>
        </w:rPr>
        <w:fldChar w:fldCharType="separate"/>
      </w:r>
    </w:p>
    <w:tbl>
      <w:tblPr>
        <w:tblW w:w="15571" w:type="dxa"/>
        <w:tblLook w:val="04A0" w:firstRow="1" w:lastRow="0" w:firstColumn="1" w:lastColumn="0" w:noHBand="0" w:noVBand="1"/>
      </w:tblPr>
      <w:tblGrid>
        <w:gridCol w:w="15571"/>
      </w:tblGrid>
      <w:tr w:rsidR="00D8414C" w:rsidRPr="002B6DFD" w14:paraId="4194DCCA" w14:textId="77777777" w:rsidTr="007464C5">
        <w:trPr>
          <w:trHeight w:val="310"/>
        </w:trPr>
        <w:tc>
          <w:tcPr>
            <w:tcW w:w="15571" w:type="dxa"/>
            <w:tcBorders>
              <w:top w:val="nil"/>
              <w:left w:val="nil"/>
              <w:bottom w:val="nil"/>
              <w:right w:val="nil"/>
            </w:tcBorders>
            <w:shd w:val="clear" w:color="auto" w:fill="auto"/>
            <w:noWrap/>
            <w:vAlign w:val="center"/>
            <w:hideMark/>
          </w:tcPr>
          <w:p w14:paraId="748230BE"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Administration of medicines policy</w:t>
            </w:r>
          </w:p>
        </w:tc>
      </w:tr>
      <w:tr w:rsidR="00D8414C" w:rsidRPr="002B6DFD" w14:paraId="668FB36E" w14:textId="77777777" w:rsidTr="007464C5">
        <w:trPr>
          <w:trHeight w:val="310"/>
        </w:trPr>
        <w:tc>
          <w:tcPr>
            <w:tcW w:w="15571" w:type="dxa"/>
            <w:tcBorders>
              <w:top w:val="nil"/>
              <w:left w:val="nil"/>
              <w:bottom w:val="nil"/>
              <w:right w:val="nil"/>
            </w:tcBorders>
            <w:shd w:val="clear" w:color="auto" w:fill="auto"/>
            <w:noWrap/>
            <w:vAlign w:val="center"/>
            <w:hideMark/>
          </w:tcPr>
          <w:p w14:paraId="06E6FD4A"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Anti-bullying or peer on peer abuse policy</w:t>
            </w:r>
          </w:p>
        </w:tc>
      </w:tr>
      <w:tr w:rsidR="00D8414C" w:rsidRPr="002B6DFD" w14:paraId="7FFDB5FF" w14:textId="77777777" w:rsidTr="007464C5">
        <w:trPr>
          <w:trHeight w:val="310"/>
        </w:trPr>
        <w:tc>
          <w:tcPr>
            <w:tcW w:w="15571" w:type="dxa"/>
            <w:tcBorders>
              <w:top w:val="nil"/>
              <w:left w:val="nil"/>
              <w:bottom w:val="nil"/>
              <w:right w:val="nil"/>
            </w:tcBorders>
            <w:shd w:val="clear" w:color="auto" w:fill="auto"/>
            <w:noWrap/>
            <w:vAlign w:val="center"/>
            <w:hideMark/>
          </w:tcPr>
          <w:p w14:paraId="31E381F7"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Attendance policy</w:t>
            </w:r>
          </w:p>
        </w:tc>
      </w:tr>
      <w:tr w:rsidR="00D8414C" w:rsidRPr="002B6DFD" w14:paraId="6CF09840" w14:textId="77777777" w:rsidTr="007464C5">
        <w:trPr>
          <w:trHeight w:val="310"/>
        </w:trPr>
        <w:tc>
          <w:tcPr>
            <w:tcW w:w="15571" w:type="dxa"/>
            <w:tcBorders>
              <w:top w:val="nil"/>
              <w:left w:val="nil"/>
              <w:bottom w:val="nil"/>
              <w:right w:val="nil"/>
            </w:tcBorders>
            <w:shd w:val="clear" w:color="auto" w:fill="auto"/>
            <w:noWrap/>
            <w:vAlign w:val="center"/>
            <w:hideMark/>
          </w:tcPr>
          <w:p w14:paraId="433BEC9A" w14:textId="609DED71"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Behaviour policy</w:t>
            </w:r>
          </w:p>
        </w:tc>
      </w:tr>
      <w:tr w:rsidR="00D8414C" w:rsidRPr="002B6DFD" w14:paraId="59BD7646" w14:textId="77777777" w:rsidTr="007464C5">
        <w:trPr>
          <w:trHeight w:val="310"/>
        </w:trPr>
        <w:tc>
          <w:tcPr>
            <w:tcW w:w="15571" w:type="dxa"/>
            <w:tcBorders>
              <w:top w:val="nil"/>
              <w:left w:val="nil"/>
              <w:bottom w:val="nil"/>
              <w:right w:val="nil"/>
            </w:tcBorders>
            <w:shd w:val="clear" w:color="auto" w:fill="auto"/>
            <w:noWrap/>
            <w:vAlign w:val="center"/>
            <w:hideMark/>
          </w:tcPr>
          <w:p w14:paraId="650DB3F4" w14:textId="25AAE0EB"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Central record of recruitment and vetting checks</w:t>
            </w:r>
          </w:p>
        </w:tc>
      </w:tr>
      <w:tr w:rsidR="00D8414C" w:rsidRPr="002B6DFD" w14:paraId="4BB9EE73" w14:textId="77777777" w:rsidTr="007464C5">
        <w:trPr>
          <w:trHeight w:val="310"/>
        </w:trPr>
        <w:tc>
          <w:tcPr>
            <w:tcW w:w="15571" w:type="dxa"/>
            <w:tcBorders>
              <w:top w:val="nil"/>
              <w:left w:val="nil"/>
              <w:bottom w:val="nil"/>
              <w:right w:val="nil"/>
            </w:tcBorders>
            <w:shd w:val="clear" w:color="auto" w:fill="auto"/>
            <w:noWrap/>
            <w:vAlign w:val="center"/>
            <w:hideMark/>
          </w:tcPr>
          <w:p w14:paraId="546F4514" w14:textId="06327FC3"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xml:space="preserve">·       Children </w:t>
            </w:r>
            <w:r w:rsidR="00CF78E0" w:rsidRPr="002B6DFD">
              <w:rPr>
                <w:rFonts w:ascii="Arial" w:eastAsia="Symbol" w:hAnsi="Arial" w:cs="Arial"/>
                <w:color w:val="000000" w:themeColor="text1"/>
                <w:lang w:eastAsia="en-GB"/>
              </w:rPr>
              <w:t>absent</w:t>
            </w:r>
            <w:r w:rsidRPr="002B6DFD">
              <w:rPr>
                <w:rFonts w:ascii="Arial" w:eastAsia="Symbol" w:hAnsi="Arial" w:cs="Arial"/>
                <w:color w:val="000000" w:themeColor="text1"/>
                <w:lang w:eastAsia="en-GB"/>
              </w:rPr>
              <w:t xml:space="preserve"> from education policy and procedures</w:t>
            </w:r>
          </w:p>
        </w:tc>
      </w:tr>
      <w:tr w:rsidR="00D8414C" w:rsidRPr="002B6DFD" w14:paraId="39BC48BB" w14:textId="77777777" w:rsidTr="007464C5">
        <w:trPr>
          <w:trHeight w:val="310"/>
        </w:trPr>
        <w:tc>
          <w:tcPr>
            <w:tcW w:w="15571" w:type="dxa"/>
            <w:tcBorders>
              <w:top w:val="nil"/>
              <w:left w:val="nil"/>
              <w:bottom w:val="nil"/>
              <w:right w:val="nil"/>
            </w:tcBorders>
            <w:shd w:val="clear" w:color="auto" w:fill="auto"/>
            <w:noWrap/>
            <w:vAlign w:val="center"/>
            <w:hideMark/>
          </w:tcPr>
          <w:p w14:paraId="36FD97FB" w14:textId="3094EF08"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xml:space="preserve">·       </w:t>
            </w:r>
            <w:r w:rsidR="00262533" w:rsidRPr="002B6DFD">
              <w:rPr>
                <w:rFonts w:ascii="Arial" w:eastAsia="Symbol" w:hAnsi="Arial" w:cs="Arial"/>
                <w:color w:val="000000" w:themeColor="text1"/>
                <w:lang w:eastAsia="en-GB"/>
              </w:rPr>
              <w:t>Complaint’s</w:t>
            </w:r>
            <w:r w:rsidRPr="002B6DFD">
              <w:rPr>
                <w:rFonts w:ascii="Arial" w:eastAsia="Symbol" w:hAnsi="Arial" w:cs="Arial"/>
                <w:color w:val="000000" w:themeColor="text1"/>
                <w:lang w:eastAsia="en-GB"/>
              </w:rPr>
              <w:t xml:space="preserve"> procedure statement</w:t>
            </w:r>
          </w:p>
        </w:tc>
      </w:tr>
      <w:tr w:rsidR="00D8414C" w:rsidRPr="002B6DFD" w14:paraId="199E1725" w14:textId="77777777" w:rsidTr="007464C5">
        <w:trPr>
          <w:trHeight w:val="310"/>
        </w:trPr>
        <w:tc>
          <w:tcPr>
            <w:tcW w:w="15571" w:type="dxa"/>
            <w:tcBorders>
              <w:top w:val="nil"/>
              <w:left w:val="nil"/>
              <w:bottom w:val="nil"/>
              <w:right w:val="nil"/>
            </w:tcBorders>
            <w:shd w:val="clear" w:color="auto" w:fill="auto"/>
            <w:noWrap/>
            <w:vAlign w:val="center"/>
            <w:hideMark/>
          </w:tcPr>
          <w:p w14:paraId="073F11E4" w14:textId="2B15F25E"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Data protection policy</w:t>
            </w:r>
          </w:p>
        </w:tc>
      </w:tr>
      <w:tr w:rsidR="00D8414C" w:rsidRPr="002B6DFD" w14:paraId="25EB5DD8" w14:textId="77777777" w:rsidTr="007464C5">
        <w:trPr>
          <w:trHeight w:val="310"/>
        </w:trPr>
        <w:tc>
          <w:tcPr>
            <w:tcW w:w="15571" w:type="dxa"/>
            <w:tcBorders>
              <w:top w:val="nil"/>
              <w:left w:val="nil"/>
              <w:bottom w:val="nil"/>
              <w:right w:val="nil"/>
            </w:tcBorders>
            <w:shd w:val="clear" w:color="auto" w:fill="auto"/>
            <w:noWrap/>
            <w:vAlign w:val="center"/>
            <w:hideMark/>
          </w:tcPr>
          <w:p w14:paraId="60EAAC93"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Drug and alcohol education policy</w:t>
            </w:r>
          </w:p>
        </w:tc>
      </w:tr>
      <w:tr w:rsidR="00D8414C" w:rsidRPr="002B6DFD" w14:paraId="18ECD7AE" w14:textId="77777777" w:rsidTr="007464C5">
        <w:trPr>
          <w:trHeight w:val="310"/>
        </w:trPr>
        <w:tc>
          <w:tcPr>
            <w:tcW w:w="15571" w:type="dxa"/>
            <w:tcBorders>
              <w:top w:val="nil"/>
              <w:left w:val="nil"/>
              <w:bottom w:val="nil"/>
              <w:right w:val="nil"/>
            </w:tcBorders>
            <w:shd w:val="clear" w:color="auto" w:fill="auto"/>
            <w:noWrap/>
            <w:vAlign w:val="center"/>
            <w:hideMark/>
          </w:tcPr>
          <w:p w14:paraId="517BE429" w14:textId="5A0E861D"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Early Years Foundation Stage policy (including safeguarding and welfare)</w:t>
            </w:r>
          </w:p>
        </w:tc>
      </w:tr>
      <w:tr w:rsidR="00D8414C" w:rsidRPr="002B6DFD" w14:paraId="13C61B45" w14:textId="77777777" w:rsidTr="007464C5">
        <w:trPr>
          <w:trHeight w:val="310"/>
        </w:trPr>
        <w:tc>
          <w:tcPr>
            <w:tcW w:w="15571" w:type="dxa"/>
            <w:tcBorders>
              <w:top w:val="nil"/>
              <w:left w:val="nil"/>
              <w:bottom w:val="nil"/>
              <w:right w:val="nil"/>
            </w:tcBorders>
            <w:shd w:val="clear" w:color="auto" w:fill="auto"/>
            <w:noWrap/>
            <w:vAlign w:val="center"/>
            <w:hideMark/>
          </w:tcPr>
          <w:p w14:paraId="511AFF6F" w14:textId="7A3BFF2B"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Equalities information and objectives (public sector equality duty) statement</w:t>
            </w:r>
          </w:p>
        </w:tc>
      </w:tr>
      <w:tr w:rsidR="00D8414C" w:rsidRPr="002B6DFD" w14:paraId="4D6D8489" w14:textId="77777777" w:rsidTr="007464C5">
        <w:trPr>
          <w:trHeight w:val="310"/>
        </w:trPr>
        <w:tc>
          <w:tcPr>
            <w:tcW w:w="15571" w:type="dxa"/>
            <w:tcBorders>
              <w:top w:val="nil"/>
              <w:left w:val="nil"/>
              <w:bottom w:val="nil"/>
              <w:right w:val="nil"/>
            </w:tcBorders>
            <w:shd w:val="clear" w:color="auto" w:fill="auto"/>
            <w:noWrap/>
            <w:vAlign w:val="center"/>
            <w:hideMark/>
          </w:tcPr>
          <w:p w14:paraId="3210E6A8" w14:textId="6AB8FF64"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First Aid policy</w:t>
            </w:r>
          </w:p>
        </w:tc>
      </w:tr>
      <w:tr w:rsidR="00D8414C" w:rsidRPr="002B6DFD" w14:paraId="0D31E6CD" w14:textId="77777777" w:rsidTr="007464C5">
        <w:trPr>
          <w:trHeight w:val="310"/>
        </w:trPr>
        <w:tc>
          <w:tcPr>
            <w:tcW w:w="15571" w:type="dxa"/>
            <w:tcBorders>
              <w:top w:val="nil"/>
              <w:left w:val="nil"/>
              <w:bottom w:val="nil"/>
              <w:right w:val="nil"/>
            </w:tcBorders>
            <w:shd w:val="clear" w:color="auto" w:fill="auto"/>
            <w:noWrap/>
            <w:vAlign w:val="center"/>
            <w:hideMark/>
          </w:tcPr>
          <w:p w14:paraId="7D825CE0" w14:textId="562A9963"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Freedom of information policy</w:t>
            </w:r>
          </w:p>
        </w:tc>
      </w:tr>
      <w:tr w:rsidR="00D8414C" w:rsidRPr="002B6DFD" w14:paraId="3C1C0B30" w14:textId="77777777" w:rsidTr="007464C5">
        <w:trPr>
          <w:trHeight w:val="310"/>
        </w:trPr>
        <w:tc>
          <w:tcPr>
            <w:tcW w:w="15571" w:type="dxa"/>
            <w:tcBorders>
              <w:top w:val="nil"/>
              <w:left w:val="nil"/>
              <w:bottom w:val="nil"/>
              <w:right w:val="nil"/>
            </w:tcBorders>
            <w:shd w:val="clear" w:color="auto" w:fill="auto"/>
            <w:noWrap/>
            <w:vAlign w:val="center"/>
            <w:hideMark/>
          </w:tcPr>
          <w:p w14:paraId="4E700FD4" w14:textId="5119EDFD"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Health and safety policy and risk assessments</w:t>
            </w:r>
          </w:p>
        </w:tc>
      </w:tr>
      <w:tr w:rsidR="00D8414C" w:rsidRPr="002B6DFD" w14:paraId="03F7708F" w14:textId="77777777" w:rsidTr="007464C5">
        <w:trPr>
          <w:trHeight w:val="310"/>
        </w:trPr>
        <w:tc>
          <w:tcPr>
            <w:tcW w:w="15571" w:type="dxa"/>
            <w:tcBorders>
              <w:top w:val="nil"/>
              <w:left w:val="nil"/>
              <w:bottom w:val="nil"/>
              <w:right w:val="nil"/>
            </w:tcBorders>
            <w:shd w:val="clear" w:color="auto" w:fill="auto"/>
            <w:noWrap/>
            <w:vAlign w:val="center"/>
            <w:hideMark/>
          </w:tcPr>
          <w:p w14:paraId="1AE5FBBE"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ICT acceptable use policy</w:t>
            </w:r>
          </w:p>
        </w:tc>
      </w:tr>
      <w:tr w:rsidR="00D8414C" w:rsidRPr="002B6DFD" w14:paraId="61631FA6" w14:textId="77777777" w:rsidTr="007464C5">
        <w:trPr>
          <w:trHeight w:val="310"/>
        </w:trPr>
        <w:tc>
          <w:tcPr>
            <w:tcW w:w="15571" w:type="dxa"/>
            <w:tcBorders>
              <w:top w:val="nil"/>
              <w:left w:val="nil"/>
              <w:bottom w:val="nil"/>
              <w:right w:val="nil"/>
            </w:tcBorders>
            <w:shd w:val="clear" w:color="auto" w:fill="auto"/>
            <w:noWrap/>
            <w:vAlign w:val="center"/>
            <w:hideMark/>
          </w:tcPr>
          <w:p w14:paraId="46A5CAD5"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Keeping records of child protection and welfare concerns protocols</w:t>
            </w:r>
          </w:p>
        </w:tc>
      </w:tr>
      <w:tr w:rsidR="00D8414C" w:rsidRPr="002B6DFD" w14:paraId="59A2E8E2" w14:textId="77777777" w:rsidTr="007464C5">
        <w:trPr>
          <w:trHeight w:val="310"/>
        </w:trPr>
        <w:tc>
          <w:tcPr>
            <w:tcW w:w="15571" w:type="dxa"/>
            <w:tcBorders>
              <w:top w:val="nil"/>
              <w:left w:val="nil"/>
              <w:bottom w:val="nil"/>
              <w:right w:val="nil"/>
            </w:tcBorders>
            <w:shd w:val="clear" w:color="auto" w:fill="auto"/>
            <w:noWrap/>
            <w:vAlign w:val="center"/>
            <w:hideMark/>
          </w:tcPr>
          <w:p w14:paraId="25983396" w14:textId="77777777" w:rsidR="00160BDA" w:rsidRPr="002B6DFD" w:rsidRDefault="0020592D" w:rsidP="000568B1">
            <w:pPr>
              <w:spacing w:after="0"/>
              <w:ind w:firstLineChars="400" w:firstLine="880"/>
              <w:jc w:val="both"/>
              <w:rPr>
                <w:rFonts w:ascii="Arial" w:eastAsia="Symbol" w:hAnsi="Arial" w:cs="Arial"/>
                <w:color w:val="000000" w:themeColor="text1"/>
                <w:lang w:eastAsia="en-GB"/>
              </w:rPr>
            </w:pPr>
            <w:r w:rsidRPr="002B6DFD">
              <w:rPr>
                <w:rFonts w:ascii="Arial" w:eastAsia="Symbol" w:hAnsi="Arial" w:cs="Arial"/>
                <w:color w:val="000000" w:themeColor="text1"/>
                <w:lang w:eastAsia="en-GB"/>
              </w:rPr>
              <w:t>·       Offsite activities and educational visits policy and risk assessments</w:t>
            </w:r>
          </w:p>
          <w:p w14:paraId="32C20E14" w14:textId="45745BB5" w:rsidR="002716BE" w:rsidRPr="002B6DFD" w:rsidRDefault="00160BDA" w:rsidP="000568B1">
            <w:pPr>
              <w:spacing w:after="0"/>
              <w:ind w:firstLineChars="400" w:firstLine="880"/>
              <w:jc w:val="both"/>
              <w:rPr>
                <w:rFonts w:ascii="Arial" w:eastAsia="Symbol" w:hAnsi="Arial" w:cs="Arial"/>
                <w:color w:val="000000" w:themeColor="text1"/>
                <w:lang w:eastAsia="en-GB"/>
              </w:rPr>
            </w:pPr>
            <w:r w:rsidRPr="002B6DFD">
              <w:rPr>
                <w:rFonts w:ascii="Arial" w:eastAsia="Symbol" w:hAnsi="Arial" w:cs="Arial"/>
                <w:color w:val="000000" w:themeColor="text1"/>
                <w:lang w:eastAsia="en-GB"/>
              </w:rPr>
              <w:t>·    </w:t>
            </w:r>
            <w:r w:rsidR="00292926" w:rsidRPr="002B6DFD">
              <w:rPr>
                <w:rFonts w:ascii="Arial" w:eastAsia="Symbol" w:hAnsi="Arial" w:cs="Arial"/>
                <w:color w:val="000000" w:themeColor="text1"/>
                <w:lang w:eastAsia="en-GB"/>
              </w:rPr>
              <w:t xml:space="preserve">   </w:t>
            </w:r>
            <w:r w:rsidRPr="002B6DFD">
              <w:rPr>
                <w:rFonts w:ascii="Arial" w:eastAsia="Symbol" w:hAnsi="Arial" w:cs="Arial"/>
                <w:color w:val="000000" w:themeColor="text1"/>
                <w:lang w:eastAsia="en-GB"/>
              </w:rPr>
              <w:t>Mobile Phone Usage Policy</w:t>
            </w:r>
          </w:p>
        </w:tc>
      </w:tr>
      <w:tr w:rsidR="00D8414C" w:rsidRPr="002B6DFD" w14:paraId="2C99E326" w14:textId="77777777" w:rsidTr="007464C5">
        <w:trPr>
          <w:trHeight w:val="310"/>
        </w:trPr>
        <w:tc>
          <w:tcPr>
            <w:tcW w:w="15571" w:type="dxa"/>
            <w:tcBorders>
              <w:top w:val="nil"/>
              <w:left w:val="nil"/>
              <w:bottom w:val="nil"/>
              <w:right w:val="nil"/>
            </w:tcBorders>
            <w:shd w:val="clear" w:color="auto" w:fill="auto"/>
            <w:noWrap/>
            <w:vAlign w:val="center"/>
            <w:hideMark/>
          </w:tcPr>
          <w:p w14:paraId="59CD1B37"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On-line safety policy</w:t>
            </w:r>
          </w:p>
        </w:tc>
      </w:tr>
      <w:tr w:rsidR="00D8414C" w:rsidRPr="002B6DFD" w14:paraId="2F478D1E" w14:textId="77777777" w:rsidTr="007464C5">
        <w:trPr>
          <w:trHeight w:val="310"/>
        </w:trPr>
        <w:tc>
          <w:tcPr>
            <w:tcW w:w="15571" w:type="dxa"/>
            <w:tcBorders>
              <w:top w:val="nil"/>
              <w:left w:val="nil"/>
              <w:bottom w:val="nil"/>
              <w:right w:val="nil"/>
            </w:tcBorders>
            <w:shd w:val="clear" w:color="auto" w:fill="auto"/>
            <w:noWrap/>
            <w:vAlign w:val="center"/>
            <w:hideMark/>
          </w:tcPr>
          <w:p w14:paraId="26ABFE4D"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Pastoral care policy</w:t>
            </w:r>
          </w:p>
        </w:tc>
      </w:tr>
      <w:tr w:rsidR="00D8414C" w:rsidRPr="002B6DFD" w14:paraId="244F0510" w14:textId="77777777" w:rsidTr="007464C5">
        <w:trPr>
          <w:trHeight w:val="310"/>
        </w:trPr>
        <w:tc>
          <w:tcPr>
            <w:tcW w:w="15571" w:type="dxa"/>
            <w:tcBorders>
              <w:top w:val="nil"/>
              <w:left w:val="nil"/>
              <w:bottom w:val="nil"/>
              <w:right w:val="nil"/>
            </w:tcBorders>
            <w:shd w:val="clear" w:color="auto" w:fill="auto"/>
            <w:noWrap/>
            <w:vAlign w:val="center"/>
            <w:hideMark/>
          </w:tcPr>
          <w:p w14:paraId="66FD73C4"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Personal, social and health education policy</w:t>
            </w:r>
          </w:p>
        </w:tc>
      </w:tr>
      <w:tr w:rsidR="00D8414C" w:rsidRPr="002B6DFD" w14:paraId="46866B2F" w14:textId="77777777" w:rsidTr="007464C5">
        <w:trPr>
          <w:trHeight w:val="310"/>
        </w:trPr>
        <w:tc>
          <w:tcPr>
            <w:tcW w:w="15571" w:type="dxa"/>
            <w:tcBorders>
              <w:top w:val="nil"/>
              <w:left w:val="nil"/>
              <w:bottom w:val="nil"/>
              <w:right w:val="nil"/>
            </w:tcBorders>
            <w:shd w:val="clear" w:color="auto" w:fill="auto"/>
            <w:noWrap/>
            <w:vAlign w:val="center"/>
            <w:hideMark/>
          </w:tcPr>
          <w:p w14:paraId="06820F02"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lastRenderedPageBreak/>
              <w:t>·       Physical education and sports guidance</w:t>
            </w:r>
          </w:p>
        </w:tc>
      </w:tr>
      <w:tr w:rsidR="00D8414C" w:rsidRPr="002B6DFD" w14:paraId="58D02266" w14:textId="77777777" w:rsidTr="007464C5">
        <w:trPr>
          <w:trHeight w:val="310"/>
        </w:trPr>
        <w:tc>
          <w:tcPr>
            <w:tcW w:w="15571" w:type="dxa"/>
            <w:tcBorders>
              <w:top w:val="nil"/>
              <w:left w:val="nil"/>
              <w:bottom w:val="nil"/>
              <w:right w:val="nil"/>
            </w:tcBorders>
            <w:shd w:val="clear" w:color="auto" w:fill="auto"/>
            <w:noWrap/>
            <w:vAlign w:val="center"/>
            <w:hideMark/>
          </w:tcPr>
          <w:p w14:paraId="2DCAD167" w14:textId="03FFB880"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Positive handling and use of reasonable force policy</w:t>
            </w:r>
          </w:p>
        </w:tc>
      </w:tr>
      <w:tr w:rsidR="00D8414C" w:rsidRPr="002B6DFD" w14:paraId="67B843AB" w14:textId="77777777" w:rsidTr="007464C5">
        <w:trPr>
          <w:trHeight w:val="310"/>
        </w:trPr>
        <w:tc>
          <w:tcPr>
            <w:tcW w:w="15571" w:type="dxa"/>
            <w:tcBorders>
              <w:top w:val="nil"/>
              <w:left w:val="nil"/>
              <w:bottom w:val="nil"/>
              <w:right w:val="nil"/>
            </w:tcBorders>
            <w:shd w:val="clear" w:color="auto" w:fill="auto"/>
            <w:noWrap/>
            <w:vAlign w:val="center"/>
            <w:hideMark/>
          </w:tcPr>
          <w:p w14:paraId="43C495EB"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Premises inspection checklist</w:t>
            </w:r>
          </w:p>
        </w:tc>
      </w:tr>
      <w:tr w:rsidR="00D8414C" w:rsidRPr="002B6DFD" w14:paraId="24E637CC" w14:textId="77777777" w:rsidTr="004F1827">
        <w:trPr>
          <w:trHeight w:val="202"/>
        </w:trPr>
        <w:tc>
          <w:tcPr>
            <w:tcW w:w="15571" w:type="dxa"/>
            <w:tcBorders>
              <w:top w:val="nil"/>
              <w:left w:val="nil"/>
              <w:bottom w:val="nil"/>
              <w:right w:val="nil"/>
            </w:tcBorders>
            <w:shd w:val="clear" w:color="auto" w:fill="auto"/>
            <w:noWrap/>
            <w:vAlign w:val="center"/>
            <w:hideMark/>
          </w:tcPr>
          <w:p w14:paraId="2308D528" w14:textId="0455AA65"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Prevention of radicalisation, extremism and terrorism</w:t>
            </w:r>
          </w:p>
        </w:tc>
      </w:tr>
      <w:tr w:rsidR="00D8414C" w:rsidRPr="002B6DFD" w14:paraId="640D0BC2" w14:textId="77777777" w:rsidTr="007464C5">
        <w:trPr>
          <w:trHeight w:val="310"/>
        </w:trPr>
        <w:tc>
          <w:tcPr>
            <w:tcW w:w="15571" w:type="dxa"/>
            <w:tcBorders>
              <w:top w:val="nil"/>
              <w:left w:val="nil"/>
              <w:bottom w:val="nil"/>
              <w:right w:val="nil"/>
            </w:tcBorders>
            <w:shd w:val="clear" w:color="auto" w:fill="auto"/>
            <w:noWrap/>
            <w:vAlign w:val="center"/>
            <w:hideMark/>
          </w:tcPr>
          <w:p w14:paraId="2EF765E7"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Pupil images policy</w:t>
            </w:r>
          </w:p>
        </w:tc>
      </w:tr>
      <w:tr w:rsidR="00D8414C" w:rsidRPr="002B6DFD" w14:paraId="198CB383" w14:textId="77777777" w:rsidTr="007464C5">
        <w:trPr>
          <w:trHeight w:val="310"/>
        </w:trPr>
        <w:tc>
          <w:tcPr>
            <w:tcW w:w="15571" w:type="dxa"/>
            <w:tcBorders>
              <w:top w:val="nil"/>
              <w:left w:val="nil"/>
              <w:bottom w:val="nil"/>
              <w:right w:val="nil"/>
            </w:tcBorders>
            <w:shd w:val="clear" w:color="auto" w:fill="auto"/>
            <w:noWrap/>
            <w:vAlign w:val="center"/>
            <w:hideMark/>
          </w:tcPr>
          <w:p w14:paraId="6388FE32"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Recruitment and selection policy and procedures</w:t>
            </w:r>
          </w:p>
        </w:tc>
      </w:tr>
      <w:tr w:rsidR="00D8414C" w:rsidRPr="002B6DFD" w14:paraId="3E930F48" w14:textId="77777777" w:rsidTr="007464C5">
        <w:trPr>
          <w:trHeight w:val="310"/>
        </w:trPr>
        <w:tc>
          <w:tcPr>
            <w:tcW w:w="15571" w:type="dxa"/>
            <w:tcBorders>
              <w:top w:val="nil"/>
              <w:left w:val="nil"/>
              <w:bottom w:val="nil"/>
              <w:right w:val="nil"/>
            </w:tcBorders>
            <w:shd w:val="clear" w:color="auto" w:fill="auto"/>
            <w:noWrap/>
            <w:vAlign w:val="center"/>
            <w:hideMark/>
          </w:tcPr>
          <w:p w14:paraId="45CF58EB" w14:textId="09D129A9"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Register of pupils’ attendance</w:t>
            </w:r>
          </w:p>
        </w:tc>
      </w:tr>
      <w:tr w:rsidR="00D8414C" w:rsidRPr="002B6DFD" w14:paraId="56A5276A" w14:textId="77777777" w:rsidTr="007464C5">
        <w:trPr>
          <w:trHeight w:val="310"/>
        </w:trPr>
        <w:tc>
          <w:tcPr>
            <w:tcW w:w="15571" w:type="dxa"/>
            <w:tcBorders>
              <w:top w:val="nil"/>
              <w:left w:val="nil"/>
              <w:bottom w:val="nil"/>
              <w:right w:val="nil"/>
            </w:tcBorders>
            <w:shd w:val="clear" w:color="auto" w:fill="auto"/>
            <w:noWrap/>
            <w:vAlign w:val="center"/>
            <w:hideMark/>
          </w:tcPr>
          <w:p w14:paraId="2ABE03D1"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Remote learning policy</w:t>
            </w:r>
          </w:p>
        </w:tc>
      </w:tr>
      <w:tr w:rsidR="00D8414C" w:rsidRPr="002B6DFD" w14:paraId="49B7B2AC" w14:textId="77777777" w:rsidTr="007464C5">
        <w:trPr>
          <w:trHeight w:val="310"/>
        </w:trPr>
        <w:tc>
          <w:tcPr>
            <w:tcW w:w="15571" w:type="dxa"/>
            <w:tcBorders>
              <w:top w:val="nil"/>
              <w:left w:val="nil"/>
              <w:bottom w:val="nil"/>
              <w:right w:val="nil"/>
            </w:tcBorders>
            <w:shd w:val="clear" w:color="auto" w:fill="auto"/>
            <w:noWrap/>
            <w:vAlign w:val="center"/>
            <w:hideMark/>
          </w:tcPr>
          <w:p w14:paraId="18E5FA15"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Safer recruitment policy</w:t>
            </w:r>
          </w:p>
        </w:tc>
      </w:tr>
      <w:tr w:rsidR="00D8414C" w:rsidRPr="002B6DFD" w14:paraId="02499B09" w14:textId="77777777" w:rsidTr="007464C5">
        <w:trPr>
          <w:trHeight w:val="310"/>
        </w:trPr>
        <w:tc>
          <w:tcPr>
            <w:tcW w:w="15571" w:type="dxa"/>
            <w:tcBorders>
              <w:top w:val="nil"/>
              <w:left w:val="nil"/>
              <w:bottom w:val="nil"/>
              <w:right w:val="nil"/>
            </w:tcBorders>
            <w:shd w:val="clear" w:color="auto" w:fill="auto"/>
            <w:noWrap/>
            <w:vAlign w:val="center"/>
            <w:hideMark/>
          </w:tcPr>
          <w:p w14:paraId="274E4F6C" w14:textId="53DF4181"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Sex</w:t>
            </w:r>
            <w:r w:rsidR="00160BDA" w:rsidRPr="002B6DFD">
              <w:rPr>
                <w:rFonts w:ascii="Arial" w:eastAsia="Symbol" w:hAnsi="Arial" w:cs="Arial"/>
                <w:color w:val="000000" w:themeColor="text1"/>
                <w:lang w:eastAsia="en-GB"/>
              </w:rPr>
              <w:t xml:space="preserve"> </w:t>
            </w:r>
            <w:r w:rsidRPr="002B6DFD">
              <w:rPr>
                <w:rFonts w:ascii="Arial" w:eastAsia="Symbol" w:hAnsi="Arial" w:cs="Arial"/>
                <w:color w:val="000000" w:themeColor="text1"/>
                <w:lang w:eastAsia="en-GB"/>
              </w:rPr>
              <w:t>(and relationship education) policy</w:t>
            </w:r>
          </w:p>
        </w:tc>
      </w:tr>
      <w:tr w:rsidR="00D8414C" w:rsidRPr="002B6DFD" w14:paraId="4B73D503" w14:textId="77777777" w:rsidTr="007464C5">
        <w:trPr>
          <w:trHeight w:val="310"/>
        </w:trPr>
        <w:tc>
          <w:tcPr>
            <w:tcW w:w="15571" w:type="dxa"/>
            <w:tcBorders>
              <w:top w:val="nil"/>
              <w:left w:val="nil"/>
              <w:bottom w:val="nil"/>
              <w:right w:val="nil"/>
            </w:tcBorders>
            <w:shd w:val="clear" w:color="auto" w:fill="auto"/>
            <w:noWrap/>
            <w:vAlign w:val="center"/>
            <w:hideMark/>
          </w:tcPr>
          <w:p w14:paraId="5CCD4F9B"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Sexual Violence and Sexual harassment policy</w:t>
            </w:r>
          </w:p>
        </w:tc>
      </w:tr>
      <w:tr w:rsidR="00D8414C" w:rsidRPr="002B6DFD" w14:paraId="1571F5C8" w14:textId="77777777" w:rsidTr="007464C5">
        <w:trPr>
          <w:trHeight w:val="310"/>
        </w:trPr>
        <w:tc>
          <w:tcPr>
            <w:tcW w:w="15571" w:type="dxa"/>
            <w:tcBorders>
              <w:top w:val="nil"/>
              <w:left w:val="nil"/>
              <w:bottom w:val="nil"/>
              <w:right w:val="nil"/>
            </w:tcBorders>
            <w:shd w:val="clear" w:color="auto" w:fill="auto"/>
            <w:noWrap/>
            <w:vAlign w:val="center"/>
            <w:hideMark/>
          </w:tcPr>
          <w:p w14:paraId="35BFAD8E" w14:textId="36E0C4E2"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Special educational needs and disabilities policy</w:t>
            </w:r>
          </w:p>
        </w:tc>
      </w:tr>
      <w:tr w:rsidR="00D8414C" w:rsidRPr="002B6DFD" w14:paraId="157A003D" w14:textId="77777777" w:rsidTr="007464C5">
        <w:trPr>
          <w:trHeight w:val="310"/>
        </w:trPr>
        <w:tc>
          <w:tcPr>
            <w:tcW w:w="15571" w:type="dxa"/>
            <w:tcBorders>
              <w:top w:val="nil"/>
              <w:left w:val="nil"/>
              <w:bottom w:val="nil"/>
              <w:right w:val="nil"/>
            </w:tcBorders>
            <w:shd w:val="clear" w:color="auto" w:fill="auto"/>
            <w:noWrap/>
            <w:vAlign w:val="center"/>
            <w:hideMark/>
          </w:tcPr>
          <w:p w14:paraId="4FEEC149" w14:textId="77777777"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Spiritual, moral, social and cultural development policy</w:t>
            </w:r>
          </w:p>
        </w:tc>
      </w:tr>
      <w:tr w:rsidR="00D8414C" w:rsidRPr="002B6DFD" w14:paraId="1F4F73D0" w14:textId="77777777" w:rsidTr="004F1827">
        <w:trPr>
          <w:trHeight w:val="502"/>
        </w:trPr>
        <w:tc>
          <w:tcPr>
            <w:tcW w:w="15571" w:type="dxa"/>
            <w:tcBorders>
              <w:top w:val="nil"/>
              <w:left w:val="nil"/>
              <w:bottom w:val="nil"/>
              <w:right w:val="nil"/>
            </w:tcBorders>
            <w:shd w:val="clear" w:color="auto" w:fill="auto"/>
            <w:noWrap/>
            <w:vAlign w:val="center"/>
            <w:hideMark/>
          </w:tcPr>
          <w:p w14:paraId="3F56C8DB" w14:textId="65769864" w:rsidR="008952EF" w:rsidRPr="002B6DFD" w:rsidRDefault="0020592D" w:rsidP="000568B1">
            <w:pPr>
              <w:spacing w:after="0"/>
              <w:ind w:firstLineChars="400" w:firstLine="880"/>
              <w:jc w:val="both"/>
              <w:rPr>
                <w:rFonts w:ascii="Arial" w:eastAsia="Symbol" w:hAnsi="Arial" w:cs="Arial"/>
                <w:color w:val="000000" w:themeColor="text1"/>
                <w:lang w:eastAsia="en-GB"/>
              </w:rPr>
            </w:pPr>
            <w:r w:rsidRPr="002B6DFD">
              <w:rPr>
                <w:rFonts w:ascii="Arial" w:eastAsia="Symbol" w:hAnsi="Arial" w:cs="Arial"/>
                <w:color w:val="000000" w:themeColor="text1"/>
                <w:lang w:eastAsia="en-GB"/>
              </w:rPr>
              <w:t>·       Staff code of conduct/behaviour policy - including Acceptable use of technologies,</w:t>
            </w:r>
          </w:p>
          <w:p w14:paraId="0467DB29" w14:textId="22375223"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staff/pupils' relationships and use of social media)</w:t>
            </w:r>
          </w:p>
        </w:tc>
      </w:tr>
      <w:tr w:rsidR="00D8414C" w:rsidRPr="002B6DFD" w14:paraId="07078351" w14:textId="77777777" w:rsidTr="007464C5">
        <w:trPr>
          <w:trHeight w:val="310"/>
        </w:trPr>
        <w:tc>
          <w:tcPr>
            <w:tcW w:w="15571" w:type="dxa"/>
            <w:tcBorders>
              <w:top w:val="nil"/>
              <w:left w:val="nil"/>
              <w:bottom w:val="nil"/>
              <w:right w:val="nil"/>
            </w:tcBorders>
            <w:shd w:val="clear" w:color="auto" w:fill="auto"/>
            <w:noWrap/>
            <w:vAlign w:val="center"/>
            <w:hideMark/>
          </w:tcPr>
          <w:p w14:paraId="461AA3B7" w14:textId="30F153AA"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Staff discipline, conduct and grievance (procedures for addressing)</w:t>
            </w:r>
          </w:p>
        </w:tc>
      </w:tr>
      <w:tr w:rsidR="00D8414C" w:rsidRPr="002B6DFD" w14:paraId="726A9382" w14:textId="77777777" w:rsidTr="007464C5">
        <w:trPr>
          <w:trHeight w:val="310"/>
        </w:trPr>
        <w:tc>
          <w:tcPr>
            <w:tcW w:w="15571" w:type="dxa"/>
            <w:tcBorders>
              <w:top w:val="nil"/>
              <w:left w:val="nil"/>
              <w:bottom w:val="nil"/>
              <w:right w:val="nil"/>
            </w:tcBorders>
            <w:shd w:val="clear" w:color="auto" w:fill="auto"/>
            <w:noWrap/>
            <w:vAlign w:val="center"/>
            <w:hideMark/>
          </w:tcPr>
          <w:p w14:paraId="46457A1D" w14:textId="35237A13"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Statement of procedures for dealing with allegations of abuse against staff</w:t>
            </w:r>
          </w:p>
        </w:tc>
      </w:tr>
      <w:tr w:rsidR="00D8414C" w:rsidRPr="002B6DFD" w14:paraId="7660EA29" w14:textId="77777777" w:rsidTr="007464C5">
        <w:trPr>
          <w:trHeight w:val="310"/>
        </w:trPr>
        <w:tc>
          <w:tcPr>
            <w:tcW w:w="15571" w:type="dxa"/>
            <w:tcBorders>
              <w:top w:val="nil"/>
              <w:left w:val="nil"/>
              <w:bottom w:val="nil"/>
              <w:right w:val="nil"/>
            </w:tcBorders>
            <w:shd w:val="clear" w:color="auto" w:fill="auto"/>
            <w:noWrap/>
            <w:vAlign w:val="center"/>
            <w:hideMark/>
          </w:tcPr>
          <w:p w14:paraId="7DA9CE6B" w14:textId="45AAAD85"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Supporting pupils with medical conditions</w:t>
            </w:r>
          </w:p>
        </w:tc>
      </w:tr>
      <w:tr w:rsidR="00D8414C" w:rsidRPr="002B6DFD" w14:paraId="5B79D18E" w14:textId="77777777" w:rsidTr="007464C5">
        <w:trPr>
          <w:trHeight w:val="310"/>
        </w:trPr>
        <w:tc>
          <w:tcPr>
            <w:tcW w:w="15571" w:type="dxa"/>
            <w:tcBorders>
              <w:top w:val="nil"/>
              <w:left w:val="nil"/>
              <w:bottom w:val="nil"/>
              <w:right w:val="nil"/>
            </w:tcBorders>
            <w:shd w:val="clear" w:color="auto" w:fill="auto"/>
            <w:noWrap/>
            <w:vAlign w:val="center"/>
            <w:hideMark/>
          </w:tcPr>
          <w:p w14:paraId="7F041A81" w14:textId="2D0E28C6" w:rsidR="002716BE" w:rsidRPr="002B6DFD" w:rsidRDefault="0020592D" w:rsidP="000568B1">
            <w:pPr>
              <w:spacing w:after="0"/>
              <w:ind w:firstLineChars="400" w:firstLine="880"/>
              <w:jc w:val="both"/>
              <w:rPr>
                <w:rFonts w:ascii="Arial" w:eastAsia="Symbol" w:hAnsi="Arial" w:cs="Arial"/>
                <w:color w:val="000000" w:themeColor="text1"/>
                <w:lang w:eastAsia="en-GB"/>
              </w:rPr>
            </w:pPr>
            <w:r w:rsidRPr="002B6DFD">
              <w:rPr>
                <w:rFonts w:ascii="Arial" w:eastAsia="Symbol" w:hAnsi="Arial" w:cs="Arial"/>
                <w:color w:val="000000" w:themeColor="text1"/>
                <w:lang w:eastAsia="en-GB"/>
              </w:rPr>
              <w:t>·       Teachers’ standards, Department for Education guidance available on GOV.UK website</w:t>
            </w:r>
          </w:p>
        </w:tc>
      </w:tr>
      <w:tr w:rsidR="00D8414C" w:rsidRPr="002B6DFD" w14:paraId="399D2EC9" w14:textId="77777777" w:rsidTr="007464C5">
        <w:trPr>
          <w:trHeight w:val="310"/>
        </w:trPr>
        <w:tc>
          <w:tcPr>
            <w:tcW w:w="15571" w:type="dxa"/>
            <w:tcBorders>
              <w:top w:val="nil"/>
              <w:left w:val="nil"/>
              <w:bottom w:val="nil"/>
              <w:right w:val="nil"/>
            </w:tcBorders>
            <w:shd w:val="clear" w:color="auto" w:fill="auto"/>
            <w:noWrap/>
            <w:vAlign w:val="center"/>
            <w:hideMark/>
          </w:tcPr>
          <w:p w14:paraId="6B6916D1" w14:textId="3FCFAD5E" w:rsidR="0020592D" w:rsidRPr="002B6DFD" w:rsidRDefault="0020592D" w:rsidP="000568B1">
            <w:pPr>
              <w:spacing w:after="0"/>
              <w:ind w:firstLineChars="400" w:firstLine="880"/>
              <w:jc w:val="both"/>
              <w:rPr>
                <w:rFonts w:ascii="Arial" w:eastAsia="Times New Roman" w:hAnsi="Arial" w:cs="Arial"/>
                <w:color w:val="000000" w:themeColor="text1"/>
                <w:lang w:eastAsia="en-GB"/>
              </w:rPr>
            </w:pPr>
            <w:r w:rsidRPr="002B6DFD">
              <w:rPr>
                <w:rFonts w:ascii="Arial" w:eastAsia="Symbol" w:hAnsi="Arial" w:cs="Arial"/>
                <w:color w:val="000000" w:themeColor="text1"/>
                <w:lang w:eastAsia="en-GB"/>
              </w:rPr>
              <w:t>·       Whistleblowing procedures</w:t>
            </w:r>
          </w:p>
        </w:tc>
      </w:tr>
      <w:tr w:rsidR="00D8414C" w:rsidRPr="002B6DFD" w14:paraId="73BF822D" w14:textId="77777777" w:rsidTr="007464C5">
        <w:trPr>
          <w:trHeight w:val="310"/>
        </w:trPr>
        <w:tc>
          <w:tcPr>
            <w:tcW w:w="15571" w:type="dxa"/>
            <w:tcBorders>
              <w:top w:val="nil"/>
              <w:left w:val="nil"/>
              <w:bottom w:val="nil"/>
              <w:right w:val="nil"/>
            </w:tcBorders>
            <w:shd w:val="clear" w:color="auto" w:fill="auto"/>
            <w:noWrap/>
            <w:vAlign w:val="center"/>
            <w:hideMark/>
          </w:tcPr>
          <w:p w14:paraId="18A07E28" w14:textId="77777777" w:rsidR="0020592D" w:rsidRPr="002B6DFD" w:rsidRDefault="0020592D" w:rsidP="000568B1">
            <w:pPr>
              <w:spacing w:after="0"/>
              <w:ind w:firstLineChars="400" w:firstLine="880"/>
              <w:jc w:val="both"/>
              <w:rPr>
                <w:rFonts w:ascii="Arial" w:eastAsia="Symbol" w:hAnsi="Arial" w:cs="Arial"/>
                <w:color w:val="000000" w:themeColor="text1"/>
                <w:lang w:eastAsia="en-GB"/>
              </w:rPr>
            </w:pPr>
            <w:r w:rsidRPr="002B6DFD">
              <w:rPr>
                <w:rFonts w:ascii="Arial" w:eastAsia="Symbol" w:hAnsi="Arial" w:cs="Arial"/>
                <w:color w:val="000000" w:themeColor="text1"/>
                <w:lang w:eastAsia="en-GB"/>
              </w:rPr>
              <w:t>·       Work experience handbook</w:t>
            </w:r>
          </w:p>
          <w:p w14:paraId="5E18AD5C" w14:textId="230F2F90" w:rsidR="002716BE" w:rsidRPr="002B6DFD" w:rsidRDefault="002716BE" w:rsidP="000568B1">
            <w:pPr>
              <w:spacing w:after="0"/>
              <w:ind w:firstLineChars="400" w:firstLine="880"/>
              <w:jc w:val="both"/>
              <w:rPr>
                <w:rFonts w:ascii="Arial" w:eastAsia="Times New Roman" w:hAnsi="Arial" w:cs="Arial"/>
                <w:color w:val="000000" w:themeColor="text1"/>
                <w:lang w:eastAsia="en-GB"/>
              </w:rPr>
            </w:pPr>
          </w:p>
        </w:tc>
      </w:tr>
    </w:tbl>
    <w:p w14:paraId="14F1FDCC" w14:textId="77777777" w:rsidR="0020592D" w:rsidRPr="002B6DFD" w:rsidRDefault="0020592D" w:rsidP="000568B1">
      <w:pPr>
        <w:pStyle w:val="ListParagraph"/>
        <w:tabs>
          <w:tab w:val="left" w:pos="6735"/>
        </w:tabs>
        <w:spacing w:after="0"/>
        <w:jc w:val="both"/>
        <w:rPr>
          <w:rFonts w:ascii="Arial" w:hAnsi="Arial" w:cs="Arial"/>
          <w:color w:val="000000" w:themeColor="text1"/>
        </w:rPr>
      </w:pPr>
      <w:r w:rsidRPr="002B6DFD">
        <w:rPr>
          <w:rFonts w:ascii="Arial" w:hAnsi="Arial" w:cs="Arial"/>
          <w:color w:val="000000" w:themeColor="text1"/>
        </w:rPr>
        <w:fldChar w:fldCharType="end"/>
      </w:r>
    </w:p>
    <w:p w14:paraId="45C7A0CC" w14:textId="77777777" w:rsidR="0020592D" w:rsidRPr="002B6DFD" w:rsidRDefault="0020592D" w:rsidP="000568B1">
      <w:pPr>
        <w:tabs>
          <w:tab w:val="left" w:pos="6735"/>
        </w:tabs>
        <w:spacing w:after="0"/>
        <w:jc w:val="both"/>
        <w:rPr>
          <w:rFonts w:ascii="Arial" w:hAnsi="Arial" w:cs="Arial"/>
          <w:i/>
          <w:color w:val="000000" w:themeColor="text1"/>
        </w:rPr>
      </w:pPr>
    </w:p>
    <w:p w14:paraId="1CBA5136" w14:textId="4BBF096E" w:rsidR="00FB235E" w:rsidRPr="002B6DFD" w:rsidRDefault="00FB235E" w:rsidP="000568B1">
      <w:pPr>
        <w:tabs>
          <w:tab w:val="left" w:pos="6735"/>
        </w:tabs>
        <w:spacing w:after="120"/>
        <w:jc w:val="both"/>
        <w:rPr>
          <w:rFonts w:ascii="Arial" w:hAnsi="Arial" w:cs="Arial"/>
          <w:b/>
          <w:color w:val="000000" w:themeColor="text1"/>
        </w:rPr>
      </w:pPr>
      <w:bookmarkStart w:id="37" w:name="Appendix_3"/>
      <w:r w:rsidRPr="002B6DFD">
        <w:rPr>
          <w:rFonts w:ascii="Arial" w:hAnsi="Arial" w:cs="Arial"/>
          <w:b/>
          <w:color w:val="000000" w:themeColor="text1"/>
        </w:rPr>
        <w:t>APPENDIX 3: RECORD OF CONCERN</w:t>
      </w:r>
    </w:p>
    <w:bookmarkEnd w:id="37"/>
    <w:p w14:paraId="3EBAABCF" w14:textId="11C11AE8" w:rsidR="0020592D" w:rsidRPr="002B6DFD" w:rsidRDefault="0020592D" w:rsidP="000568B1">
      <w:pPr>
        <w:tabs>
          <w:tab w:val="left" w:pos="6735"/>
        </w:tabs>
        <w:spacing w:after="120"/>
        <w:jc w:val="both"/>
        <w:rPr>
          <w:rFonts w:ascii="Arial" w:hAnsi="Arial" w:cs="Arial"/>
          <w:b/>
          <w:bCs/>
          <w:color w:val="000000" w:themeColor="text1"/>
        </w:rPr>
      </w:pPr>
      <w:r w:rsidRPr="002B6DFD">
        <w:rPr>
          <w:rFonts w:ascii="Arial" w:hAnsi="Arial" w:cs="Arial"/>
          <w:b/>
          <w:bCs/>
          <w:color w:val="000000" w:themeColor="text1"/>
        </w:rPr>
        <w:t>Summary of Procedures for the DSL</w:t>
      </w:r>
    </w:p>
    <w:p w14:paraId="1A5DFC9F" w14:textId="33952C82" w:rsidR="0020592D" w:rsidRPr="002B6DFD" w:rsidRDefault="0020592D" w:rsidP="000568B1">
      <w:pPr>
        <w:pStyle w:val="Default"/>
        <w:tabs>
          <w:tab w:val="left" w:pos="6735"/>
        </w:tabs>
        <w:spacing w:line="276" w:lineRule="auto"/>
        <w:jc w:val="both"/>
        <w:rPr>
          <w:color w:val="000000" w:themeColor="text1"/>
          <w:sz w:val="22"/>
          <w:szCs w:val="22"/>
          <w:highlight w:val="yellow"/>
        </w:rPr>
      </w:pPr>
      <w:r w:rsidRPr="002B6DFD">
        <w:rPr>
          <w:color w:val="000000" w:themeColor="text1"/>
          <w:sz w:val="22"/>
          <w:szCs w:val="22"/>
        </w:rPr>
        <w:t xml:space="preserve">Following a report from a member of staff, volunteer or visitor, the designated safeguarding lead will consider the level of need by applying the local thresholds for referral which Redbridge </w:t>
      </w:r>
      <w:r w:rsidR="006608CC" w:rsidRPr="002B6DFD">
        <w:rPr>
          <w:color w:val="000000" w:themeColor="text1"/>
          <w:sz w:val="22"/>
          <w:szCs w:val="22"/>
        </w:rPr>
        <w:t xml:space="preserve">Safeguarding Children Partnership (RSCP) </w:t>
      </w:r>
      <w:r w:rsidRPr="002B6DFD">
        <w:rPr>
          <w:color w:val="000000" w:themeColor="text1"/>
          <w:sz w:val="22"/>
          <w:szCs w:val="22"/>
        </w:rPr>
        <w:t xml:space="preserve">has agreed for use by all agencies and professionals who are worried or concerned about a child’s safety or welfare.   </w:t>
      </w:r>
      <w:r w:rsidRPr="002B6DFD">
        <w:rPr>
          <w:color w:val="000000" w:themeColor="text1"/>
          <w:sz w:val="22"/>
          <w:szCs w:val="22"/>
          <w:highlight w:val="yellow"/>
        </w:rPr>
        <w:t>Please add here the details of all of the other boroughs that children attend the school from E.g. Waltham Forest</w:t>
      </w:r>
    </w:p>
    <w:p w14:paraId="22B110C4" w14:textId="77777777" w:rsidR="0020592D" w:rsidRPr="002B6DFD" w:rsidRDefault="0020592D" w:rsidP="000568B1">
      <w:pPr>
        <w:pStyle w:val="Default"/>
        <w:tabs>
          <w:tab w:val="left" w:pos="6735"/>
        </w:tabs>
        <w:spacing w:line="276" w:lineRule="auto"/>
        <w:jc w:val="both"/>
        <w:rPr>
          <w:color w:val="000000" w:themeColor="text1"/>
          <w:sz w:val="22"/>
          <w:szCs w:val="22"/>
          <w:highlight w:val="yellow"/>
        </w:rPr>
      </w:pPr>
    </w:p>
    <w:p w14:paraId="7DDD0119" w14:textId="3EA94A4C" w:rsidR="0020592D" w:rsidRPr="002B6DFD" w:rsidRDefault="0020592D" w:rsidP="000568B1">
      <w:pPr>
        <w:pStyle w:val="Default"/>
        <w:tabs>
          <w:tab w:val="left" w:pos="6735"/>
        </w:tabs>
        <w:spacing w:line="276" w:lineRule="auto"/>
        <w:jc w:val="both"/>
        <w:rPr>
          <w:color w:val="000000" w:themeColor="text1"/>
          <w:sz w:val="22"/>
          <w:szCs w:val="22"/>
        </w:rPr>
      </w:pPr>
      <w:r w:rsidRPr="002B6DFD">
        <w:rPr>
          <w:color w:val="000000" w:themeColor="text1"/>
          <w:sz w:val="22"/>
          <w:szCs w:val="22"/>
        </w:rPr>
        <w:t>Using the lev</w:t>
      </w:r>
      <w:r w:rsidR="006608CC" w:rsidRPr="002B6DFD">
        <w:rPr>
          <w:color w:val="000000" w:themeColor="text1"/>
          <w:sz w:val="22"/>
          <w:szCs w:val="22"/>
        </w:rPr>
        <w:t xml:space="preserve">els of need described in the </w:t>
      </w:r>
      <w:hyperlink r:id="rId140" w:history="1">
        <w:r w:rsidR="006608CC" w:rsidRPr="002B6DFD">
          <w:rPr>
            <w:rStyle w:val="Hyperlink"/>
            <w:color w:val="000000" w:themeColor="text1"/>
            <w:sz w:val="22"/>
            <w:szCs w:val="22"/>
          </w:rPr>
          <w:t>RSCP</w:t>
        </w:r>
        <w:r w:rsidRPr="002B6DFD">
          <w:rPr>
            <w:rStyle w:val="Hyperlink"/>
            <w:color w:val="000000" w:themeColor="text1"/>
            <w:sz w:val="22"/>
            <w:szCs w:val="22"/>
          </w:rPr>
          <w:t xml:space="preserve"> </w:t>
        </w:r>
        <w:r w:rsidR="004D4A8B" w:rsidRPr="002B6DFD">
          <w:rPr>
            <w:rStyle w:val="Hyperlink"/>
            <w:color w:val="000000" w:themeColor="text1"/>
            <w:sz w:val="22"/>
            <w:szCs w:val="22"/>
          </w:rPr>
          <w:t xml:space="preserve">threshold </w:t>
        </w:r>
        <w:r w:rsidRPr="002B6DFD">
          <w:rPr>
            <w:rStyle w:val="Hyperlink"/>
            <w:color w:val="000000" w:themeColor="text1"/>
            <w:sz w:val="22"/>
            <w:szCs w:val="22"/>
          </w:rPr>
          <w:t>document</w:t>
        </w:r>
        <w:r w:rsidR="003F61C3" w:rsidRPr="002B6DFD">
          <w:rPr>
            <w:rStyle w:val="Hyperlink"/>
            <w:color w:val="000000" w:themeColor="text1"/>
            <w:sz w:val="22"/>
            <w:szCs w:val="22"/>
          </w:rPr>
          <w:t xml:space="preserve"> – Multi-Agency Safeguarding Thresholds:  Are you worried about a child?</w:t>
        </w:r>
        <w:r w:rsidR="00965D1A" w:rsidRPr="002B6DFD">
          <w:rPr>
            <w:rStyle w:val="Hyperlink"/>
            <w:color w:val="000000" w:themeColor="text1"/>
            <w:sz w:val="22"/>
            <w:szCs w:val="22"/>
          </w:rPr>
          <w:t xml:space="preserve"> (2022)</w:t>
        </w:r>
      </w:hyperlink>
      <w:r w:rsidRPr="002B6DFD">
        <w:rPr>
          <w:color w:val="000000" w:themeColor="text1"/>
          <w:sz w:val="22"/>
          <w:szCs w:val="22"/>
        </w:rPr>
        <w:t xml:space="preserve">, they will decide whether the child is in immediate danger or is at risk of harm, in which case a referral must be made, </w:t>
      </w:r>
      <w:r w:rsidRPr="002B6DFD">
        <w:rPr>
          <w:b/>
          <w:bCs/>
          <w:color w:val="000000" w:themeColor="text1"/>
          <w:sz w:val="22"/>
          <w:szCs w:val="22"/>
        </w:rPr>
        <w:t>immediately</w:t>
      </w:r>
      <w:r w:rsidRPr="002B6DFD">
        <w:rPr>
          <w:color w:val="000000" w:themeColor="text1"/>
          <w:sz w:val="22"/>
          <w:szCs w:val="22"/>
        </w:rPr>
        <w:t>, to children’s social care and the police, not waiting until the end of the school day:</w:t>
      </w:r>
    </w:p>
    <w:p w14:paraId="22800A61" w14:textId="3832034F" w:rsidR="0020592D" w:rsidRPr="002B6DFD" w:rsidRDefault="0020592D" w:rsidP="000568B1">
      <w:pPr>
        <w:pStyle w:val="Default"/>
        <w:tabs>
          <w:tab w:val="left" w:pos="6735"/>
        </w:tabs>
        <w:spacing w:before="120" w:line="276" w:lineRule="auto"/>
        <w:jc w:val="both"/>
        <w:rPr>
          <w:color w:val="000000" w:themeColor="text1"/>
          <w:sz w:val="22"/>
          <w:szCs w:val="22"/>
        </w:rPr>
      </w:pPr>
      <w:r w:rsidRPr="002B6DFD">
        <w:rPr>
          <w:color w:val="000000" w:themeColor="text1"/>
          <w:sz w:val="22"/>
          <w:szCs w:val="22"/>
        </w:rPr>
        <w:t>Redbridge CPAT (Child Protection and Assessment Team)</w:t>
      </w:r>
    </w:p>
    <w:p w14:paraId="251AED1A" w14:textId="71B5BD0C"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b/>
          <w:bCs/>
          <w:color w:val="000000" w:themeColor="text1"/>
        </w:rPr>
        <w:t>0208 708 3885</w:t>
      </w:r>
    </w:p>
    <w:p w14:paraId="1506CB53" w14:textId="77777777" w:rsidR="0020592D" w:rsidRPr="002B6DFD" w:rsidRDefault="00875C71" w:rsidP="000568B1">
      <w:pPr>
        <w:tabs>
          <w:tab w:val="left" w:pos="6735"/>
        </w:tabs>
        <w:spacing w:after="0"/>
        <w:jc w:val="both"/>
        <w:rPr>
          <w:rFonts w:ascii="Arial" w:hAnsi="Arial" w:cs="Arial"/>
          <w:color w:val="000000" w:themeColor="text1"/>
        </w:rPr>
      </w:pPr>
      <w:hyperlink r:id="rId141">
        <w:r w:rsidR="0020592D" w:rsidRPr="002B6DFD">
          <w:rPr>
            <w:rStyle w:val="Hyperlink"/>
            <w:rFonts w:ascii="Arial" w:hAnsi="Arial" w:cs="Arial"/>
            <w:color w:val="000000" w:themeColor="text1"/>
          </w:rPr>
          <w:t>CPAT.referrals@redbridge.gov.uk</w:t>
        </w:r>
      </w:hyperlink>
      <w:r w:rsidR="0020592D" w:rsidRPr="002B6DFD">
        <w:rPr>
          <w:rFonts w:ascii="Arial" w:hAnsi="Arial" w:cs="Arial"/>
          <w:color w:val="000000" w:themeColor="text1"/>
        </w:rPr>
        <w:t>.</w:t>
      </w:r>
    </w:p>
    <w:p w14:paraId="40B2F091" w14:textId="77777777" w:rsidR="0020592D" w:rsidRPr="002B6DFD" w:rsidRDefault="0020592D" w:rsidP="000568B1">
      <w:pPr>
        <w:tabs>
          <w:tab w:val="left" w:pos="6735"/>
        </w:tabs>
        <w:spacing w:before="120" w:after="0"/>
        <w:jc w:val="both"/>
        <w:rPr>
          <w:rFonts w:ascii="Arial" w:hAnsi="Arial" w:cs="Arial"/>
          <w:color w:val="000000" w:themeColor="text1"/>
        </w:rPr>
      </w:pPr>
      <w:r w:rsidRPr="002B6DFD">
        <w:rPr>
          <w:rFonts w:ascii="Arial" w:hAnsi="Arial" w:cs="Arial"/>
          <w:color w:val="000000" w:themeColor="text1"/>
        </w:rPr>
        <w:t>Out of Hours Emergency Duty Team</w:t>
      </w:r>
    </w:p>
    <w:p w14:paraId="2BC3B41B" w14:textId="7F940BBD"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b/>
          <w:bCs/>
          <w:color w:val="000000" w:themeColor="text1"/>
        </w:rPr>
        <w:t>020 8708 5897</w:t>
      </w:r>
      <w:r w:rsidRPr="002B6DFD">
        <w:rPr>
          <w:rFonts w:ascii="Arial" w:hAnsi="Arial" w:cs="Arial"/>
          <w:color w:val="000000" w:themeColor="text1"/>
        </w:rPr>
        <w:t xml:space="preserve"> Weekdays from 17:00 onwards</w:t>
      </w:r>
      <w:r w:rsidR="005B080D" w:rsidRPr="002B6DFD">
        <w:rPr>
          <w:rFonts w:ascii="Arial" w:hAnsi="Arial" w:cs="Arial"/>
          <w:color w:val="000000" w:themeColor="text1"/>
        </w:rPr>
        <w:t>,</w:t>
      </w:r>
      <w:r w:rsidRPr="002B6DFD">
        <w:rPr>
          <w:rFonts w:ascii="Arial" w:hAnsi="Arial" w:cs="Arial"/>
          <w:color w:val="000000" w:themeColor="text1"/>
        </w:rPr>
        <w:t xml:space="preserve"> weekends</w:t>
      </w:r>
      <w:r w:rsidR="005B080D" w:rsidRPr="002B6DFD">
        <w:rPr>
          <w:rFonts w:ascii="Arial" w:hAnsi="Arial" w:cs="Arial"/>
          <w:color w:val="000000" w:themeColor="text1"/>
        </w:rPr>
        <w:t xml:space="preserve"> and public holidays</w:t>
      </w:r>
    </w:p>
    <w:p w14:paraId="0DE149F3" w14:textId="64225CE9" w:rsidR="0020592D" w:rsidRPr="002B6DFD" w:rsidRDefault="0020592D" w:rsidP="000568B1">
      <w:pPr>
        <w:tabs>
          <w:tab w:val="left" w:pos="6735"/>
        </w:tabs>
        <w:spacing w:before="120" w:after="0"/>
        <w:jc w:val="both"/>
        <w:rPr>
          <w:rFonts w:ascii="Arial" w:hAnsi="Arial" w:cs="Arial"/>
          <w:color w:val="000000" w:themeColor="text1"/>
        </w:rPr>
      </w:pPr>
      <w:r w:rsidRPr="002B6DFD">
        <w:rPr>
          <w:rFonts w:ascii="Arial" w:hAnsi="Arial" w:cs="Arial"/>
          <w:color w:val="000000" w:themeColor="text1"/>
        </w:rPr>
        <w:t>making a clear statement of the known facts, any suspicions or allegations, whether or not there has been any contact with the child’s family.</w:t>
      </w:r>
    </w:p>
    <w:p w14:paraId="16DEB676" w14:textId="77777777" w:rsidR="0020592D" w:rsidRPr="002B6DFD" w:rsidRDefault="0020592D" w:rsidP="000568B1">
      <w:pPr>
        <w:tabs>
          <w:tab w:val="left" w:pos="6735"/>
        </w:tabs>
        <w:spacing w:after="0"/>
        <w:jc w:val="both"/>
        <w:rPr>
          <w:rFonts w:ascii="Arial" w:hAnsi="Arial" w:cs="Arial"/>
          <w:color w:val="000000" w:themeColor="text1"/>
        </w:rPr>
      </w:pPr>
    </w:p>
    <w:p w14:paraId="790A95C5" w14:textId="6E7FE625"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lastRenderedPageBreak/>
        <w:t>The designated safeguarding lead or deputy should confirm any referrals in writing via a multi-agency referral form (MARF).  The child protection and assessment team will clarify with the police or children’s social care whether the parents should be told about the referral and when and by whom.</w:t>
      </w:r>
    </w:p>
    <w:p w14:paraId="25A4C409" w14:textId="155331AF" w:rsidR="0022621A" w:rsidRPr="002B6DFD" w:rsidRDefault="00875C71" w:rsidP="000568B1">
      <w:pPr>
        <w:tabs>
          <w:tab w:val="left" w:pos="6735"/>
        </w:tabs>
        <w:spacing w:after="0"/>
        <w:jc w:val="both"/>
        <w:rPr>
          <w:rFonts w:ascii="Arial" w:hAnsi="Arial" w:cs="Arial"/>
          <w:color w:val="000000" w:themeColor="text1"/>
        </w:rPr>
      </w:pPr>
      <w:hyperlink r:id="rId142" w:history="1">
        <w:r w:rsidR="0022621A" w:rsidRPr="002B6DFD">
          <w:rPr>
            <w:rStyle w:val="Hyperlink"/>
            <w:rFonts w:ascii="Arial" w:hAnsi="Arial" w:cs="Arial"/>
            <w:color w:val="000000" w:themeColor="text1"/>
            <w:shd w:val="clear" w:color="auto" w:fill="FFFFFF"/>
          </w:rPr>
          <w:t>LBR Multi Agency Referral Form (MARF) Template</w:t>
        </w:r>
      </w:hyperlink>
    </w:p>
    <w:p w14:paraId="4C2696B2"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t>If early help is appropriate the designated safeguarding lead should support the relevant member of staff in liaising with other agencies and setting up an inter-agency assessment.  If early help, or other support is appropriate, the case will be kept under constant review and consideration given to a referral to children’s social care if the child’s situation does not appear to be improving.</w:t>
      </w:r>
    </w:p>
    <w:p w14:paraId="7F70174E" w14:textId="77777777" w:rsidR="0020592D" w:rsidRPr="002B6DFD" w:rsidRDefault="0020592D" w:rsidP="000568B1">
      <w:pPr>
        <w:tabs>
          <w:tab w:val="left" w:pos="6735"/>
        </w:tabs>
        <w:spacing w:after="0"/>
        <w:jc w:val="both"/>
        <w:rPr>
          <w:rFonts w:ascii="Arial" w:hAnsi="Arial" w:cs="Arial"/>
          <w:b/>
          <w:color w:val="000000" w:themeColor="text1"/>
        </w:rPr>
      </w:pPr>
    </w:p>
    <w:tbl>
      <w:tblPr>
        <w:tblStyle w:val="TableGrid"/>
        <w:tblW w:w="0" w:type="auto"/>
        <w:tblLook w:val="04A0" w:firstRow="1" w:lastRow="0" w:firstColumn="1" w:lastColumn="0" w:noHBand="0" w:noVBand="1"/>
      </w:tblPr>
      <w:tblGrid>
        <w:gridCol w:w="2313"/>
        <w:gridCol w:w="2319"/>
        <w:gridCol w:w="2317"/>
        <w:gridCol w:w="2317"/>
      </w:tblGrid>
      <w:tr w:rsidR="00D8414C" w:rsidRPr="002B6DFD" w14:paraId="186425CB" w14:textId="77777777" w:rsidTr="007464C5">
        <w:tc>
          <w:tcPr>
            <w:tcW w:w="9266" w:type="dxa"/>
            <w:gridSpan w:val="4"/>
          </w:tcPr>
          <w:p w14:paraId="0A3B1A14"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Child’s Name:</w:t>
            </w:r>
          </w:p>
        </w:tc>
      </w:tr>
      <w:tr w:rsidR="00D8414C" w:rsidRPr="002B6DFD" w14:paraId="13317687" w14:textId="77777777" w:rsidTr="007464C5">
        <w:tc>
          <w:tcPr>
            <w:tcW w:w="9266" w:type="dxa"/>
            <w:gridSpan w:val="4"/>
          </w:tcPr>
          <w:p w14:paraId="550A9CE2"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Child’s DOB:</w:t>
            </w:r>
          </w:p>
        </w:tc>
      </w:tr>
      <w:tr w:rsidR="00D8414C" w:rsidRPr="002B6DFD" w14:paraId="17A291AE" w14:textId="77777777" w:rsidTr="007464C5">
        <w:tc>
          <w:tcPr>
            <w:tcW w:w="2313" w:type="dxa"/>
          </w:tcPr>
          <w:p w14:paraId="6B9CC626"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Male/Female:</w:t>
            </w:r>
          </w:p>
        </w:tc>
        <w:tc>
          <w:tcPr>
            <w:tcW w:w="2319" w:type="dxa"/>
          </w:tcPr>
          <w:p w14:paraId="786A86FA"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Ethnic origin:</w:t>
            </w:r>
          </w:p>
        </w:tc>
        <w:tc>
          <w:tcPr>
            <w:tcW w:w="2317" w:type="dxa"/>
          </w:tcPr>
          <w:p w14:paraId="29C929AB"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Disability Y/N:</w:t>
            </w:r>
          </w:p>
        </w:tc>
        <w:tc>
          <w:tcPr>
            <w:tcW w:w="2317" w:type="dxa"/>
          </w:tcPr>
          <w:p w14:paraId="255060E9"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Religion:</w:t>
            </w:r>
          </w:p>
        </w:tc>
      </w:tr>
      <w:tr w:rsidR="00D8414C" w:rsidRPr="002B6DFD" w14:paraId="7BC09228" w14:textId="77777777" w:rsidTr="007464C5">
        <w:tc>
          <w:tcPr>
            <w:tcW w:w="2313" w:type="dxa"/>
          </w:tcPr>
          <w:p w14:paraId="52BB7B2E" w14:textId="77777777" w:rsidR="0020592D" w:rsidRPr="002B6DFD" w:rsidRDefault="0020592D" w:rsidP="000568B1">
            <w:pPr>
              <w:tabs>
                <w:tab w:val="left" w:pos="6735"/>
              </w:tabs>
              <w:spacing w:line="276" w:lineRule="auto"/>
              <w:jc w:val="both"/>
              <w:rPr>
                <w:rFonts w:ascii="Arial" w:hAnsi="Arial" w:cs="Arial"/>
                <w:color w:val="000000" w:themeColor="text1"/>
              </w:rPr>
            </w:pPr>
          </w:p>
        </w:tc>
        <w:tc>
          <w:tcPr>
            <w:tcW w:w="2319" w:type="dxa"/>
          </w:tcPr>
          <w:p w14:paraId="7D716BAC" w14:textId="77777777" w:rsidR="0020592D" w:rsidRPr="002B6DFD" w:rsidRDefault="0020592D" w:rsidP="000568B1">
            <w:pPr>
              <w:tabs>
                <w:tab w:val="left" w:pos="6735"/>
              </w:tabs>
              <w:spacing w:line="276" w:lineRule="auto"/>
              <w:jc w:val="both"/>
              <w:rPr>
                <w:rFonts w:ascii="Arial" w:hAnsi="Arial" w:cs="Arial"/>
                <w:color w:val="000000" w:themeColor="text1"/>
              </w:rPr>
            </w:pPr>
          </w:p>
        </w:tc>
        <w:tc>
          <w:tcPr>
            <w:tcW w:w="2317" w:type="dxa"/>
          </w:tcPr>
          <w:p w14:paraId="033CAF22" w14:textId="77777777" w:rsidR="0020592D" w:rsidRPr="002B6DFD" w:rsidRDefault="0020592D" w:rsidP="000568B1">
            <w:pPr>
              <w:tabs>
                <w:tab w:val="left" w:pos="6735"/>
              </w:tabs>
              <w:spacing w:line="276" w:lineRule="auto"/>
              <w:jc w:val="both"/>
              <w:rPr>
                <w:rFonts w:ascii="Arial" w:hAnsi="Arial" w:cs="Arial"/>
                <w:color w:val="000000" w:themeColor="text1"/>
              </w:rPr>
            </w:pPr>
          </w:p>
        </w:tc>
        <w:tc>
          <w:tcPr>
            <w:tcW w:w="2317" w:type="dxa"/>
          </w:tcPr>
          <w:p w14:paraId="4A175264" w14:textId="77777777" w:rsidR="0020592D" w:rsidRPr="002B6DFD" w:rsidRDefault="0020592D" w:rsidP="000568B1">
            <w:pPr>
              <w:tabs>
                <w:tab w:val="left" w:pos="6735"/>
              </w:tabs>
              <w:spacing w:line="276" w:lineRule="auto"/>
              <w:jc w:val="both"/>
              <w:rPr>
                <w:rFonts w:ascii="Arial" w:hAnsi="Arial" w:cs="Arial"/>
                <w:color w:val="000000" w:themeColor="text1"/>
              </w:rPr>
            </w:pPr>
          </w:p>
        </w:tc>
      </w:tr>
      <w:tr w:rsidR="00D8414C" w:rsidRPr="002B6DFD" w14:paraId="1B3B1AB3" w14:textId="77777777" w:rsidTr="007464C5">
        <w:tc>
          <w:tcPr>
            <w:tcW w:w="9266" w:type="dxa"/>
            <w:gridSpan w:val="4"/>
          </w:tcPr>
          <w:p w14:paraId="25B3F27B"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Date and time of concern:</w:t>
            </w:r>
          </w:p>
          <w:p w14:paraId="036A2C88" w14:textId="77777777" w:rsidR="0020592D" w:rsidRPr="002B6DFD" w:rsidRDefault="0020592D" w:rsidP="000568B1">
            <w:pPr>
              <w:tabs>
                <w:tab w:val="left" w:pos="6735"/>
              </w:tabs>
              <w:spacing w:line="276" w:lineRule="auto"/>
              <w:jc w:val="both"/>
              <w:rPr>
                <w:rFonts w:ascii="Arial" w:hAnsi="Arial" w:cs="Arial"/>
                <w:color w:val="000000" w:themeColor="text1"/>
              </w:rPr>
            </w:pPr>
          </w:p>
        </w:tc>
      </w:tr>
      <w:tr w:rsidR="00D8414C" w:rsidRPr="002B6DFD" w14:paraId="188AAA13" w14:textId="77777777" w:rsidTr="007464C5">
        <w:tc>
          <w:tcPr>
            <w:tcW w:w="9266" w:type="dxa"/>
            <w:gridSpan w:val="4"/>
          </w:tcPr>
          <w:p w14:paraId="457C0ED5"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Your account of the concern:</w:t>
            </w:r>
          </w:p>
          <w:p w14:paraId="4351D7FF" w14:textId="47CF5BFF"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w:t>
            </w:r>
            <w:r w:rsidR="00262533" w:rsidRPr="002B6DFD">
              <w:rPr>
                <w:rFonts w:ascii="Arial" w:hAnsi="Arial" w:cs="Arial"/>
                <w:color w:val="000000" w:themeColor="text1"/>
              </w:rPr>
              <w:t>What</w:t>
            </w:r>
            <w:r w:rsidRPr="002B6DFD">
              <w:rPr>
                <w:rFonts w:ascii="Arial" w:hAnsi="Arial" w:cs="Arial"/>
                <w:color w:val="000000" w:themeColor="text1"/>
              </w:rPr>
              <w:t xml:space="preserve"> was said, observed, reported and by whom)</w:t>
            </w:r>
          </w:p>
          <w:p w14:paraId="35D82A94" w14:textId="77777777" w:rsidR="0020592D" w:rsidRPr="002B6DFD" w:rsidRDefault="0020592D" w:rsidP="000568B1">
            <w:pPr>
              <w:tabs>
                <w:tab w:val="left" w:pos="6735"/>
              </w:tabs>
              <w:spacing w:line="276" w:lineRule="auto"/>
              <w:jc w:val="both"/>
              <w:rPr>
                <w:rFonts w:ascii="Arial" w:hAnsi="Arial" w:cs="Arial"/>
                <w:color w:val="000000" w:themeColor="text1"/>
              </w:rPr>
            </w:pPr>
          </w:p>
          <w:p w14:paraId="40E63A8B" w14:textId="77777777" w:rsidR="0020592D" w:rsidRPr="002B6DFD" w:rsidRDefault="0020592D" w:rsidP="000568B1">
            <w:pPr>
              <w:tabs>
                <w:tab w:val="left" w:pos="6735"/>
              </w:tabs>
              <w:spacing w:line="276" w:lineRule="auto"/>
              <w:jc w:val="both"/>
              <w:rPr>
                <w:rFonts w:ascii="Arial" w:hAnsi="Arial" w:cs="Arial"/>
                <w:color w:val="000000" w:themeColor="text1"/>
              </w:rPr>
            </w:pPr>
          </w:p>
          <w:p w14:paraId="5B60CAF9" w14:textId="77777777" w:rsidR="0020592D" w:rsidRPr="002B6DFD" w:rsidRDefault="0020592D" w:rsidP="000568B1">
            <w:pPr>
              <w:tabs>
                <w:tab w:val="left" w:pos="6735"/>
              </w:tabs>
              <w:spacing w:line="276" w:lineRule="auto"/>
              <w:jc w:val="both"/>
              <w:rPr>
                <w:rFonts w:ascii="Arial" w:hAnsi="Arial" w:cs="Arial"/>
                <w:color w:val="000000" w:themeColor="text1"/>
              </w:rPr>
            </w:pPr>
          </w:p>
          <w:p w14:paraId="2B57A28D" w14:textId="77777777" w:rsidR="0020592D" w:rsidRPr="002B6DFD" w:rsidRDefault="0020592D" w:rsidP="000568B1">
            <w:pPr>
              <w:tabs>
                <w:tab w:val="left" w:pos="6735"/>
              </w:tabs>
              <w:spacing w:line="276" w:lineRule="auto"/>
              <w:jc w:val="both"/>
              <w:rPr>
                <w:rFonts w:ascii="Arial" w:hAnsi="Arial" w:cs="Arial"/>
                <w:color w:val="000000" w:themeColor="text1"/>
              </w:rPr>
            </w:pPr>
          </w:p>
          <w:p w14:paraId="5C03CADF" w14:textId="77777777" w:rsidR="0020592D" w:rsidRPr="002B6DFD" w:rsidRDefault="0020592D" w:rsidP="000568B1">
            <w:pPr>
              <w:tabs>
                <w:tab w:val="left" w:pos="6735"/>
              </w:tabs>
              <w:spacing w:line="276" w:lineRule="auto"/>
              <w:jc w:val="both"/>
              <w:rPr>
                <w:rFonts w:ascii="Arial" w:hAnsi="Arial" w:cs="Arial"/>
                <w:color w:val="000000" w:themeColor="text1"/>
              </w:rPr>
            </w:pPr>
          </w:p>
        </w:tc>
      </w:tr>
      <w:tr w:rsidR="00D8414C" w:rsidRPr="002B6DFD" w14:paraId="6002DD3D" w14:textId="77777777" w:rsidTr="007464C5">
        <w:tc>
          <w:tcPr>
            <w:tcW w:w="9266" w:type="dxa"/>
            <w:gridSpan w:val="4"/>
          </w:tcPr>
          <w:p w14:paraId="1AAB654F"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Additional Information:</w:t>
            </w:r>
          </w:p>
          <w:p w14:paraId="3C5A4956" w14:textId="6FD5484C"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w:t>
            </w:r>
            <w:r w:rsidR="00262533" w:rsidRPr="002B6DFD">
              <w:rPr>
                <w:rFonts w:ascii="Arial" w:hAnsi="Arial" w:cs="Arial"/>
                <w:color w:val="000000" w:themeColor="text1"/>
              </w:rPr>
              <w:t>Context</w:t>
            </w:r>
            <w:r w:rsidRPr="002B6DFD">
              <w:rPr>
                <w:rFonts w:ascii="Arial" w:hAnsi="Arial" w:cs="Arial"/>
                <w:color w:val="000000" w:themeColor="text1"/>
              </w:rPr>
              <w:t xml:space="preserve"> of concern/disclosure)</w:t>
            </w:r>
          </w:p>
          <w:p w14:paraId="6EBC4693" w14:textId="77777777" w:rsidR="0020592D" w:rsidRPr="002B6DFD" w:rsidRDefault="0020592D" w:rsidP="000568B1">
            <w:pPr>
              <w:tabs>
                <w:tab w:val="left" w:pos="6735"/>
              </w:tabs>
              <w:spacing w:line="276" w:lineRule="auto"/>
              <w:jc w:val="both"/>
              <w:rPr>
                <w:rFonts w:ascii="Arial" w:hAnsi="Arial" w:cs="Arial"/>
                <w:color w:val="000000" w:themeColor="text1"/>
              </w:rPr>
            </w:pPr>
          </w:p>
          <w:p w14:paraId="47EC698B" w14:textId="77777777" w:rsidR="0020592D" w:rsidRPr="002B6DFD" w:rsidRDefault="0020592D" w:rsidP="000568B1">
            <w:pPr>
              <w:tabs>
                <w:tab w:val="left" w:pos="6735"/>
              </w:tabs>
              <w:spacing w:line="276" w:lineRule="auto"/>
              <w:jc w:val="both"/>
              <w:rPr>
                <w:rFonts w:ascii="Arial" w:hAnsi="Arial" w:cs="Arial"/>
                <w:color w:val="000000" w:themeColor="text1"/>
              </w:rPr>
            </w:pPr>
          </w:p>
          <w:p w14:paraId="5399C1F3" w14:textId="77777777" w:rsidR="0020592D" w:rsidRPr="002B6DFD" w:rsidRDefault="0020592D" w:rsidP="000568B1">
            <w:pPr>
              <w:tabs>
                <w:tab w:val="left" w:pos="6735"/>
              </w:tabs>
              <w:spacing w:line="276" w:lineRule="auto"/>
              <w:jc w:val="both"/>
              <w:rPr>
                <w:rFonts w:ascii="Arial" w:hAnsi="Arial" w:cs="Arial"/>
                <w:color w:val="000000" w:themeColor="text1"/>
              </w:rPr>
            </w:pPr>
          </w:p>
          <w:p w14:paraId="4CB279EB" w14:textId="77777777" w:rsidR="0020592D" w:rsidRPr="002B6DFD" w:rsidRDefault="0020592D" w:rsidP="000568B1">
            <w:pPr>
              <w:tabs>
                <w:tab w:val="left" w:pos="6735"/>
              </w:tabs>
              <w:spacing w:line="276" w:lineRule="auto"/>
              <w:jc w:val="both"/>
              <w:rPr>
                <w:rFonts w:ascii="Arial" w:hAnsi="Arial" w:cs="Arial"/>
                <w:color w:val="000000" w:themeColor="text1"/>
              </w:rPr>
            </w:pPr>
          </w:p>
          <w:p w14:paraId="75FC02C3" w14:textId="77777777" w:rsidR="0020592D" w:rsidRPr="002B6DFD" w:rsidRDefault="0020592D" w:rsidP="000568B1">
            <w:pPr>
              <w:tabs>
                <w:tab w:val="left" w:pos="6735"/>
              </w:tabs>
              <w:spacing w:line="276" w:lineRule="auto"/>
              <w:jc w:val="both"/>
              <w:rPr>
                <w:rFonts w:ascii="Arial" w:hAnsi="Arial" w:cs="Arial"/>
                <w:color w:val="000000" w:themeColor="text1"/>
              </w:rPr>
            </w:pPr>
          </w:p>
        </w:tc>
      </w:tr>
      <w:tr w:rsidR="00D8414C" w:rsidRPr="002B6DFD" w14:paraId="18DCF1B0" w14:textId="77777777" w:rsidTr="007464C5">
        <w:tc>
          <w:tcPr>
            <w:tcW w:w="9266" w:type="dxa"/>
            <w:gridSpan w:val="4"/>
          </w:tcPr>
          <w:p w14:paraId="68EE444D"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Your response:</w:t>
            </w:r>
          </w:p>
          <w:p w14:paraId="17BF2155" w14:textId="0D38093F"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w:t>
            </w:r>
            <w:r w:rsidR="00262533" w:rsidRPr="002B6DFD">
              <w:rPr>
                <w:rFonts w:ascii="Arial" w:hAnsi="Arial" w:cs="Arial"/>
                <w:color w:val="000000" w:themeColor="text1"/>
              </w:rPr>
              <w:t>What</w:t>
            </w:r>
            <w:r w:rsidRPr="002B6DFD">
              <w:rPr>
                <w:rFonts w:ascii="Arial" w:hAnsi="Arial" w:cs="Arial"/>
                <w:color w:val="000000" w:themeColor="text1"/>
              </w:rPr>
              <w:t xml:space="preserve"> did you do/say following the concern)</w:t>
            </w:r>
          </w:p>
          <w:p w14:paraId="1A6E67D0" w14:textId="77777777" w:rsidR="0020592D" w:rsidRPr="002B6DFD" w:rsidRDefault="0020592D" w:rsidP="000568B1">
            <w:pPr>
              <w:tabs>
                <w:tab w:val="left" w:pos="6735"/>
              </w:tabs>
              <w:spacing w:line="276" w:lineRule="auto"/>
              <w:jc w:val="both"/>
              <w:rPr>
                <w:rFonts w:ascii="Arial" w:hAnsi="Arial" w:cs="Arial"/>
                <w:color w:val="000000" w:themeColor="text1"/>
              </w:rPr>
            </w:pPr>
          </w:p>
          <w:p w14:paraId="1891574E" w14:textId="77777777" w:rsidR="0020592D" w:rsidRPr="002B6DFD" w:rsidRDefault="0020592D" w:rsidP="000568B1">
            <w:pPr>
              <w:tabs>
                <w:tab w:val="left" w:pos="6735"/>
              </w:tabs>
              <w:spacing w:line="276" w:lineRule="auto"/>
              <w:jc w:val="both"/>
              <w:rPr>
                <w:rFonts w:ascii="Arial" w:hAnsi="Arial" w:cs="Arial"/>
                <w:color w:val="000000" w:themeColor="text1"/>
              </w:rPr>
            </w:pPr>
          </w:p>
          <w:p w14:paraId="1ACEFC6B" w14:textId="77777777" w:rsidR="0020592D" w:rsidRPr="002B6DFD" w:rsidRDefault="0020592D" w:rsidP="000568B1">
            <w:pPr>
              <w:tabs>
                <w:tab w:val="left" w:pos="6735"/>
              </w:tabs>
              <w:spacing w:line="276" w:lineRule="auto"/>
              <w:jc w:val="both"/>
              <w:rPr>
                <w:rFonts w:ascii="Arial" w:hAnsi="Arial" w:cs="Arial"/>
                <w:color w:val="000000" w:themeColor="text1"/>
              </w:rPr>
            </w:pPr>
          </w:p>
          <w:p w14:paraId="11B64760" w14:textId="77777777" w:rsidR="0020592D" w:rsidRPr="002B6DFD" w:rsidRDefault="0020592D" w:rsidP="000568B1">
            <w:pPr>
              <w:tabs>
                <w:tab w:val="left" w:pos="6735"/>
              </w:tabs>
              <w:spacing w:line="276" w:lineRule="auto"/>
              <w:jc w:val="both"/>
              <w:rPr>
                <w:rFonts w:ascii="Arial" w:hAnsi="Arial" w:cs="Arial"/>
                <w:color w:val="000000" w:themeColor="text1"/>
              </w:rPr>
            </w:pPr>
          </w:p>
        </w:tc>
      </w:tr>
      <w:tr w:rsidR="00D8414C" w:rsidRPr="002B6DFD" w14:paraId="31DE10D2" w14:textId="77777777" w:rsidTr="007464C5">
        <w:tc>
          <w:tcPr>
            <w:tcW w:w="4632" w:type="dxa"/>
            <w:gridSpan w:val="2"/>
          </w:tcPr>
          <w:p w14:paraId="6F30AF2C"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Your name:</w:t>
            </w:r>
          </w:p>
          <w:p w14:paraId="39BD1AB4" w14:textId="77777777" w:rsidR="0020592D" w:rsidRPr="002B6DFD" w:rsidRDefault="0020592D" w:rsidP="000568B1">
            <w:pPr>
              <w:tabs>
                <w:tab w:val="left" w:pos="6735"/>
              </w:tabs>
              <w:spacing w:line="276" w:lineRule="auto"/>
              <w:jc w:val="both"/>
              <w:rPr>
                <w:rFonts w:ascii="Arial" w:hAnsi="Arial" w:cs="Arial"/>
                <w:color w:val="000000" w:themeColor="text1"/>
              </w:rPr>
            </w:pPr>
          </w:p>
          <w:p w14:paraId="26B63EA3" w14:textId="77777777" w:rsidR="0020592D" w:rsidRPr="002B6DFD" w:rsidRDefault="0020592D" w:rsidP="000568B1">
            <w:pPr>
              <w:tabs>
                <w:tab w:val="left" w:pos="6735"/>
              </w:tabs>
              <w:spacing w:line="276" w:lineRule="auto"/>
              <w:jc w:val="both"/>
              <w:rPr>
                <w:rFonts w:ascii="Arial" w:hAnsi="Arial" w:cs="Arial"/>
                <w:color w:val="000000" w:themeColor="text1"/>
              </w:rPr>
            </w:pPr>
          </w:p>
        </w:tc>
        <w:tc>
          <w:tcPr>
            <w:tcW w:w="4634" w:type="dxa"/>
            <w:gridSpan w:val="2"/>
          </w:tcPr>
          <w:p w14:paraId="388DC57D"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Your signature:</w:t>
            </w:r>
          </w:p>
        </w:tc>
      </w:tr>
      <w:tr w:rsidR="00D8414C" w:rsidRPr="002B6DFD" w14:paraId="095D9F04" w14:textId="77777777" w:rsidTr="007464C5">
        <w:tc>
          <w:tcPr>
            <w:tcW w:w="4632" w:type="dxa"/>
            <w:gridSpan w:val="2"/>
          </w:tcPr>
          <w:p w14:paraId="2F381BE9"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Your position in school:</w:t>
            </w:r>
          </w:p>
        </w:tc>
        <w:tc>
          <w:tcPr>
            <w:tcW w:w="4634" w:type="dxa"/>
            <w:gridSpan w:val="2"/>
          </w:tcPr>
          <w:p w14:paraId="16938866"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Date and time of this recording:</w:t>
            </w:r>
          </w:p>
          <w:p w14:paraId="34E460DC" w14:textId="77777777" w:rsidR="0020592D" w:rsidRPr="002B6DFD" w:rsidRDefault="0020592D" w:rsidP="000568B1">
            <w:pPr>
              <w:tabs>
                <w:tab w:val="left" w:pos="6735"/>
              </w:tabs>
              <w:spacing w:line="276" w:lineRule="auto"/>
              <w:jc w:val="both"/>
              <w:rPr>
                <w:rFonts w:ascii="Arial" w:hAnsi="Arial" w:cs="Arial"/>
                <w:color w:val="000000" w:themeColor="text1"/>
              </w:rPr>
            </w:pPr>
          </w:p>
          <w:p w14:paraId="3864AD6A" w14:textId="77777777" w:rsidR="0020592D" w:rsidRPr="002B6DFD" w:rsidRDefault="0020592D" w:rsidP="000568B1">
            <w:pPr>
              <w:tabs>
                <w:tab w:val="left" w:pos="6735"/>
              </w:tabs>
              <w:spacing w:line="276" w:lineRule="auto"/>
              <w:jc w:val="both"/>
              <w:rPr>
                <w:rFonts w:ascii="Arial" w:hAnsi="Arial" w:cs="Arial"/>
                <w:color w:val="000000" w:themeColor="text1"/>
              </w:rPr>
            </w:pPr>
          </w:p>
        </w:tc>
      </w:tr>
      <w:tr w:rsidR="00D8414C" w:rsidRPr="002B6DFD" w14:paraId="2800C1F0" w14:textId="77777777" w:rsidTr="007464C5">
        <w:tc>
          <w:tcPr>
            <w:tcW w:w="9266" w:type="dxa"/>
            <w:gridSpan w:val="4"/>
          </w:tcPr>
          <w:p w14:paraId="67AA1852"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Action and response of designated safeguarding lead / headteacher</w:t>
            </w:r>
          </w:p>
          <w:p w14:paraId="0373E0A7" w14:textId="77777777" w:rsidR="0020592D" w:rsidRPr="002B6DFD" w:rsidRDefault="0020592D" w:rsidP="000568B1">
            <w:pPr>
              <w:tabs>
                <w:tab w:val="left" w:pos="6735"/>
              </w:tabs>
              <w:spacing w:line="276" w:lineRule="auto"/>
              <w:jc w:val="both"/>
              <w:rPr>
                <w:rFonts w:ascii="Arial" w:hAnsi="Arial" w:cs="Arial"/>
                <w:color w:val="000000" w:themeColor="text1"/>
              </w:rPr>
            </w:pPr>
          </w:p>
          <w:p w14:paraId="0F7E1880" w14:textId="77777777" w:rsidR="0020592D" w:rsidRPr="002B6DFD" w:rsidRDefault="0020592D" w:rsidP="000568B1">
            <w:pPr>
              <w:tabs>
                <w:tab w:val="left" w:pos="6735"/>
              </w:tabs>
              <w:spacing w:line="276" w:lineRule="auto"/>
              <w:jc w:val="both"/>
              <w:rPr>
                <w:rFonts w:ascii="Arial" w:hAnsi="Arial" w:cs="Arial"/>
                <w:color w:val="000000" w:themeColor="text1"/>
              </w:rPr>
            </w:pPr>
          </w:p>
          <w:p w14:paraId="737E91F5" w14:textId="77777777" w:rsidR="0020592D" w:rsidRPr="002B6DFD" w:rsidRDefault="0020592D" w:rsidP="000568B1">
            <w:pPr>
              <w:tabs>
                <w:tab w:val="left" w:pos="6735"/>
              </w:tabs>
              <w:spacing w:line="276" w:lineRule="auto"/>
              <w:jc w:val="both"/>
              <w:rPr>
                <w:rFonts w:ascii="Arial" w:hAnsi="Arial" w:cs="Arial"/>
                <w:color w:val="000000" w:themeColor="text1"/>
              </w:rPr>
            </w:pPr>
          </w:p>
          <w:p w14:paraId="59B24B54" w14:textId="77777777" w:rsidR="0020592D" w:rsidRPr="002B6DFD" w:rsidRDefault="0020592D" w:rsidP="000568B1">
            <w:pPr>
              <w:tabs>
                <w:tab w:val="left" w:pos="6735"/>
              </w:tabs>
              <w:spacing w:line="276" w:lineRule="auto"/>
              <w:jc w:val="both"/>
              <w:rPr>
                <w:rFonts w:ascii="Arial" w:hAnsi="Arial" w:cs="Arial"/>
                <w:color w:val="000000" w:themeColor="text1"/>
              </w:rPr>
            </w:pPr>
          </w:p>
        </w:tc>
      </w:tr>
      <w:tr w:rsidR="00D8414C" w:rsidRPr="002B6DFD" w14:paraId="2BA91203" w14:textId="77777777" w:rsidTr="007464C5">
        <w:tc>
          <w:tcPr>
            <w:tcW w:w="4632" w:type="dxa"/>
            <w:gridSpan w:val="2"/>
          </w:tcPr>
          <w:p w14:paraId="401CE7A8"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lastRenderedPageBreak/>
              <w:t>Feedback given to member of staff reporting concern:</w:t>
            </w:r>
          </w:p>
          <w:p w14:paraId="2FEFFF35" w14:textId="77777777" w:rsidR="0020592D" w:rsidRPr="002B6DFD" w:rsidRDefault="0020592D" w:rsidP="000568B1">
            <w:pPr>
              <w:tabs>
                <w:tab w:val="left" w:pos="6735"/>
              </w:tabs>
              <w:spacing w:line="276" w:lineRule="auto"/>
              <w:jc w:val="both"/>
              <w:rPr>
                <w:rFonts w:ascii="Arial" w:hAnsi="Arial" w:cs="Arial"/>
                <w:color w:val="000000" w:themeColor="text1"/>
              </w:rPr>
            </w:pPr>
          </w:p>
          <w:p w14:paraId="251E72AA" w14:textId="77777777" w:rsidR="0020592D" w:rsidRPr="002B6DFD" w:rsidRDefault="0020592D" w:rsidP="000568B1">
            <w:pPr>
              <w:tabs>
                <w:tab w:val="left" w:pos="6735"/>
              </w:tabs>
              <w:spacing w:line="276" w:lineRule="auto"/>
              <w:jc w:val="both"/>
              <w:rPr>
                <w:rFonts w:ascii="Arial" w:hAnsi="Arial" w:cs="Arial"/>
                <w:color w:val="000000" w:themeColor="text1"/>
              </w:rPr>
            </w:pPr>
          </w:p>
        </w:tc>
        <w:tc>
          <w:tcPr>
            <w:tcW w:w="4634" w:type="dxa"/>
            <w:gridSpan w:val="2"/>
          </w:tcPr>
          <w:p w14:paraId="1C21B881"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 xml:space="preserve">Information shared with any other </w:t>
            </w:r>
            <w:proofErr w:type="gramStart"/>
            <w:r w:rsidRPr="002B6DFD">
              <w:rPr>
                <w:rFonts w:ascii="Arial" w:hAnsi="Arial" w:cs="Arial"/>
                <w:color w:val="000000" w:themeColor="text1"/>
              </w:rPr>
              <w:t>staff?</w:t>
            </w:r>
            <w:proofErr w:type="gramEnd"/>
            <w:r w:rsidRPr="002B6DFD">
              <w:rPr>
                <w:rFonts w:ascii="Arial" w:hAnsi="Arial" w:cs="Arial"/>
                <w:color w:val="000000" w:themeColor="text1"/>
              </w:rPr>
              <w:t xml:space="preserve">  If so, what information was shared and what was the rationale for this?</w:t>
            </w:r>
          </w:p>
          <w:p w14:paraId="54AFF10C" w14:textId="77777777" w:rsidR="0020592D" w:rsidRPr="002B6DFD" w:rsidRDefault="0020592D" w:rsidP="000568B1">
            <w:pPr>
              <w:tabs>
                <w:tab w:val="left" w:pos="6735"/>
              </w:tabs>
              <w:spacing w:line="276" w:lineRule="auto"/>
              <w:jc w:val="both"/>
              <w:rPr>
                <w:rFonts w:ascii="Arial" w:hAnsi="Arial" w:cs="Arial"/>
                <w:color w:val="000000" w:themeColor="text1"/>
              </w:rPr>
            </w:pPr>
          </w:p>
          <w:p w14:paraId="7CBF3E6F" w14:textId="77777777" w:rsidR="0020592D" w:rsidRPr="002B6DFD" w:rsidRDefault="0020592D" w:rsidP="000568B1">
            <w:pPr>
              <w:tabs>
                <w:tab w:val="left" w:pos="6735"/>
              </w:tabs>
              <w:spacing w:line="276" w:lineRule="auto"/>
              <w:jc w:val="both"/>
              <w:rPr>
                <w:rFonts w:ascii="Arial" w:hAnsi="Arial" w:cs="Arial"/>
                <w:color w:val="000000" w:themeColor="text1"/>
              </w:rPr>
            </w:pPr>
          </w:p>
          <w:p w14:paraId="4FCB29CD" w14:textId="77777777" w:rsidR="0020592D" w:rsidRPr="002B6DFD" w:rsidRDefault="0020592D" w:rsidP="000568B1">
            <w:pPr>
              <w:tabs>
                <w:tab w:val="left" w:pos="6735"/>
              </w:tabs>
              <w:spacing w:line="276" w:lineRule="auto"/>
              <w:jc w:val="both"/>
              <w:rPr>
                <w:rFonts w:ascii="Arial" w:hAnsi="Arial" w:cs="Arial"/>
                <w:color w:val="000000" w:themeColor="text1"/>
              </w:rPr>
            </w:pPr>
          </w:p>
          <w:p w14:paraId="400F7284" w14:textId="77777777" w:rsidR="0020592D" w:rsidRPr="002B6DFD" w:rsidRDefault="0020592D" w:rsidP="000568B1">
            <w:pPr>
              <w:tabs>
                <w:tab w:val="left" w:pos="6735"/>
              </w:tabs>
              <w:spacing w:line="276" w:lineRule="auto"/>
              <w:jc w:val="both"/>
              <w:rPr>
                <w:rFonts w:ascii="Arial" w:hAnsi="Arial" w:cs="Arial"/>
                <w:color w:val="000000" w:themeColor="text1"/>
              </w:rPr>
            </w:pPr>
          </w:p>
        </w:tc>
      </w:tr>
      <w:tr w:rsidR="0020592D" w:rsidRPr="002B6DFD" w14:paraId="0FC00F66" w14:textId="77777777" w:rsidTr="007464C5">
        <w:tc>
          <w:tcPr>
            <w:tcW w:w="9266" w:type="dxa"/>
            <w:gridSpan w:val="4"/>
          </w:tcPr>
          <w:p w14:paraId="1024D1B0" w14:textId="77777777" w:rsidR="0020592D" w:rsidRPr="002B6DFD" w:rsidRDefault="0020592D" w:rsidP="000568B1">
            <w:pPr>
              <w:tabs>
                <w:tab w:val="left" w:pos="6735"/>
              </w:tabs>
              <w:spacing w:line="276" w:lineRule="auto"/>
              <w:jc w:val="both"/>
              <w:rPr>
                <w:rFonts w:ascii="Arial" w:hAnsi="Arial" w:cs="Arial"/>
                <w:color w:val="000000" w:themeColor="text1"/>
              </w:rPr>
            </w:pPr>
          </w:p>
          <w:p w14:paraId="6F8D032F" w14:textId="77777777" w:rsidR="0020592D" w:rsidRPr="002B6DFD" w:rsidRDefault="0020592D" w:rsidP="000568B1">
            <w:pPr>
              <w:tabs>
                <w:tab w:val="left" w:pos="6735"/>
              </w:tabs>
              <w:spacing w:line="276" w:lineRule="auto"/>
              <w:jc w:val="both"/>
              <w:rPr>
                <w:rFonts w:ascii="Arial" w:hAnsi="Arial" w:cs="Arial"/>
                <w:color w:val="000000" w:themeColor="text1"/>
              </w:rPr>
            </w:pPr>
            <w:r w:rsidRPr="002B6DFD">
              <w:rPr>
                <w:rFonts w:ascii="Arial" w:hAnsi="Arial" w:cs="Arial"/>
                <w:color w:val="000000" w:themeColor="text1"/>
              </w:rPr>
              <w:t>Name:………………………………………      Date:………………………….</w:t>
            </w:r>
          </w:p>
        </w:tc>
      </w:tr>
    </w:tbl>
    <w:p w14:paraId="561B7021" w14:textId="77777777" w:rsidR="0020592D" w:rsidRPr="002B6DFD" w:rsidRDefault="0020592D" w:rsidP="000568B1">
      <w:pPr>
        <w:tabs>
          <w:tab w:val="left" w:pos="6735"/>
        </w:tabs>
        <w:spacing w:after="0"/>
        <w:jc w:val="both"/>
        <w:rPr>
          <w:rFonts w:ascii="Arial" w:hAnsi="Arial" w:cs="Arial"/>
          <w:b/>
          <w:color w:val="000000" w:themeColor="text1"/>
        </w:rPr>
      </w:pPr>
    </w:p>
    <w:p w14:paraId="75A9850A" w14:textId="77777777" w:rsidR="0020592D" w:rsidRPr="002B6DFD" w:rsidRDefault="0020592D" w:rsidP="000568B1">
      <w:pPr>
        <w:tabs>
          <w:tab w:val="left" w:pos="6735"/>
        </w:tabs>
        <w:spacing w:after="0"/>
        <w:jc w:val="both"/>
        <w:rPr>
          <w:rFonts w:ascii="Arial" w:hAnsi="Arial" w:cs="Arial"/>
          <w:b/>
          <w:color w:val="000000" w:themeColor="text1"/>
        </w:rPr>
      </w:pPr>
      <w:r w:rsidRPr="002B6DFD">
        <w:rPr>
          <w:rFonts w:ascii="Arial" w:hAnsi="Arial" w:cs="Arial"/>
          <w:b/>
          <w:color w:val="000000" w:themeColor="text1"/>
        </w:rPr>
        <w:t>Checklist for DSL (to be printed on back of record of concern form)</w:t>
      </w:r>
    </w:p>
    <w:p w14:paraId="0361D5C9" w14:textId="77777777" w:rsidR="0020592D" w:rsidRPr="002B6DFD" w:rsidRDefault="0020592D" w:rsidP="000568B1">
      <w:pPr>
        <w:tabs>
          <w:tab w:val="left" w:pos="6735"/>
        </w:tabs>
        <w:spacing w:after="0"/>
        <w:jc w:val="both"/>
        <w:rPr>
          <w:rFonts w:ascii="Arial" w:hAnsi="Arial" w:cs="Arial"/>
          <w:b/>
          <w:color w:val="000000" w:themeColor="text1"/>
        </w:rPr>
      </w:pPr>
    </w:p>
    <w:p w14:paraId="5B532AF4" w14:textId="31A08C47" w:rsidR="0020592D" w:rsidRPr="002B6DFD" w:rsidRDefault="0020592D" w:rsidP="000568B1">
      <w:pPr>
        <w:tabs>
          <w:tab w:val="left" w:pos="6735"/>
        </w:tabs>
        <w:spacing w:after="0"/>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Child clearly </w:t>
      </w:r>
      <w:r w:rsidR="00262533" w:rsidRPr="002B6DFD">
        <w:rPr>
          <w:rFonts w:ascii="Arial" w:hAnsi="Arial" w:cs="Arial"/>
          <w:color w:val="000000" w:themeColor="text1"/>
        </w:rPr>
        <w:t>identified.</w:t>
      </w:r>
    </w:p>
    <w:p w14:paraId="20A3AF8E" w14:textId="33A5D4A7" w:rsidR="0020592D" w:rsidRPr="002B6DFD" w:rsidRDefault="0020592D" w:rsidP="000568B1">
      <w:pPr>
        <w:tabs>
          <w:tab w:val="left" w:pos="6735"/>
        </w:tabs>
        <w:spacing w:after="0"/>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Name, designation and signature of the person completing the record </w:t>
      </w:r>
      <w:proofErr w:type="gramStart"/>
      <w:r w:rsidR="00262533" w:rsidRPr="002B6DFD">
        <w:rPr>
          <w:rFonts w:ascii="Arial" w:hAnsi="Arial" w:cs="Arial"/>
          <w:color w:val="000000" w:themeColor="text1"/>
        </w:rPr>
        <w:t>populated?</w:t>
      </w:r>
      <w:proofErr w:type="gramEnd"/>
    </w:p>
    <w:p w14:paraId="4292970E"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Date and time of any incidents or when a concern was </w:t>
      </w:r>
      <w:proofErr w:type="gramStart"/>
      <w:r w:rsidRPr="002B6DFD">
        <w:rPr>
          <w:rFonts w:ascii="Arial" w:hAnsi="Arial" w:cs="Arial"/>
          <w:color w:val="000000" w:themeColor="text1"/>
        </w:rPr>
        <w:t>observed?</w:t>
      </w:r>
      <w:proofErr w:type="gramEnd"/>
    </w:p>
    <w:p w14:paraId="0CB9BDF8"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Date and time of written record?</w:t>
      </w:r>
    </w:p>
    <w:p w14:paraId="4CB98A51"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Distinguish between fact, opinion and hearsay?</w:t>
      </w:r>
    </w:p>
    <w:p w14:paraId="04FC1A40" w14:textId="6F5FE317" w:rsidR="0020592D" w:rsidRPr="002B6DFD" w:rsidRDefault="0020592D" w:rsidP="000568B1">
      <w:pPr>
        <w:tabs>
          <w:tab w:val="left" w:pos="6735"/>
        </w:tabs>
        <w:spacing w:after="0"/>
        <w:ind w:left="284" w:hanging="284"/>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Concern described in sufficient detail, </w:t>
      </w:r>
      <w:r w:rsidR="00262533" w:rsidRPr="002B6DFD">
        <w:rPr>
          <w:rFonts w:ascii="Arial" w:hAnsi="Arial" w:cs="Arial"/>
          <w:color w:val="000000" w:themeColor="text1"/>
        </w:rPr>
        <w:t>i.e.,</w:t>
      </w:r>
      <w:r w:rsidRPr="002B6DFD">
        <w:rPr>
          <w:rFonts w:ascii="Arial" w:hAnsi="Arial" w:cs="Arial"/>
          <w:color w:val="000000" w:themeColor="text1"/>
        </w:rPr>
        <w:t xml:space="preserve"> no further clarification </w:t>
      </w:r>
      <w:proofErr w:type="gramStart"/>
      <w:r w:rsidRPr="002B6DFD">
        <w:rPr>
          <w:rFonts w:ascii="Arial" w:hAnsi="Arial" w:cs="Arial"/>
          <w:color w:val="000000" w:themeColor="text1"/>
        </w:rPr>
        <w:t>necessary?</w:t>
      </w:r>
      <w:proofErr w:type="gramEnd"/>
    </w:p>
    <w:p w14:paraId="5687AE0A" w14:textId="0BBBA34E" w:rsidR="0020592D" w:rsidRPr="002B6DFD" w:rsidRDefault="0020592D" w:rsidP="000568B1">
      <w:pPr>
        <w:tabs>
          <w:tab w:val="left" w:pos="6735"/>
        </w:tabs>
        <w:spacing w:after="0"/>
        <w:ind w:left="284" w:hanging="284"/>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Child’s own words </w:t>
      </w:r>
      <w:proofErr w:type="gramStart"/>
      <w:r w:rsidRPr="002B6DFD">
        <w:rPr>
          <w:rFonts w:ascii="Arial" w:hAnsi="Arial" w:cs="Arial"/>
          <w:color w:val="000000" w:themeColor="text1"/>
        </w:rPr>
        <w:t>used?</w:t>
      </w:r>
      <w:proofErr w:type="gramEnd"/>
      <w:r w:rsidRPr="002B6DFD">
        <w:rPr>
          <w:rFonts w:ascii="Arial" w:hAnsi="Arial" w:cs="Arial"/>
          <w:color w:val="000000" w:themeColor="text1"/>
        </w:rPr>
        <w:t xml:space="preserve"> (</w:t>
      </w:r>
      <w:r w:rsidR="008C01DB" w:rsidRPr="002B6DFD">
        <w:rPr>
          <w:rFonts w:ascii="Arial" w:hAnsi="Arial" w:cs="Arial"/>
          <w:color w:val="000000" w:themeColor="text1"/>
        </w:rPr>
        <w:t>s</w:t>
      </w:r>
      <w:r w:rsidRPr="002B6DFD">
        <w:rPr>
          <w:rFonts w:ascii="Arial" w:hAnsi="Arial" w:cs="Arial"/>
          <w:color w:val="000000" w:themeColor="text1"/>
        </w:rPr>
        <w:t>wear words, insults, or intimate vocabulary should be written down verbatim.)</w:t>
      </w:r>
    </w:p>
    <w:p w14:paraId="2E2C9697" w14:textId="77777777" w:rsidR="0020592D" w:rsidRPr="002B6DFD" w:rsidRDefault="0020592D" w:rsidP="000568B1">
      <w:pPr>
        <w:tabs>
          <w:tab w:val="left" w:pos="6735"/>
        </w:tabs>
        <w:spacing w:after="0"/>
        <w:ind w:left="284" w:hanging="284"/>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Record free of jargon?</w:t>
      </w:r>
    </w:p>
    <w:p w14:paraId="7F99FA57" w14:textId="7BDBC87B" w:rsidR="0020592D" w:rsidRPr="002B6DFD" w:rsidRDefault="0020592D" w:rsidP="000568B1">
      <w:pPr>
        <w:tabs>
          <w:tab w:val="left" w:pos="6735"/>
        </w:tabs>
        <w:spacing w:after="0"/>
        <w:ind w:left="284" w:hanging="284"/>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Written in a professional manner without stereotyping or discrimination?</w:t>
      </w:r>
    </w:p>
    <w:p w14:paraId="5125D37D" w14:textId="77777777" w:rsidR="0020592D" w:rsidRPr="002B6DFD" w:rsidRDefault="0020592D" w:rsidP="000568B1">
      <w:pPr>
        <w:tabs>
          <w:tab w:val="left" w:pos="6735"/>
        </w:tabs>
        <w:spacing w:after="0"/>
        <w:ind w:left="284" w:hanging="284"/>
        <w:jc w:val="both"/>
        <w:rPr>
          <w:rFonts w:ascii="Arial" w:hAnsi="Arial" w:cs="Arial"/>
          <w:color w:val="000000" w:themeColor="text1"/>
        </w:rPr>
      </w:pPr>
      <w:r w:rsidRPr="002B6DFD">
        <w:rPr>
          <w:rFonts w:ascii="Arial" w:eastAsia="Wingdings 2" w:hAnsi="Arial" w:cs="Arial"/>
          <w:color w:val="000000" w:themeColor="text1"/>
        </w:rPr>
        <w:t></w:t>
      </w:r>
      <w:r w:rsidRPr="002B6DFD">
        <w:rPr>
          <w:rFonts w:ascii="Arial" w:hAnsi="Arial" w:cs="Arial"/>
          <w:color w:val="000000" w:themeColor="text1"/>
        </w:rPr>
        <w:t xml:space="preserve"> The record includes an attached completed body map (if relevant) to show any visible injuries?</w:t>
      </w:r>
    </w:p>
    <w:p w14:paraId="332F543A" w14:textId="77777777" w:rsidR="0020592D" w:rsidRPr="002B6DFD" w:rsidRDefault="0020592D" w:rsidP="000568B1">
      <w:pPr>
        <w:tabs>
          <w:tab w:val="left" w:pos="6735"/>
        </w:tabs>
        <w:spacing w:after="0"/>
        <w:jc w:val="both"/>
        <w:rPr>
          <w:rFonts w:ascii="Arial" w:hAnsi="Arial" w:cs="Arial"/>
          <w:color w:val="000000" w:themeColor="text1"/>
        </w:rPr>
      </w:pPr>
    </w:p>
    <w:p w14:paraId="39BF0B8A" w14:textId="77777777" w:rsidR="0020592D" w:rsidRPr="002B6DFD" w:rsidRDefault="0020592D" w:rsidP="000568B1">
      <w:pPr>
        <w:tabs>
          <w:tab w:val="left" w:pos="6735"/>
        </w:tabs>
        <w:spacing w:after="0"/>
        <w:jc w:val="both"/>
        <w:rPr>
          <w:rFonts w:ascii="Arial" w:hAnsi="Arial" w:cs="Arial"/>
          <w:color w:val="000000" w:themeColor="text1"/>
        </w:rPr>
      </w:pPr>
    </w:p>
    <w:p w14:paraId="23A95E51"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noProof/>
          <w:color w:val="000000" w:themeColor="text1"/>
        </w:rPr>
        <mc:AlternateContent>
          <mc:Choice Requires="wps">
            <w:drawing>
              <wp:anchor distT="45720" distB="45720" distL="114300" distR="114300" simplePos="0" relativeHeight="251658241" behindDoc="0" locked="0" layoutInCell="1" allowOverlap="1" wp14:anchorId="7183335B" wp14:editId="51560F70">
                <wp:simplePos x="0" y="0"/>
                <wp:positionH relativeFrom="margin">
                  <wp:align>left</wp:align>
                </wp:positionH>
                <wp:positionV relativeFrom="paragraph">
                  <wp:posOffset>6350</wp:posOffset>
                </wp:positionV>
                <wp:extent cx="3143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4620"/>
                        </a:xfrm>
                        <a:prstGeom prst="rect">
                          <a:avLst/>
                        </a:prstGeom>
                        <a:solidFill>
                          <a:srgbClr val="FFFFFF"/>
                        </a:solidFill>
                        <a:ln w="9525">
                          <a:noFill/>
                          <a:miter lim="800000"/>
                          <a:headEnd/>
                          <a:tailEnd/>
                        </a:ln>
                      </wps:spPr>
                      <wps:txbx>
                        <w:txbxContent>
                          <w:p w14:paraId="0D0A8A04" w14:textId="21E5EAFF" w:rsidR="0032325A" w:rsidRDefault="004C6B02" w:rsidP="0020592D">
                            <w:r>
                              <w:rPr>
                                <w:rFonts w:ascii="Myriad Pro" w:hAnsi="Myriad Pro"/>
                                <w:sz w:val="24"/>
                                <w:szCs w:val="24"/>
                              </w:rPr>
                              <w:object w:dxaOrig="2040" w:dyaOrig="1339" w14:anchorId="36199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70.5pt">
                                  <v:imagedata r:id="rId143" o:title=""/>
                                </v:shape>
                                <o:OLEObject Type="Embed" ProgID="AcroExch.Document.DC" ShapeID="_x0000_i1026" DrawAspect="Icon" ObjectID="_1787981396" r:id="rId144"/>
                              </w:object>
                            </w:r>
                            <w:r>
                              <w:rPr>
                                <w:rFonts w:ascii="Myriad Pro" w:hAnsi="Myriad Pro"/>
                                <w:sz w:val="24"/>
                                <w:szCs w:val="24"/>
                              </w:rPr>
                              <w:object w:dxaOrig="2040" w:dyaOrig="1339" w14:anchorId="0F06A592">
                                <v:shape id="_x0000_i1028" type="#_x0000_t75" style="width:96pt;height:62.25pt">
                                  <v:imagedata r:id="rId145" o:title=""/>
                                </v:shape>
                                <o:OLEObject Type="Embed" ProgID="AcroExch.Document.DC" ShapeID="_x0000_i1028" DrawAspect="Icon" ObjectID="_1787981397" r:id="rId146"/>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3335B" id="_x0000_t202" coordsize="21600,21600" o:spt="202" path="m,l,21600r21600,l21600,xe">
                <v:stroke joinstyle="miter"/>
                <v:path gradientshapeok="t" o:connecttype="rect"/>
              </v:shapetype>
              <v:shape id="Text Box 2" o:spid="_x0000_s1026" type="#_x0000_t202" style="position:absolute;left:0;text-align:left;margin-left:0;margin-top:.5pt;width:247.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" stroked="f">
                <v:textbox style="mso-fit-shape-to-text:t">
                  <w:txbxContent>
                    <w:p w14:paraId="0D0A8A04" w14:textId="21E5EAFF" w:rsidR="0032325A" w:rsidRDefault="004C6B02" w:rsidP="0020592D">
                      <w:r>
                        <w:rPr>
                          <w:rFonts w:ascii="Myriad Pro" w:hAnsi="Myriad Pro"/>
                          <w:sz w:val="24"/>
                          <w:szCs w:val="24"/>
                        </w:rPr>
                        <w:object w:dxaOrig="2040" w:dyaOrig="1339" w14:anchorId="361998C6">
                          <v:shape id="_x0000_i1026" type="#_x0000_t75" style="width:97.5pt;height:70.5pt">
                            <v:imagedata r:id="rId143" o:title=""/>
                          </v:shape>
                          <o:OLEObject Type="Embed" ProgID="AcroExch.Document.DC" ShapeID="_x0000_i1026" DrawAspect="Icon" ObjectID="_1787981396" r:id="rId147"/>
                        </w:object>
                      </w:r>
                      <w:r>
                        <w:rPr>
                          <w:rFonts w:ascii="Myriad Pro" w:hAnsi="Myriad Pro"/>
                          <w:sz w:val="24"/>
                          <w:szCs w:val="24"/>
                        </w:rPr>
                        <w:object w:dxaOrig="2040" w:dyaOrig="1339" w14:anchorId="0F06A592">
                          <v:shape id="_x0000_i1028" type="#_x0000_t75" style="width:96pt;height:62.25pt">
                            <v:imagedata r:id="rId145" o:title=""/>
                          </v:shape>
                          <o:OLEObject Type="Embed" ProgID="AcroExch.Document.DC" ShapeID="_x0000_i1028" DrawAspect="Icon" ObjectID="_1787981397" r:id="rId148"/>
                        </w:object>
                      </w:r>
                    </w:p>
                  </w:txbxContent>
                </v:textbox>
                <w10:wrap type="square" anchorx="margin"/>
              </v:shape>
            </w:pict>
          </mc:Fallback>
        </mc:AlternateContent>
      </w:r>
    </w:p>
    <w:p w14:paraId="33941BEC" w14:textId="77777777" w:rsidR="0020592D" w:rsidRPr="002B6DFD" w:rsidRDefault="0020592D" w:rsidP="000568B1">
      <w:pPr>
        <w:tabs>
          <w:tab w:val="left" w:pos="6735"/>
        </w:tabs>
        <w:spacing w:after="0"/>
        <w:jc w:val="both"/>
        <w:rPr>
          <w:rFonts w:ascii="Arial" w:hAnsi="Arial" w:cs="Arial"/>
          <w:color w:val="000000" w:themeColor="text1"/>
        </w:rPr>
      </w:pPr>
    </w:p>
    <w:p w14:paraId="5400060C" w14:textId="77777777" w:rsidR="0020592D" w:rsidRPr="002B6DFD" w:rsidRDefault="0020592D" w:rsidP="000568B1">
      <w:pPr>
        <w:tabs>
          <w:tab w:val="left" w:pos="6735"/>
        </w:tabs>
        <w:spacing w:after="0"/>
        <w:jc w:val="both"/>
        <w:rPr>
          <w:rFonts w:ascii="Arial" w:hAnsi="Arial" w:cs="Arial"/>
          <w:color w:val="000000" w:themeColor="text1"/>
        </w:rPr>
      </w:pPr>
    </w:p>
    <w:p w14:paraId="76542ABF" w14:textId="31B7D23B" w:rsidR="0020592D" w:rsidRPr="002B6DFD" w:rsidRDefault="0020592D" w:rsidP="000568B1">
      <w:pPr>
        <w:tabs>
          <w:tab w:val="left" w:pos="6735"/>
        </w:tabs>
        <w:spacing w:after="0"/>
        <w:jc w:val="both"/>
        <w:rPr>
          <w:rFonts w:ascii="Arial" w:hAnsi="Arial" w:cs="Arial"/>
          <w:color w:val="000000" w:themeColor="text1"/>
        </w:rPr>
      </w:pPr>
    </w:p>
    <w:p w14:paraId="437C50B0" w14:textId="77777777" w:rsidR="00FB235E" w:rsidRPr="002B6DFD" w:rsidRDefault="00FB235E" w:rsidP="000568B1">
      <w:pPr>
        <w:tabs>
          <w:tab w:val="left" w:pos="6735"/>
        </w:tabs>
        <w:spacing w:after="0"/>
        <w:jc w:val="both"/>
        <w:rPr>
          <w:rFonts w:ascii="Arial" w:hAnsi="Arial" w:cs="Arial"/>
          <w:color w:val="000000" w:themeColor="text1"/>
        </w:rPr>
      </w:pPr>
    </w:p>
    <w:p w14:paraId="15F8DB99" w14:textId="77777777" w:rsidR="0020592D" w:rsidRPr="002B6DFD" w:rsidRDefault="0020592D" w:rsidP="000568B1">
      <w:pPr>
        <w:spacing w:after="0"/>
        <w:jc w:val="both"/>
        <w:rPr>
          <w:rStyle w:val="Hyperlink"/>
          <w:rFonts w:ascii="Arial" w:hAnsi="Arial" w:cs="Arial"/>
          <w:color w:val="000000" w:themeColor="text1"/>
        </w:rPr>
      </w:pPr>
    </w:p>
    <w:p w14:paraId="7875D350" w14:textId="77777777" w:rsidR="002B6DFD" w:rsidRDefault="002B6DFD" w:rsidP="000568B1">
      <w:pPr>
        <w:spacing w:after="0"/>
        <w:jc w:val="both"/>
        <w:rPr>
          <w:rFonts w:ascii="Arial" w:hAnsi="Arial" w:cs="Arial"/>
          <w:b/>
          <w:color w:val="000000" w:themeColor="text1"/>
        </w:rPr>
      </w:pPr>
    </w:p>
    <w:p w14:paraId="070D39F4" w14:textId="5DD611CD" w:rsidR="0020592D" w:rsidRPr="002B6DFD" w:rsidRDefault="00FB235E" w:rsidP="000568B1">
      <w:pPr>
        <w:spacing w:after="0"/>
        <w:jc w:val="both"/>
        <w:rPr>
          <w:rFonts w:ascii="Arial" w:hAnsi="Arial" w:cs="Arial"/>
          <w:b/>
          <w:color w:val="000000" w:themeColor="text1"/>
        </w:rPr>
      </w:pPr>
      <w:bookmarkStart w:id="38" w:name="Appendix_4"/>
      <w:r w:rsidRPr="002B6DFD">
        <w:rPr>
          <w:rFonts w:ascii="Arial" w:hAnsi="Arial" w:cs="Arial"/>
          <w:b/>
          <w:color w:val="000000" w:themeColor="text1"/>
        </w:rPr>
        <w:t>APPENDIX 4: REDBRIDGE SCP MULTI-AGENCY THRESHOLD GUIDANCE</w:t>
      </w:r>
    </w:p>
    <w:bookmarkEnd w:id="38"/>
    <w:p w14:paraId="54ACAAFD" w14:textId="77777777" w:rsidR="00FB235E" w:rsidRPr="002B6DFD" w:rsidRDefault="00FB235E" w:rsidP="000568B1">
      <w:pPr>
        <w:spacing w:after="0"/>
        <w:jc w:val="both"/>
        <w:rPr>
          <w:rStyle w:val="Hyperlink"/>
          <w:rFonts w:ascii="Arial" w:hAnsi="Arial" w:cs="Arial"/>
          <w:color w:val="000000" w:themeColor="text1"/>
        </w:rPr>
      </w:pPr>
    </w:p>
    <w:p w14:paraId="09423978" w14:textId="5C3CA225" w:rsidR="00572963" w:rsidRPr="002B6DFD" w:rsidRDefault="00875C71" w:rsidP="000568B1">
      <w:pPr>
        <w:tabs>
          <w:tab w:val="left" w:pos="6735"/>
        </w:tabs>
        <w:spacing w:after="0"/>
        <w:jc w:val="both"/>
        <w:rPr>
          <w:rFonts w:ascii="Arial" w:hAnsi="Arial" w:cs="Arial"/>
          <w:color w:val="000000" w:themeColor="text1"/>
        </w:rPr>
      </w:pPr>
      <w:hyperlink r:id="rId149" w:history="1">
        <w:r w:rsidR="00CF4D50" w:rsidRPr="002B6DFD">
          <w:rPr>
            <w:rStyle w:val="Hyperlink"/>
            <w:rFonts w:ascii="Arial" w:hAnsi="Arial" w:cs="Arial"/>
          </w:rPr>
          <w:t>RSCP Multi-agency threshold guidance</w:t>
        </w:r>
      </w:hyperlink>
    </w:p>
    <w:p w14:paraId="167BA064" w14:textId="77777777" w:rsidR="00572963" w:rsidRPr="002B6DFD" w:rsidRDefault="00572963" w:rsidP="000568B1">
      <w:pPr>
        <w:tabs>
          <w:tab w:val="left" w:pos="6735"/>
        </w:tabs>
        <w:spacing w:after="0"/>
        <w:jc w:val="both"/>
        <w:rPr>
          <w:rFonts w:ascii="Arial" w:hAnsi="Arial" w:cs="Arial"/>
          <w:color w:val="000000" w:themeColor="text1"/>
        </w:rPr>
      </w:pPr>
    </w:p>
    <w:p w14:paraId="6198E553" w14:textId="39A71144" w:rsidR="00CF4D50" w:rsidRPr="002B6DFD" w:rsidRDefault="00875C71" w:rsidP="000568B1">
      <w:pPr>
        <w:tabs>
          <w:tab w:val="left" w:pos="6735"/>
        </w:tabs>
        <w:spacing w:after="0"/>
        <w:jc w:val="both"/>
        <w:rPr>
          <w:rFonts w:ascii="Arial" w:hAnsi="Arial" w:cs="Arial"/>
        </w:rPr>
      </w:pPr>
      <w:hyperlink r:id="rId150" w:history="1">
        <w:r w:rsidR="00572963" w:rsidRPr="002B6DFD">
          <w:rPr>
            <w:rStyle w:val="Hyperlink"/>
            <w:rFonts w:ascii="Arial" w:hAnsi="Arial" w:cs="Arial"/>
          </w:rPr>
          <w:t xml:space="preserve">RSCP Neglect page </w:t>
        </w:r>
      </w:hyperlink>
    </w:p>
    <w:p w14:paraId="1E29F539" w14:textId="594E3DD6" w:rsidR="0020592D" w:rsidRPr="002B6DFD" w:rsidRDefault="0020592D" w:rsidP="000568B1">
      <w:pPr>
        <w:tabs>
          <w:tab w:val="left" w:pos="6735"/>
        </w:tabs>
        <w:spacing w:after="0"/>
        <w:jc w:val="both"/>
        <w:rPr>
          <w:rFonts w:ascii="Arial" w:hAnsi="Arial" w:cs="Arial"/>
          <w:color w:val="000000" w:themeColor="text1"/>
        </w:rPr>
      </w:pPr>
    </w:p>
    <w:p w14:paraId="0CBDA0A8" w14:textId="0840CA1E" w:rsidR="0020592D" w:rsidRPr="002B6DFD" w:rsidRDefault="00875C71" w:rsidP="000568B1">
      <w:pPr>
        <w:tabs>
          <w:tab w:val="left" w:pos="6735"/>
        </w:tabs>
        <w:spacing w:after="0"/>
        <w:jc w:val="both"/>
        <w:rPr>
          <w:rFonts w:ascii="Arial" w:hAnsi="Arial" w:cs="Arial"/>
          <w:color w:val="000000" w:themeColor="text1"/>
        </w:rPr>
      </w:pPr>
      <w:hyperlink r:id="rId151" w:history="1">
        <w:r w:rsidR="004C1666" w:rsidRPr="002B6DFD">
          <w:rPr>
            <w:rStyle w:val="Hyperlink"/>
            <w:rFonts w:ascii="Arial" w:hAnsi="Arial" w:cs="Arial"/>
          </w:rPr>
          <w:t>Neglect – Redbridge Safeguarding Children Partnership</w:t>
        </w:r>
      </w:hyperlink>
    </w:p>
    <w:p w14:paraId="75A6FE19" w14:textId="77777777" w:rsidR="0020592D" w:rsidRPr="002B6DFD" w:rsidRDefault="0020592D" w:rsidP="000568B1">
      <w:pPr>
        <w:spacing w:after="0"/>
        <w:jc w:val="both"/>
        <w:rPr>
          <w:rStyle w:val="Hyperlink"/>
          <w:rFonts w:ascii="Arial" w:hAnsi="Arial" w:cs="Arial"/>
          <w:color w:val="000000" w:themeColor="text1"/>
        </w:rPr>
      </w:pPr>
    </w:p>
    <w:p w14:paraId="729FE065" w14:textId="0B369B22" w:rsidR="0020592D" w:rsidRPr="002B6DFD" w:rsidRDefault="00FB235E" w:rsidP="000568B1">
      <w:pPr>
        <w:tabs>
          <w:tab w:val="left" w:pos="6735"/>
        </w:tabs>
        <w:spacing w:after="0"/>
        <w:jc w:val="both"/>
        <w:rPr>
          <w:rFonts w:ascii="Arial" w:hAnsi="Arial" w:cs="Arial"/>
          <w:b/>
          <w:bCs/>
          <w:color w:val="000000" w:themeColor="text1"/>
        </w:rPr>
      </w:pPr>
      <w:r w:rsidRPr="002B6DFD">
        <w:rPr>
          <w:rFonts w:ascii="Arial" w:hAnsi="Arial" w:cs="Arial"/>
          <w:b/>
          <w:bCs/>
          <w:color w:val="000000" w:themeColor="text1"/>
        </w:rPr>
        <w:t>RESPONSIBILITIES: THE LOCAL AUTHORITY</w:t>
      </w:r>
    </w:p>
    <w:p w14:paraId="7A707F4B" w14:textId="77777777" w:rsidR="0020592D" w:rsidRPr="002B6DFD" w:rsidRDefault="0020592D" w:rsidP="000568B1">
      <w:pPr>
        <w:spacing w:before="240" w:after="120"/>
        <w:jc w:val="both"/>
        <w:rPr>
          <w:rFonts w:ascii="Arial" w:hAnsi="Arial" w:cs="Arial"/>
          <w:b/>
          <w:bCs/>
          <w:color w:val="000000" w:themeColor="text1"/>
        </w:rPr>
      </w:pPr>
      <w:r w:rsidRPr="002B6DFD">
        <w:rPr>
          <w:rFonts w:ascii="Arial" w:hAnsi="Arial" w:cs="Arial"/>
          <w:b/>
          <w:bCs/>
          <w:color w:val="000000" w:themeColor="text1"/>
        </w:rPr>
        <w:t>Early Help</w:t>
      </w:r>
    </w:p>
    <w:p w14:paraId="48D06325" w14:textId="29A7164E" w:rsidR="0020592D" w:rsidRPr="002B6DFD" w:rsidRDefault="0020592D" w:rsidP="000568B1">
      <w:pPr>
        <w:spacing w:after="0"/>
        <w:jc w:val="both"/>
        <w:rPr>
          <w:rFonts w:ascii="Arial" w:hAnsi="Arial" w:cs="Arial"/>
          <w:color w:val="000000" w:themeColor="text1"/>
        </w:rPr>
      </w:pPr>
      <w:r w:rsidRPr="002B6DFD">
        <w:rPr>
          <w:rFonts w:ascii="Arial" w:hAnsi="Arial" w:cs="Arial"/>
          <w:color w:val="000000" w:themeColor="text1"/>
        </w:rPr>
        <w:t>All staff should be prepared to identify children who may benefit from early help.  Early help means providing support as soon as a problem emerges at any point in a child’s life, from the foundation years through to the teenage years.</w:t>
      </w:r>
    </w:p>
    <w:p w14:paraId="7D7868DD" w14:textId="77777777" w:rsidR="0020592D" w:rsidRPr="002B6DFD" w:rsidRDefault="0020592D" w:rsidP="000568B1">
      <w:pPr>
        <w:spacing w:after="0"/>
        <w:jc w:val="both"/>
        <w:rPr>
          <w:rFonts w:ascii="Arial" w:hAnsi="Arial" w:cs="Arial"/>
          <w:color w:val="000000" w:themeColor="text1"/>
        </w:rPr>
      </w:pPr>
    </w:p>
    <w:p w14:paraId="0F5BF21B" w14:textId="0A0F86D4" w:rsidR="0020592D" w:rsidRPr="002B6DFD" w:rsidRDefault="0020592D" w:rsidP="000568B1">
      <w:pPr>
        <w:spacing w:after="0"/>
        <w:jc w:val="both"/>
        <w:rPr>
          <w:rFonts w:ascii="Arial" w:hAnsi="Arial" w:cs="Arial"/>
          <w:color w:val="000000" w:themeColor="text1"/>
        </w:rPr>
      </w:pPr>
      <w:r w:rsidRPr="002B6DFD">
        <w:rPr>
          <w:rFonts w:ascii="Arial" w:hAnsi="Arial" w:cs="Arial"/>
          <w:color w:val="000000" w:themeColor="text1"/>
        </w:rPr>
        <w:lastRenderedPageBreak/>
        <w:t>Any staff member who has a concern about a child’s welfare should follow the school’s referral processes. Staff should expect to support social workers and other agencies following any referral.</w:t>
      </w:r>
    </w:p>
    <w:p w14:paraId="5563A72F" w14:textId="77777777" w:rsidR="0020592D" w:rsidRPr="002B6DFD" w:rsidRDefault="0020592D" w:rsidP="000568B1">
      <w:pPr>
        <w:spacing w:after="0"/>
        <w:jc w:val="both"/>
        <w:rPr>
          <w:rFonts w:ascii="Arial" w:hAnsi="Arial" w:cs="Arial"/>
          <w:color w:val="000000" w:themeColor="text1"/>
        </w:rPr>
      </w:pPr>
    </w:p>
    <w:p w14:paraId="6B11AACF" w14:textId="77777777" w:rsidR="0020592D" w:rsidRPr="002B6DFD" w:rsidRDefault="0020592D" w:rsidP="000568B1">
      <w:pPr>
        <w:spacing w:after="0"/>
        <w:jc w:val="both"/>
        <w:rPr>
          <w:rFonts w:ascii="Arial" w:hAnsi="Arial" w:cs="Arial"/>
          <w:color w:val="000000" w:themeColor="text1"/>
        </w:rPr>
      </w:pPr>
      <w:r w:rsidRPr="002B6DFD">
        <w:rPr>
          <w:rFonts w:ascii="Arial" w:hAnsi="Arial" w:cs="Arial"/>
          <w:color w:val="000000" w:themeColor="text1"/>
        </w:rPr>
        <w:t>All staff should be aware of the local early help process and understand their role in it.  Any child may benefit from early help, but all staff should be particularly alert to the potential need for early help for a child who:</w:t>
      </w:r>
    </w:p>
    <w:p w14:paraId="1FD2C741" w14:textId="10B43A5A"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disabled and has specific additional needs.</w:t>
      </w:r>
    </w:p>
    <w:p w14:paraId="7432CC6C"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has special educational needs (whether they have a statutory Education, Health and Care plan).</w:t>
      </w:r>
    </w:p>
    <w:p w14:paraId="5BD933D5"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a young carer.</w:t>
      </w:r>
    </w:p>
    <w:p w14:paraId="36A66219"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showing signs of being drawn in to anti-social or criminal behaviour, including gang involvement and association with organised crime groups.</w:t>
      </w:r>
    </w:p>
    <w:p w14:paraId="280E2C41"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frequently missing/goes missing from care or from home.</w:t>
      </w:r>
    </w:p>
    <w:p w14:paraId="42C484EB" w14:textId="6D2F3F2C"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at risk of modern slavery, trafficking or exploitation.</w:t>
      </w:r>
    </w:p>
    <w:p w14:paraId="082BF3E8"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at risk of being radicalised or exploited.</w:t>
      </w:r>
    </w:p>
    <w:p w14:paraId="1938B82A"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in a family circumstance presenting challenges for the child, such as substance abuse, adult mental health problems or domestic abuse.</w:t>
      </w:r>
    </w:p>
    <w:p w14:paraId="2FFDF588"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misusing drugs or alcohol themselves.</w:t>
      </w:r>
    </w:p>
    <w:p w14:paraId="3CC126D1"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has returned home to their family from care.</w:t>
      </w:r>
    </w:p>
    <w:p w14:paraId="58FAF38B" w14:textId="77777777" w:rsidR="0020592D" w:rsidRPr="002B6DFD" w:rsidRDefault="0020592D" w:rsidP="00AA2564">
      <w:pPr>
        <w:pStyle w:val="ListParagraph"/>
        <w:numPr>
          <w:ilvl w:val="0"/>
          <w:numId w:val="2"/>
        </w:numPr>
        <w:spacing w:after="0"/>
        <w:jc w:val="both"/>
        <w:rPr>
          <w:rFonts w:ascii="Arial" w:hAnsi="Arial" w:cs="Arial"/>
          <w:color w:val="000000" w:themeColor="text1"/>
        </w:rPr>
      </w:pPr>
      <w:r w:rsidRPr="002B6DFD">
        <w:rPr>
          <w:rFonts w:ascii="Arial" w:hAnsi="Arial" w:cs="Arial"/>
          <w:color w:val="000000" w:themeColor="text1"/>
        </w:rPr>
        <w:t>is a privately fostered child.</w:t>
      </w:r>
    </w:p>
    <w:p w14:paraId="2E5E109C" w14:textId="77777777" w:rsidR="0020592D" w:rsidRPr="002B6DFD" w:rsidRDefault="0020592D" w:rsidP="000568B1">
      <w:pPr>
        <w:spacing w:after="0"/>
        <w:jc w:val="both"/>
        <w:rPr>
          <w:rFonts w:ascii="Arial" w:hAnsi="Arial" w:cs="Arial"/>
          <w:color w:val="000000" w:themeColor="text1"/>
        </w:rPr>
      </w:pPr>
    </w:p>
    <w:p w14:paraId="69B006D6" w14:textId="77777777" w:rsidR="0020592D" w:rsidRPr="002B6DFD" w:rsidRDefault="0020592D" w:rsidP="000568B1">
      <w:pPr>
        <w:spacing w:after="0"/>
        <w:jc w:val="both"/>
        <w:rPr>
          <w:rFonts w:ascii="Arial" w:hAnsi="Arial" w:cs="Arial"/>
          <w:color w:val="000000" w:themeColor="text1"/>
        </w:rPr>
      </w:pPr>
      <w:r w:rsidRPr="002B6DFD">
        <w:rPr>
          <w:rFonts w:ascii="Arial" w:hAnsi="Arial" w:cs="Arial"/>
          <w:color w:val="000000" w:themeColor="text1"/>
        </w:rPr>
        <w:t>If early help is appropriate, the designated safeguarding lead (or deputy) will generally lead on liaising with other agencies and setting up inter-agency assessment as appropriate.  Staff may be required to support other agencies and professionals in early help assessment, in some cases acting as the lead practitioner.  Any such cases should be kept under constant review and consideration given to a referral to children’s social care for assessment for statutory services, if the child’s situation does not appear to be improving or is getting worse.</w:t>
      </w:r>
    </w:p>
    <w:p w14:paraId="14124017" w14:textId="47737E99" w:rsidR="0020592D" w:rsidRPr="002B6DFD" w:rsidRDefault="0020592D" w:rsidP="000568B1">
      <w:pPr>
        <w:spacing w:after="120"/>
        <w:jc w:val="both"/>
        <w:rPr>
          <w:rFonts w:ascii="Arial" w:hAnsi="Arial" w:cs="Arial"/>
          <w:b/>
          <w:bCs/>
          <w:color w:val="000000" w:themeColor="text1"/>
        </w:rPr>
      </w:pPr>
    </w:p>
    <w:p w14:paraId="1B316E3A" w14:textId="77777777" w:rsidR="0020592D" w:rsidRPr="002B6DFD" w:rsidRDefault="0020592D" w:rsidP="000568B1">
      <w:pPr>
        <w:tabs>
          <w:tab w:val="left" w:pos="6735"/>
        </w:tabs>
        <w:spacing w:after="120"/>
        <w:jc w:val="both"/>
        <w:rPr>
          <w:rFonts w:ascii="Arial" w:hAnsi="Arial" w:cs="Arial"/>
          <w:b/>
          <w:bCs/>
          <w:color w:val="000000" w:themeColor="text1"/>
        </w:rPr>
      </w:pPr>
      <w:r w:rsidRPr="002B6DFD">
        <w:rPr>
          <w:rFonts w:ascii="Arial" w:hAnsi="Arial" w:cs="Arial"/>
          <w:b/>
          <w:bCs/>
          <w:color w:val="000000" w:themeColor="text1"/>
        </w:rPr>
        <w:t>Children in Need</w:t>
      </w:r>
    </w:p>
    <w:p w14:paraId="525E5F91"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disabled.  Local authorities are required to provide services for children in need for the purposes of safeguarding and promoting their welfare.  Children in need may be assessed under section 17 of the Children Act 1989.</w:t>
      </w:r>
    </w:p>
    <w:p w14:paraId="098515DF" w14:textId="77777777" w:rsidR="0020592D" w:rsidRPr="002B6DFD" w:rsidRDefault="0020592D" w:rsidP="000568B1">
      <w:pPr>
        <w:tabs>
          <w:tab w:val="left" w:pos="6735"/>
        </w:tabs>
        <w:spacing w:before="240" w:after="120"/>
        <w:jc w:val="both"/>
        <w:rPr>
          <w:rFonts w:ascii="Arial" w:hAnsi="Arial" w:cs="Arial"/>
          <w:b/>
          <w:bCs/>
          <w:color w:val="000000" w:themeColor="text1"/>
        </w:rPr>
      </w:pPr>
      <w:r w:rsidRPr="002B6DFD">
        <w:rPr>
          <w:rFonts w:ascii="Arial" w:hAnsi="Arial" w:cs="Arial"/>
          <w:b/>
          <w:bCs/>
          <w:color w:val="000000" w:themeColor="text1"/>
        </w:rPr>
        <w:t>Children Suffering or Likely to Suffer Significant Harm</w:t>
      </w:r>
    </w:p>
    <w:p w14:paraId="51A4B778"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t>Local authorities, with the help of other organisations as appropriate, have a duty to make enquiries under section 47 of the Children Act 1989 if they have reasonable cause to suspect that a child is suffering, or is likely to suffer, significant harm.  Such enquiries enable them to decide whether they should take any action to safeguard and promote the child’s welfare and must be initiated where there are concerns about maltreatment, including all forms of abuse and neglect, female genital mutilation or other so-called honour based violence, and extra-familial threats like radicalisation and sexual exploitation.</w:t>
      </w:r>
    </w:p>
    <w:p w14:paraId="43002F42" w14:textId="77777777" w:rsidR="002B6DFD" w:rsidRDefault="002B6DFD">
      <w:pPr>
        <w:rPr>
          <w:rFonts w:ascii="Arial" w:hAnsi="Arial" w:cs="Arial"/>
          <w:b/>
          <w:bCs/>
          <w:color w:val="000000" w:themeColor="text1"/>
        </w:rPr>
      </w:pPr>
      <w:r>
        <w:rPr>
          <w:rFonts w:ascii="Arial" w:hAnsi="Arial" w:cs="Arial"/>
          <w:b/>
          <w:bCs/>
          <w:color w:val="000000" w:themeColor="text1"/>
        </w:rPr>
        <w:br w:type="page"/>
      </w:r>
    </w:p>
    <w:p w14:paraId="371F5DEC" w14:textId="32780FBA" w:rsidR="0020592D" w:rsidRPr="002B6DFD" w:rsidRDefault="0020592D" w:rsidP="000568B1">
      <w:pPr>
        <w:tabs>
          <w:tab w:val="left" w:pos="6735"/>
        </w:tabs>
        <w:spacing w:before="240" w:after="120"/>
        <w:jc w:val="both"/>
        <w:rPr>
          <w:rFonts w:ascii="Arial" w:hAnsi="Arial" w:cs="Arial"/>
          <w:b/>
          <w:bCs/>
          <w:color w:val="000000" w:themeColor="text1"/>
        </w:rPr>
      </w:pPr>
      <w:r w:rsidRPr="002B6DFD">
        <w:rPr>
          <w:rFonts w:ascii="Arial" w:hAnsi="Arial" w:cs="Arial"/>
          <w:b/>
          <w:bCs/>
          <w:color w:val="000000" w:themeColor="text1"/>
        </w:rPr>
        <w:lastRenderedPageBreak/>
        <w:t>What Will LB Redbridge Social Care Do?</w:t>
      </w:r>
    </w:p>
    <w:p w14:paraId="4962ECB8" w14:textId="4C076C75"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t xml:space="preserve">Within one working day of a referral being made, a local authority social worker should acknowledge receipt to the referrer and </w:t>
      </w:r>
      <w:r w:rsidR="004C1666" w:rsidRPr="002B6DFD">
        <w:rPr>
          <w:rFonts w:ascii="Arial" w:hAnsi="Arial" w:cs="Arial"/>
          <w:color w:val="000000" w:themeColor="text1"/>
        </w:rPr>
        <w:t>decide</w:t>
      </w:r>
      <w:r w:rsidRPr="002B6DFD">
        <w:rPr>
          <w:rFonts w:ascii="Arial" w:hAnsi="Arial" w:cs="Arial"/>
          <w:color w:val="000000" w:themeColor="text1"/>
        </w:rPr>
        <w:t xml:space="preserve"> about the next steps and the type of response that is required.</w:t>
      </w:r>
    </w:p>
    <w:p w14:paraId="73201B58" w14:textId="77777777" w:rsidR="0020592D" w:rsidRPr="002B6DFD" w:rsidRDefault="0020592D" w:rsidP="000568B1">
      <w:pPr>
        <w:tabs>
          <w:tab w:val="left" w:pos="6735"/>
        </w:tabs>
        <w:spacing w:after="120"/>
        <w:jc w:val="both"/>
        <w:rPr>
          <w:rFonts w:ascii="Arial" w:hAnsi="Arial" w:cs="Arial"/>
          <w:color w:val="000000" w:themeColor="text1"/>
        </w:rPr>
      </w:pPr>
      <w:r w:rsidRPr="002B6DFD">
        <w:rPr>
          <w:rFonts w:ascii="Arial" w:hAnsi="Arial" w:cs="Arial"/>
          <w:color w:val="000000" w:themeColor="text1"/>
        </w:rPr>
        <w:t>This will include determining whether:</w:t>
      </w:r>
    </w:p>
    <w:p w14:paraId="31C5EA44" w14:textId="399E2EDE" w:rsidR="0020592D" w:rsidRPr="002B6DFD" w:rsidRDefault="0020592D" w:rsidP="00AA2564">
      <w:pPr>
        <w:pStyle w:val="ListParagraph"/>
        <w:numPr>
          <w:ilvl w:val="0"/>
          <w:numId w:val="3"/>
        </w:numPr>
        <w:tabs>
          <w:tab w:val="left" w:pos="6735"/>
        </w:tabs>
        <w:spacing w:after="0"/>
        <w:jc w:val="both"/>
        <w:rPr>
          <w:rFonts w:ascii="Arial" w:hAnsi="Arial" w:cs="Arial"/>
          <w:color w:val="000000" w:themeColor="text1"/>
        </w:rPr>
      </w:pPr>
      <w:r w:rsidRPr="002B6DFD">
        <w:rPr>
          <w:rFonts w:ascii="Arial" w:hAnsi="Arial" w:cs="Arial"/>
          <w:color w:val="000000" w:themeColor="text1"/>
        </w:rPr>
        <w:t xml:space="preserve">the child requires immediate protection and urgent action is </w:t>
      </w:r>
      <w:r w:rsidR="004C1666" w:rsidRPr="002B6DFD">
        <w:rPr>
          <w:rFonts w:ascii="Arial" w:hAnsi="Arial" w:cs="Arial"/>
          <w:color w:val="000000" w:themeColor="text1"/>
        </w:rPr>
        <w:t>required.</w:t>
      </w:r>
    </w:p>
    <w:p w14:paraId="10B910BE" w14:textId="0A16167B" w:rsidR="0020592D" w:rsidRPr="002B6DFD" w:rsidRDefault="0020592D" w:rsidP="00AA2564">
      <w:pPr>
        <w:pStyle w:val="ListParagraph"/>
        <w:numPr>
          <w:ilvl w:val="0"/>
          <w:numId w:val="3"/>
        </w:numPr>
        <w:tabs>
          <w:tab w:val="left" w:pos="6735"/>
        </w:tabs>
        <w:spacing w:after="0"/>
        <w:jc w:val="both"/>
        <w:rPr>
          <w:rFonts w:ascii="Arial" w:hAnsi="Arial" w:cs="Arial"/>
          <w:color w:val="000000" w:themeColor="text1"/>
        </w:rPr>
      </w:pPr>
      <w:r w:rsidRPr="002B6DFD">
        <w:rPr>
          <w:rFonts w:ascii="Arial" w:hAnsi="Arial" w:cs="Arial"/>
          <w:color w:val="000000" w:themeColor="text1"/>
        </w:rPr>
        <w:t xml:space="preserve">whether the child is in </w:t>
      </w:r>
      <w:r w:rsidR="004C1666" w:rsidRPr="002B6DFD">
        <w:rPr>
          <w:rFonts w:ascii="Arial" w:hAnsi="Arial" w:cs="Arial"/>
          <w:color w:val="000000" w:themeColor="text1"/>
        </w:rPr>
        <w:t>need and</w:t>
      </w:r>
      <w:r w:rsidRPr="002B6DFD">
        <w:rPr>
          <w:rFonts w:ascii="Arial" w:hAnsi="Arial" w:cs="Arial"/>
          <w:color w:val="000000" w:themeColor="text1"/>
        </w:rPr>
        <w:t xml:space="preserve"> should be assessed under section 17 of the Children Act 1989</w:t>
      </w:r>
      <w:r w:rsidR="004C1666" w:rsidRPr="002B6DFD">
        <w:rPr>
          <w:rFonts w:ascii="Arial" w:hAnsi="Arial" w:cs="Arial"/>
          <w:color w:val="000000" w:themeColor="text1"/>
        </w:rPr>
        <w:t>.</w:t>
      </w:r>
    </w:p>
    <w:p w14:paraId="26C3FAED" w14:textId="43903C3D" w:rsidR="0020592D" w:rsidRPr="002B6DFD" w:rsidRDefault="0020592D" w:rsidP="00AA2564">
      <w:pPr>
        <w:pStyle w:val="ListParagraph"/>
        <w:numPr>
          <w:ilvl w:val="0"/>
          <w:numId w:val="3"/>
        </w:numPr>
        <w:tabs>
          <w:tab w:val="left" w:pos="6735"/>
        </w:tabs>
        <w:spacing w:after="0"/>
        <w:jc w:val="both"/>
        <w:rPr>
          <w:rFonts w:ascii="Arial" w:hAnsi="Arial" w:cs="Arial"/>
          <w:color w:val="000000" w:themeColor="text1"/>
        </w:rPr>
      </w:pPr>
      <w:r w:rsidRPr="002B6DFD">
        <w:rPr>
          <w:rFonts w:ascii="Arial" w:hAnsi="Arial" w:cs="Arial"/>
          <w:color w:val="000000" w:themeColor="text1"/>
        </w:rPr>
        <w:t xml:space="preserve">there is reasonable cause to suspect the child is suffering, or likely to suffer, significant harm, and whether enquiries must be </w:t>
      </w:r>
      <w:r w:rsidR="004C1666" w:rsidRPr="002B6DFD">
        <w:rPr>
          <w:rFonts w:ascii="Arial" w:hAnsi="Arial" w:cs="Arial"/>
          <w:color w:val="000000" w:themeColor="text1"/>
        </w:rPr>
        <w:t>made,</w:t>
      </w:r>
      <w:r w:rsidRPr="002B6DFD">
        <w:rPr>
          <w:rFonts w:ascii="Arial" w:hAnsi="Arial" w:cs="Arial"/>
          <w:color w:val="000000" w:themeColor="text1"/>
        </w:rPr>
        <w:t xml:space="preserve"> and the child assessed under section 47 of the Children Act </w:t>
      </w:r>
      <w:r w:rsidR="004C1666" w:rsidRPr="002B6DFD">
        <w:rPr>
          <w:rFonts w:ascii="Arial" w:hAnsi="Arial" w:cs="Arial"/>
          <w:color w:val="000000" w:themeColor="text1"/>
        </w:rPr>
        <w:t>1989.</w:t>
      </w:r>
    </w:p>
    <w:p w14:paraId="477E2EE3" w14:textId="489768D4" w:rsidR="0020592D" w:rsidRPr="002B6DFD" w:rsidRDefault="0020592D" w:rsidP="00AA2564">
      <w:pPr>
        <w:pStyle w:val="ListParagraph"/>
        <w:numPr>
          <w:ilvl w:val="0"/>
          <w:numId w:val="3"/>
        </w:numPr>
        <w:tabs>
          <w:tab w:val="left" w:pos="6735"/>
        </w:tabs>
        <w:spacing w:after="0"/>
        <w:jc w:val="both"/>
        <w:rPr>
          <w:rFonts w:ascii="Arial" w:hAnsi="Arial" w:cs="Arial"/>
          <w:color w:val="000000" w:themeColor="text1"/>
        </w:rPr>
      </w:pPr>
      <w:r w:rsidRPr="002B6DFD">
        <w:rPr>
          <w:rFonts w:ascii="Arial" w:hAnsi="Arial" w:cs="Arial"/>
          <w:color w:val="000000" w:themeColor="text1"/>
        </w:rPr>
        <w:t xml:space="preserve">any services are required by the child and family and what type of </w:t>
      </w:r>
      <w:r w:rsidR="004C1666" w:rsidRPr="002B6DFD">
        <w:rPr>
          <w:rFonts w:ascii="Arial" w:hAnsi="Arial" w:cs="Arial"/>
          <w:color w:val="000000" w:themeColor="text1"/>
        </w:rPr>
        <w:t>services.</w:t>
      </w:r>
    </w:p>
    <w:p w14:paraId="4ED99DAB" w14:textId="429BB0CF" w:rsidR="0020592D" w:rsidRPr="002B6DFD" w:rsidRDefault="0020592D" w:rsidP="00AA2564">
      <w:pPr>
        <w:pStyle w:val="ListParagraph"/>
        <w:numPr>
          <w:ilvl w:val="0"/>
          <w:numId w:val="3"/>
        </w:numPr>
        <w:tabs>
          <w:tab w:val="left" w:pos="6735"/>
        </w:tabs>
        <w:spacing w:after="0"/>
        <w:jc w:val="both"/>
        <w:rPr>
          <w:rFonts w:ascii="Arial" w:hAnsi="Arial" w:cs="Arial"/>
          <w:color w:val="000000" w:themeColor="text1"/>
        </w:rPr>
      </w:pPr>
      <w:r w:rsidRPr="002B6DFD">
        <w:rPr>
          <w:rFonts w:ascii="Arial" w:hAnsi="Arial" w:cs="Arial"/>
          <w:color w:val="000000" w:themeColor="text1"/>
        </w:rPr>
        <w:t>further specialist assessments are required to help the local authority to decide what further action to take</w:t>
      </w:r>
      <w:r w:rsidR="004C1666" w:rsidRPr="002B6DFD">
        <w:rPr>
          <w:rFonts w:ascii="Arial" w:hAnsi="Arial" w:cs="Arial"/>
          <w:color w:val="000000" w:themeColor="text1"/>
        </w:rPr>
        <w:t>.</w:t>
      </w:r>
    </w:p>
    <w:p w14:paraId="0D8295D8" w14:textId="77777777" w:rsidR="0020592D" w:rsidRPr="002B6DFD" w:rsidRDefault="0020592D" w:rsidP="00AA2564">
      <w:pPr>
        <w:pStyle w:val="ListParagraph"/>
        <w:numPr>
          <w:ilvl w:val="0"/>
          <w:numId w:val="3"/>
        </w:numPr>
        <w:tabs>
          <w:tab w:val="left" w:pos="6735"/>
        </w:tabs>
        <w:spacing w:after="120"/>
        <w:ind w:left="714" w:hanging="357"/>
        <w:jc w:val="both"/>
        <w:rPr>
          <w:rFonts w:ascii="Arial" w:hAnsi="Arial" w:cs="Arial"/>
          <w:color w:val="000000" w:themeColor="text1"/>
        </w:rPr>
      </w:pPr>
      <w:r w:rsidRPr="002B6DFD">
        <w:rPr>
          <w:rFonts w:ascii="Arial" w:hAnsi="Arial" w:cs="Arial"/>
          <w:color w:val="000000" w:themeColor="text1"/>
        </w:rPr>
        <w:t>to see the child as soon as possible if the decision is taken that the referral requires further assessment.</w:t>
      </w:r>
    </w:p>
    <w:p w14:paraId="65BB4872"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t>The referrer should follow up if this information is not forthcoming.</w:t>
      </w:r>
    </w:p>
    <w:p w14:paraId="5CD73A78" w14:textId="77777777" w:rsidR="0020592D" w:rsidRPr="002B6DFD" w:rsidRDefault="0020592D" w:rsidP="000568B1">
      <w:pPr>
        <w:tabs>
          <w:tab w:val="left" w:pos="6735"/>
        </w:tabs>
        <w:spacing w:after="0"/>
        <w:jc w:val="both"/>
        <w:rPr>
          <w:rFonts w:ascii="Arial" w:hAnsi="Arial" w:cs="Arial"/>
          <w:color w:val="000000" w:themeColor="text1"/>
        </w:rPr>
      </w:pPr>
    </w:p>
    <w:p w14:paraId="47EAED80" w14:textId="739D71F1"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t>If social workers decide to carry out a statutory assessment, staff should do everything they can to support that assessment (supported by the designated safeguarding lead or deputy as required).</w:t>
      </w:r>
    </w:p>
    <w:p w14:paraId="1AA63486" w14:textId="77777777" w:rsidR="0020592D" w:rsidRPr="002B6DFD" w:rsidRDefault="0020592D" w:rsidP="000568B1">
      <w:pPr>
        <w:tabs>
          <w:tab w:val="left" w:pos="6735"/>
        </w:tabs>
        <w:spacing w:after="0"/>
        <w:jc w:val="both"/>
        <w:rPr>
          <w:rFonts w:ascii="Arial" w:hAnsi="Arial" w:cs="Arial"/>
          <w:color w:val="000000" w:themeColor="text1"/>
        </w:rPr>
      </w:pPr>
    </w:p>
    <w:p w14:paraId="7539B72B" w14:textId="77777777" w:rsidR="0020592D"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t>If, after a referral, the child’s situation does not appear to be improving, the referrer should consider following local escalation procedures to ensure their concerns have been addressed and, most importantly, that the child’s situation improves.</w:t>
      </w:r>
    </w:p>
    <w:p w14:paraId="4234D931" w14:textId="77777777" w:rsidR="0020592D" w:rsidRPr="002B6DFD" w:rsidRDefault="0020592D" w:rsidP="000568B1">
      <w:pPr>
        <w:tabs>
          <w:tab w:val="left" w:pos="6735"/>
        </w:tabs>
        <w:spacing w:after="0"/>
        <w:jc w:val="both"/>
        <w:rPr>
          <w:rFonts w:ascii="Arial" w:hAnsi="Arial" w:cs="Arial"/>
          <w:color w:val="000000" w:themeColor="text1"/>
        </w:rPr>
      </w:pPr>
    </w:p>
    <w:p w14:paraId="007D0E49" w14:textId="1AE3F01A" w:rsidR="006608CC" w:rsidRPr="002B6DFD" w:rsidRDefault="006608CC" w:rsidP="000568B1">
      <w:pPr>
        <w:jc w:val="both"/>
        <w:rPr>
          <w:rFonts w:ascii="Arial" w:hAnsi="Arial" w:cs="Arial"/>
          <w:color w:val="000000" w:themeColor="text1"/>
        </w:rPr>
      </w:pPr>
      <w:r w:rsidRPr="002B6DFD">
        <w:rPr>
          <w:rFonts w:ascii="Arial" w:hAnsi="Arial" w:cs="Arial"/>
          <w:color w:val="000000" w:themeColor="text1"/>
        </w:rPr>
        <w:br w:type="page"/>
      </w:r>
    </w:p>
    <w:p w14:paraId="5899C60F" w14:textId="77777777" w:rsidR="0020592D" w:rsidRPr="002B6DFD" w:rsidRDefault="0020592D" w:rsidP="000568B1">
      <w:pPr>
        <w:tabs>
          <w:tab w:val="left" w:pos="6735"/>
        </w:tabs>
        <w:spacing w:after="0"/>
        <w:jc w:val="both"/>
        <w:rPr>
          <w:rFonts w:ascii="Arial" w:hAnsi="Arial" w:cs="Arial"/>
          <w:color w:val="000000" w:themeColor="text1"/>
        </w:rPr>
      </w:pPr>
    </w:p>
    <w:p w14:paraId="00605272" w14:textId="7A291E16" w:rsidR="0020592D" w:rsidRPr="002B6DFD" w:rsidRDefault="003C3672" w:rsidP="000568B1">
      <w:pPr>
        <w:tabs>
          <w:tab w:val="left" w:pos="5245"/>
        </w:tabs>
        <w:spacing w:after="0"/>
        <w:jc w:val="both"/>
        <w:rPr>
          <w:rFonts w:ascii="Arial" w:hAnsi="Arial" w:cs="Arial"/>
          <w:b/>
          <w:color w:val="000000" w:themeColor="text1"/>
        </w:rPr>
      </w:pPr>
      <w:bookmarkStart w:id="39" w:name="Appendix_5"/>
      <w:r w:rsidRPr="002B6DFD">
        <w:rPr>
          <w:rFonts w:ascii="Arial" w:hAnsi="Arial" w:cs="Arial"/>
          <w:b/>
          <w:color w:val="000000" w:themeColor="text1"/>
        </w:rPr>
        <w:t>APPENDIX 5: CONTACTS AND LINKS</w:t>
      </w:r>
    </w:p>
    <w:bookmarkEnd w:id="39"/>
    <w:p w14:paraId="0A477CB7" w14:textId="167435CB" w:rsidR="0020592D" w:rsidRPr="002B6DFD" w:rsidRDefault="0020592D" w:rsidP="000568B1">
      <w:pPr>
        <w:spacing w:after="0"/>
        <w:jc w:val="both"/>
        <w:rPr>
          <w:rFonts w:ascii="Arial" w:hAnsi="Arial" w:cs="Arial"/>
          <w:b/>
          <w:color w:val="000000" w:themeColor="text1"/>
        </w:rPr>
      </w:pPr>
    </w:p>
    <w:p w14:paraId="4A2AD4A1" w14:textId="034073B5" w:rsidR="0020592D" w:rsidRPr="002B6DFD" w:rsidRDefault="0020592D" w:rsidP="000568B1">
      <w:pPr>
        <w:tabs>
          <w:tab w:val="left" w:pos="4678"/>
          <w:tab w:val="left" w:pos="5245"/>
        </w:tabs>
        <w:spacing w:after="0"/>
        <w:jc w:val="both"/>
        <w:rPr>
          <w:rFonts w:ascii="Arial" w:hAnsi="Arial" w:cs="Arial"/>
          <w:b/>
          <w:color w:val="000000" w:themeColor="text1"/>
        </w:rPr>
      </w:pPr>
      <w:r w:rsidRPr="002B6DFD">
        <w:rPr>
          <w:rFonts w:ascii="Arial" w:hAnsi="Arial" w:cs="Arial"/>
          <w:b/>
          <w:color w:val="000000" w:themeColor="text1"/>
        </w:rPr>
        <w:t>CAF</w:t>
      </w:r>
      <w:r w:rsidRPr="002B6DFD">
        <w:rPr>
          <w:rFonts w:ascii="Arial" w:hAnsi="Arial" w:cs="Arial"/>
          <w:b/>
          <w:color w:val="000000" w:themeColor="text1"/>
        </w:rPr>
        <w:tab/>
        <w:t>0208 708 2071</w:t>
      </w:r>
    </w:p>
    <w:p w14:paraId="682C0944" w14:textId="5AA39AC1" w:rsidR="0020592D" w:rsidRPr="002B6DFD" w:rsidRDefault="00875C71" w:rsidP="000568B1">
      <w:pPr>
        <w:tabs>
          <w:tab w:val="left" w:pos="4678"/>
          <w:tab w:val="left" w:pos="5245"/>
        </w:tabs>
        <w:spacing w:after="0"/>
        <w:jc w:val="both"/>
        <w:rPr>
          <w:rFonts w:ascii="Arial" w:hAnsi="Arial" w:cs="Arial"/>
          <w:color w:val="000000" w:themeColor="text1"/>
        </w:rPr>
      </w:pPr>
      <w:hyperlink r:id="rId152" w:history="1">
        <w:r w:rsidR="0020592D" w:rsidRPr="002B6DFD">
          <w:rPr>
            <w:rStyle w:val="Hyperlink"/>
            <w:rFonts w:ascii="Arial" w:hAnsi="Arial" w:cs="Arial"/>
            <w:color w:val="000000" w:themeColor="text1"/>
          </w:rPr>
          <w:t>CAFDuty@redbridge.gov.uk</w:t>
        </w:r>
      </w:hyperlink>
    </w:p>
    <w:p w14:paraId="7C6C5B4D" w14:textId="06183071" w:rsidR="0020592D" w:rsidRPr="002B6DFD" w:rsidRDefault="00875C71" w:rsidP="000568B1">
      <w:pPr>
        <w:tabs>
          <w:tab w:val="left" w:pos="4678"/>
        </w:tabs>
        <w:jc w:val="both"/>
        <w:rPr>
          <w:rFonts w:ascii="Arial" w:hAnsi="Arial" w:cs="Arial"/>
          <w:color w:val="000000" w:themeColor="text1"/>
        </w:rPr>
      </w:pPr>
      <w:hyperlink r:id="rId153" w:history="1">
        <w:r w:rsidR="0020592D" w:rsidRPr="002B6DFD">
          <w:rPr>
            <w:rStyle w:val="Hyperlink"/>
            <w:rFonts w:ascii="Arial" w:hAnsi="Arial" w:cs="Arial"/>
            <w:color w:val="000000" w:themeColor="text1"/>
          </w:rPr>
          <w:t>CAFAdmin@redbridge.gov.uk</w:t>
        </w:r>
      </w:hyperlink>
    </w:p>
    <w:p w14:paraId="63F7A4DD" w14:textId="77777777" w:rsidR="0020592D" w:rsidRPr="002B6DFD" w:rsidRDefault="0020592D" w:rsidP="000568B1">
      <w:pPr>
        <w:tabs>
          <w:tab w:val="left" w:pos="4678"/>
          <w:tab w:val="left" w:pos="5245"/>
        </w:tabs>
        <w:spacing w:after="0"/>
        <w:jc w:val="both"/>
        <w:rPr>
          <w:rFonts w:ascii="Arial" w:hAnsi="Arial" w:cs="Arial"/>
          <w:b/>
          <w:color w:val="000000" w:themeColor="text1"/>
        </w:rPr>
      </w:pPr>
      <w:r w:rsidRPr="002B6DFD">
        <w:rPr>
          <w:rFonts w:ascii="Arial" w:hAnsi="Arial" w:cs="Arial"/>
          <w:b/>
          <w:color w:val="000000" w:themeColor="text1"/>
        </w:rPr>
        <w:t>Child Protection &amp; Assessment Team</w:t>
      </w:r>
      <w:r w:rsidRPr="002B6DFD">
        <w:rPr>
          <w:rFonts w:ascii="Arial" w:hAnsi="Arial" w:cs="Arial"/>
          <w:b/>
          <w:color w:val="000000" w:themeColor="text1"/>
        </w:rPr>
        <w:tab/>
        <w:t>020 8708 3885</w:t>
      </w:r>
    </w:p>
    <w:p w14:paraId="2E7C90EC" w14:textId="69070077" w:rsidR="0020592D" w:rsidRPr="002B6DFD" w:rsidRDefault="00875C71" w:rsidP="000568B1">
      <w:pPr>
        <w:tabs>
          <w:tab w:val="left" w:pos="4678"/>
          <w:tab w:val="left" w:pos="5245"/>
        </w:tabs>
        <w:spacing w:after="0"/>
        <w:jc w:val="both"/>
        <w:rPr>
          <w:rFonts w:ascii="Arial" w:hAnsi="Arial" w:cs="Arial"/>
          <w:b/>
          <w:color w:val="000000" w:themeColor="text1"/>
        </w:rPr>
      </w:pPr>
      <w:hyperlink r:id="rId154" w:history="1">
        <w:r w:rsidR="0020592D" w:rsidRPr="002B6DFD">
          <w:rPr>
            <w:rStyle w:val="Hyperlink"/>
            <w:rFonts w:ascii="Arial" w:hAnsi="Arial" w:cs="Arial"/>
            <w:color w:val="000000" w:themeColor="text1"/>
          </w:rPr>
          <w:t>CPAT.Referrals@redbridge.gov.uk</w:t>
        </w:r>
      </w:hyperlink>
    </w:p>
    <w:p w14:paraId="7BD07104" w14:textId="77777777" w:rsidR="0020592D" w:rsidRPr="002B6DFD" w:rsidRDefault="0020592D" w:rsidP="000568B1">
      <w:pPr>
        <w:tabs>
          <w:tab w:val="left" w:pos="4678"/>
          <w:tab w:val="left" w:pos="6735"/>
        </w:tabs>
        <w:spacing w:after="0"/>
        <w:jc w:val="both"/>
        <w:rPr>
          <w:rFonts w:ascii="Arial" w:hAnsi="Arial" w:cs="Arial"/>
          <w:b/>
          <w:color w:val="000000" w:themeColor="text1"/>
        </w:rPr>
      </w:pPr>
    </w:p>
    <w:p w14:paraId="068CAB01" w14:textId="1DB7E279" w:rsidR="0020592D" w:rsidRPr="002B6DFD" w:rsidRDefault="00A86B1C" w:rsidP="000568B1">
      <w:pPr>
        <w:tabs>
          <w:tab w:val="left" w:pos="4678"/>
          <w:tab w:val="left" w:pos="6735"/>
        </w:tabs>
        <w:spacing w:after="0"/>
        <w:jc w:val="both"/>
        <w:rPr>
          <w:rFonts w:ascii="Arial" w:hAnsi="Arial" w:cs="Arial"/>
          <w:b/>
          <w:color w:val="000000" w:themeColor="text1"/>
        </w:rPr>
      </w:pPr>
      <w:r w:rsidRPr="002B6DFD">
        <w:rPr>
          <w:rFonts w:ascii="Arial" w:hAnsi="Arial" w:cs="Arial"/>
          <w:b/>
          <w:color w:val="000000" w:themeColor="text1"/>
        </w:rPr>
        <w:t xml:space="preserve">CME - </w:t>
      </w:r>
      <w:r w:rsidR="0020592D" w:rsidRPr="002B6DFD">
        <w:rPr>
          <w:rFonts w:ascii="Arial" w:hAnsi="Arial" w:cs="Arial"/>
          <w:b/>
          <w:color w:val="000000" w:themeColor="text1"/>
        </w:rPr>
        <w:t xml:space="preserve">Children </w:t>
      </w:r>
      <w:r w:rsidRPr="002B6DFD">
        <w:rPr>
          <w:rFonts w:ascii="Arial" w:hAnsi="Arial" w:cs="Arial"/>
          <w:b/>
          <w:color w:val="000000" w:themeColor="text1"/>
        </w:rPr>
        <w:t>Absent</w:t>
      </w:r>
      <w:r w:rsidR="0020592D" w:rsidRPr="002B6DFD">
        <w:rPr>
          <w:rFonts w:ascii="Arial" w:hAnsi="Arial" w:cs="Arial"/>
          <w:b/>
          <w:color w:val="000000" w:themeColor="text1"/>
        </w:rPr>
        <w:t xml:space="preserve"> from Education         </w:t>
      </w:r>
      <w:r w:rsidRPr="002B6DFD">
        <w:rPr>
          <w:rFonts w:ascii="Arial" w:hAnsi="Arial" w:cs="Arial"/>
          <w:b/>
          <w:color w:val="000000" w:themeColor="text1"/>
        </w:rPr>
        <w:t xml:space="preserve"> </w:t>
      </w:r>
      <w:r w:rsidR="0020592D" w:rsidRPr="002B6DFD">
        <w:rPr>
          <w:rFonts w:ascii="Arial" w:hAnsi="Arial" w:cs="Arial"/>
          <w:b/>
          <w:color w:val="000000" w:themeColor="text1"/>
        </w:rPr>
        <w:t>020 8708 6047</w:t>
      </w:r>
    </w:p>
    <w:bookmarkStart w:id="40" w:name="_Hlk524988203"/>
    <w:p w14:paraId="5D890547" w14:textId="4CA9D5E2" w:rsidR="0020592D" w:rsidRPr="002B6DFD" w:rsidRDefault="0020592D" w:rsidP="000568B1">
      <w:pPr>
        <w:tabs>
          <w:tab w:val="left" w:pos="4678"/>
          <w:tab w:val="left" w:pos="5245"/>
        </w:tabs>
        <w:spacing w:after="0"/>
        <w:jc w:val="both"/>
        <w:rPr>
          <w:rFonts w:ascii="Arial" w:hAnsi="Arial" w:cs="Arial"/>
          <w:b/>
          <w:color w:val="000000" w:themeColor="text1"/>
        </w:rPr>
      </w:pPr>
      <w:r w:rsidRPr="002B6DFD">
        <w:rPr>
          <w:rFonts w:ascii="Arial" w:hAnsi="Arial" w:cs="Arial"/>
          <w:b/>
          <w:color w:val="000000" w:themeColor="text1"/>
        </w:rPr>
        <w:fldChar w:fldCharType="begin"/>
      </w:r>
      <w:r w:rsidRPr="002B6DFD">
        <w:rPr>
          <w:rFonts w:ascii="Arial" w:hAnsi="Arial" w:cs="Arial"/>
          <w:b/>
          <w:color w:val="000000" w:themeColor="text1"/>
        </w:rPr>
        <w:instrText>HYPERLINK "\\\\AD.REDBRIDGE.GOV.UK\\EDU\\EDUACCESS\\Advisers\\LB R model policies\\cme@redbridge.gov.uk"</w:instrText>
      </w:r>
      <w:r w:rsidRPr="002B6DFD">
        <w:rPr>
          <w:rFonts w:ascii="Arial" w:hAnsi="Arial" w:cs="Arial"/>
          <w:b/>
          <w:color w:val="000000" w:themeColor="text1"/>
        </w:rPr>
      </w:r>
      <w:r w:rsidRPr="002B6DFD">
        <w:rPr>
          <w:rFonts w:ascii="Arial" w:hAnsi="Arial" w:cs="Arial"/>
          <w:b/>
          <w:color w:val="000000" w:themeColor="text1"/>
        </w:rPr>
        <w:fldChar w:fldCharType="separate"/>
      </w:r>
      <w:r w:rsidRPr="002B6DFD">
        <w:rPr>
          <w:rStyle w:val="Hyperlink"/>
          <w:rFonts w:ascii="Arial" w:hAnsi="Arial" w:cs="Arial"/>
          <w:color w:val="000000" w:themeColor="text1"/>
        </w:rPr>
        <w:t>cme@redbridge.gov.uk</w:t>
      </w:r>
      <w:bookmarkEnd w:id="40"/>
      <w:r w:rsidRPr="002B6DFD">
        <w:rPr>
          <w:rFonts w:ascii="Arial" w:hAnsi="Arial" w:cs="Arial"/>
          <w:b/>
          <w:color w:val="000000" w:themeColor="text1"/>
        </w:rPr>
        <w:fldChar w:fldCharType="end"/>
      </w:r>
    </w:p>
    <w:p w14:paraId="6C9C4C4F" w14:textId="77777777" w:rsidR="0020592D" w:rsidRPr="002B6DFD" w:rsidRDefault="0020592D" w:rsidP="000568B1">
      <w:pPr>
        <w:tabs>
          <w:tab w:val="left" w:pos="4678"/>
          <w:tab w:val="left" w:pos="6735"/>
        </w:tabs>
        <w:spacing w:after="0"/>
        <w:jc w:val="both"/>
        <w:rPr>
          <w:rFonts w:ascii="Arial" w:hAnsi="Arial" w:cs="Arial"/>
          <w:b/>
          <w:color w:val="000000" w:themeColor="text1"/>
        </w:rPr>
      </w:pPr>
    </w:p>
    <w:p w14:paraId="43285288" w14:textId="662A0047" w:rsidR="0020592D" w:rsidRPr="002B6DFD" w:rsidRDefault="0020592D" w:rsidP="000568B1">
      <w:pPr>
        <w:tabs>
          <w:tab w:val="left" w:pos="4678"/>
          <w:tab w:val="left" w:pos="6735"/>
        </w:tabs>
        <w:spacing w:after="0"/>
        <w:jc w:val="both"/>
        <w:rPr>
          <w:rFonts w:ascii="Arial" w:hAnsi="Arial" w:cs="Arial"/>
          <w:b/>
          <w:color w:val="000000" w:themeColor="text1"/>
        </w:rPr>
      </w:pPr>
      <w:r w:rsidRPr="002B6DFD">
        <w:rPr>
          <w:rFonts w:ascii="Arial" w:hAnsi="Arial" w:cs="Arial"/>
          <w:b/>
          <w:color w:val="000000" w:themeColor="text1"/>
        </w:rPr>
        <w:t>Children with Disabilities Team                        020 8708 6092</w:t>
      </w:r>
    </w:p>
    <w:p w14:paraId="7CF31188" w14:textId="2A7F1439" w:rsidR="0020592D" w:rsidRPr="002B6DFD" w:rsidRDefault="00875C71" w:rsidP="000568B1">
      <w:pPr>
        <w:tabs>
          <w:tab w:val="left" w:pos="4678"/>
          <w:tab w:val="left" w:pos="5245"/>
        </w:tabs>
        <w:spacing w:after="0"/>
        <w:jc w:val="both"/>
        <w:rPr>
          <w:rFonts w:ascii="Arial" w:hAnsi="Arial" w:cs="Arial"/>
          <w:b/>
          <w:color w:val="000000" w:themeColor="text1"/>
        </w:rPr>
      </w:pPr>
      <w:hyperlink r:id="rId155" w:history="1">
        <w:r w:rsidR="0020592D" w:rsidRPr="002B6DFD">
          <w:rPr>
            <w:rStyle w:val="Hyperlink"/>
            <w:rFonts w:ascii="Arial" w:hAnsi="Arial" w:cs="Arial"/>
            <w:color w:val="000000" w:themeColor="text1"/>
          </w:rPr>
          <w:t>Admin.CWDT@redbridge.gov.uk</w:t>
        </w:r>
      </w:hyperlink>
    </w:p>
    <w:p w14:paraId="13F47E5A" w14:textId="77777777" w:rsidR="0020592D" w:rsidRPr="002B6DFD" w:rsidRDefault="0020592D" w:rsidP="000568B1">
      <w:pPr>
        <w:tabs>
          <w:tab w:val="left" w:pos="4678"/>
          <w:tab w:val="left" w:pos="6735"/>
        </w:tabs>
        <w:spacing w:after="0"/>
        <w:jc w:val="both"/>
        <w:rPr>
          <w:rFonts w:ascii="Arial" w:hAnsi="Arial" w:cs="Arial"/>
          <w:b/>
          <w:color w:val="000000" w:themeColor="text1"/>
        </w:rPr>
      </w:pPr>
    </w:p>
    <w:p w14:paraId="25A0048F" w14:textId="77777777" w:rsidR="0020592D" w:rsidRPr="002B6DFD" w:rsidRDefault="0020592D" w:rsidP="000568B1">
      <w:pPr>
        <w:tabs>
          <w:tab w:val="left" w:pos="4678"/>
          <w:tab w:val="left" w:pos="6735"/>
        </w:tabs>
        <w:spacing w:after="0"/>
        <w:jc w:val="both"/>
        <w:rPr>
          <w:rFonts w:ascii="Arial" w:hAnsi="Arial" w:cs="Arial"/>
          <w:b/>
          <w:color w:val="000000" w:themeColor="text1"/>
        </w:rPr>
      </w:pPr>
      <w:r w:rsidRPr="002B6DFD">
        <w:rPr>
          <w:rFonts w:ascii="Arial" w:hAnsi="Arial" w:cs="Arial"/>
          <w:b/>
          <w:color w:val="000000" w:themeColor="text1"/>
        </w:rPr>
        <w:t>Children’s Services Complaints</w:t>
      </w:r>
      <w:r w:rsidRPr="002B6DFD">
        <w:rPr>
          <w:rFonts w:ascii="Arial" w:hAnsi="Arial" w:cs="Arial"/>
          <w:b/>
          <w:color w:val="000000" w:themeColor="text1"/>
        </w:rPr>
        <w:tab/>
        <w:t>0208 8708 5174</w:t>
      </w:r>
    </w:p>
    <w:p w14:paraId="06DBAED4" w14:textId="68378F5E" w:rsidR="0020592D" w:rsidRPr="002B6DFD" w:rsidRDefault="00875C71" w:rsidP="000568B1">
      <w:pPr>
        <w:tabs>
          <w:tab w:val="left" w:pos="4536"/>
          <w:tab w:val="left" w:pos="4678"/>
        </w:tabs>
        <w:spacing w:after="0"/>
        <w:jc w:val="both"/>
        <w:rPr>
          <w:rFonts w:ascii="Arial" w:hAnsi="Arial" w:cs="Arial"/>
          <w:b/>
          <w:color w:val="000000" w:themeColor="text1"/>
        </w:rPr>
      </w:pPr>
      <w:hyperlink r:id="rId156" w:history="1">
        <w:r w:rsidR="0020592D" w:rsidRPr="002B6DFD">
          <w:rPr>
            <w:rStyle w:val="Hyperlink"/>
            <w:rFonts w:ascii="Arial" w:hAnsi="Arial" w:cs="Arial"/>
            <w:color w:val="000000" w:themeColor="text1"/>
          </w:rPr>
          <w:t>ChildrensComplaints@redbridge.gov.uk</w:t>
        </w:r>
      </w:hyperlink>
    </w:p>
    <w:p w14:paraId="34CEBC6E" w14:textId="77777777" w:rsidR="0020592D" w:rsidRPr="002B6DFD" w:rsidRDefault="0020592D" w:rsidP="000568B1">
      <w:pPr>
        <w:tabs>
          <w:tab w:val="left" w:pos="4678"/>
          <w:tab w:val="left" w:pos="6735"/>
        </w:tabs>
        <w:spacing w:after="0"/>
        <w:jc w:val="both"/>
        <w:rPr>
          <w:rFonts w:ascii="Arial" w:hAnsi="Arial" w:cs="Arial"/>
          <w:b/>
          <w:color w:val="000000" w:themeColor="text1"/>
        </w:rPr>
      </w:pPr>
    </w:p>
    <w:p w14:paraId="7A1F9163" w14:textId="3390496E" w:rsidR="0020592D" w:rsidRPr="002B6DFD" w:rsidRDefault="0020592D" w:rsidP="000568B1">
      <w:pPr>
        <w:tabs>
          <w:tab w:val="left" w:pos="4678"/>
          <w:tab w:val="left" w:pos="6735"/>
        </w:tabs>
        <w:spacing w:after="0"/>
        <w:jc w:val="both"/>
        <w:rPr>
          <w:rFonts w:ascii="Arial" w:hAnsi="Arial" w:cs="Arial"/>
          <w:b/>
          <w:color w:val="000000" w:themeColor="text1"/>
        </w:rPr>
      </w:pPr>
      <w:r w:rsidRPr="002B6DFD">
        <w:rPr>
          <w:rFonts w:ascii="Arial" w:hAnsi="Arial" w:cs="Arial"/>
          <w:b/>
          <w:color w:val="000000" w:themeColor="text1"/>
        </w:rPr>
        <w:t>Families Together Hub</w:t>
      </w:r>
      <w:r w:rsidRPr="002B6DFD">
        <w:rPr>
          <w:rFonts w:ascii="Arial" w:hAnsi="Arial" w:cs="Arial"/>
          <w:b/>
          <w:color w:val="000000" w:themeColor="text1"/>
        </w:rPr>
        <w:tab/>
        <w:t>0208 708 2071</w:t>
      </w:r>
    </w:p>
    <w:p w14:paraId="28198378" w14:textId="01004389" w:rsidR="0020592D" w:rsidRPr="002B6DFD" w:rsidRDefault="00875C71" w:rsidP="000568B1">
      <w:pPr>
        <w:tabs>
          <w:tab w:val="left" w:pos="4678"/>
          <w:tab w:val="left" w:pos="6735"/>
        </w:tabs>
        <w:spacing w:after="0"/>
        <w:jc w:val="both"/>
        <w:rPr>
          <w:rFonts w:ascii="Arial" w:hAnsi="Arial" w:cs="Arial"/>
          <w:b/>
          <w:color w:val="000000" w:themeColor="text1"/>
        </w:rPr>
      </w:pPr>
      <w:hyperlink r:id="rId157" w:history="1">
        <w:r w:rsidR="0020592D" w:rsidRPr="002B6DFD">
          <w:rPr>
            <w:rStyle w:val="Hyperlink"/>
            <w:rFonts w:ascii="Arial" w:hAnsi="Arial" w:cs="Arial"/>
            <w:color w:val="000000" w:themeColor="text1"/>
          </w:rPr>
          <w:t>Early.Intervention@redbridge.gov.uk</w:t>
        </w:r>
      </w:hyperlink>
    </w:p>
    <w:p w14:paraId="75D559D9" w14:textId="77777777" w:rsidR="0020592D" w:rsidRPr="002B6DFD" w:rsidRDefault="0020592D" w:rsidP="000568B1">
      <w:pPr>
        <w:tabs>
          <w:tab w:val="left" w:pos="4678"/>
          <w:tab w:val="left" w:pos="6735"/>
        </w:tabs>
        <w:spacing w:after="0"/>
        <w:jc w:val="both"/>
        <w:rPr>
          <w:rFonts w:ascii="Arial" w:hAnsi="Arial" w:cs="Arial"/>
          <w:b/>
          <w:color w:val="000000" w:themeColor="text1"/>
        </w:rPr>
      </w:pPr>
    </w:p>
    <w:p w14:paraId="14E4D012" w14:textId="6FB40E93" w:rsidR="0020592D" w:rsidRPr="002B6DFD" w:rsidRDefault="0020592D" w:rsidP="000568B1">
      <w:pPr>
        <w:tabs>
          <w:tab w:val="left" w:pos="4678"/>
          <w:tab w:val="left" w:pos="6735"/>
        </w:tabs>
        <w:spacing w:after="0"/>
        <w:jc w:val="both"/>
        <w:rPr>
          <w:rFonts w:ascii="Arial" w:hAnsi="Arial" w:cs="Arial"/>
          <w:b/>
          <w:color w:val="000000" w:themeColor="text1"/>
        </w:rPr>
      </w:pPr>
      <w:r w:rsidRPr="002B6DFD">
        <w:rPr>
          <w:rFonts w:ascii="Arial" w:hAnsi="Arial" w:cs="Arial"/>
          <w:b/>
          <w:color w:val="000000" w:themeColor="text1"/>
        </w:rPr>
        <w:t xml:space="preserve">Emergency Duty Team EDT </w:t>
      </w:r>
      <w:r w:rsidR="00E06E79" w:rsidRPr="002B6DFD">
        <w:rPr>
          <w:rFonts w:ascii="Arial" w:hAnsi="Arial" w:cs="Arial"/>
          <w:b/>
          <w:color w:val="000000" w:themeColor="text1"/>
        </w:rPr>
        <w:tab/>
        <w:t>020 8708 5897</w:t>
      </w:r>
    </w:p>
    <w:p w14:paraId="290F0E4B" w14:textId="022BA236" w:rsidR="0020592D" w:rsidRPr="002B6DFD" w:rsidRDefault="0020592D" w:rsidP="000568B1">
      <w:pPr>
        <w:tabs>
          <w:tab w:val="left" w:pos="4678"/>
          <w:tab w:val="left" w:pos="6735"/>
        </w:tabs>
        <w:spacing w:after="0"/>
        <w:jc w:val="both"/>
        <w:rPr>
          <w:rFonts w:ascii="Arial" w:hAnsi="Arial" w:cs="Arial"/>
          <w:b/>
          <w:color w:val="000000" w:themeColor="text1"/>
        </w:rPr>
      </w:pPr>
      <w:r w:rsidRPr="002B6DFD">
        <w:rPr>
          <w:rFonts w:ascii="Arial" w:hAnsi="Arial" w:cs="Arial"/>
          <w:b/>
          <w:color w:val="000000" w:themeColor="text1"/>
        </w:rPr>
        <w:t>(Out of hours: after 5pm &amp; weekends</w:t>
      </w:r>
      <w:r w:rsidR="00140B7A" w:rsidRPr="002B6DFD">
        <w:rPr>
          <w:rFonts w:ascii="Arial" w:hAnsi="Arial" w:cs="Arial"/>
          <w:b/>
          <w:color w:val="000000" w:themeColor="text1"/>
        </w:rPr>
        <w:t>, Public Holidays</w:t>
      </w:r>
      <w:r w:rsidRPr="002B6DFD">
        <w:rPr>
          <w:rFonts w:ascii="Arial" w:hAnsi="Arial" w:cs="Arial"/>
          <w:b/>
          <w:color w:val="000000" w:themeColor="text1"/>
        </w:rPr>
        <w:t>)</w:t>
      </w:r>
      <w:bookmarkStart w:id="41" w:name="_Hlk113211430"/>
    </w:p>
    <w:bookmarkEnd w:id="41"/>
    <w:p w14:paraId="41A41F39" w14:textId="34F4980A" w:rsidR="0020592D" w:rsidRPr="002B6DFD" w:rsidRDefault="0020592D" w:rsidP="000568B1">
      <w:pPr>
        <w:tabs>
          <w:tab w:val="left" w:pos="4678"/>
          <w:tab w:val="left" w:pos="5245"/>
        </w:tabs>
        <w:spacing w:after="0"/>
        <w:jc w:val="both"/>
        <w:rPr>
          <w:rFonts w:ascii="Arial" w:hAnsi="Arial" w:cs="Arial"/>
          <w:b/>
          <w:color w:val="000000" w:themeColor="text1"/>
        </w:rPr>
      </w:pPr>
    </w:p>
    <w:p w14:paraId="504EAE97" w14:textId="77777777" w:rsidR="0020592D" w:rsidRPr="002B6DFD" w:rsidRDefault="0020592D" w:rsidP="000568B1">
      <w:pPr>
        <w:tabs>
          <w:tab w:val="left" w:pos="4678"/>
          <w:tab w:val="left" w:pos="6735"/>
        </w:tabs>
        <w:spacing w:after="0"/>
        <w:jc w:val="both"/>
        <w:rPr>
          <w:rFonts w:ascii="Arial" w:hAnsi="Arial" w:cs="Arial"/>
          <w:b/>
          <w:color w:val="000000" w:themeColor="text1"/>
        </w:rPr>
      </w:pPr>
      <w:r w:rsidRPr="002B6DFD">
        <w:rPr>
          <w:rFonts w:ascii="Arial" w:hAnsi="Arial" w:cs="Arial"/>
          <w:b/>
          <w:color w:val="000000" w:themeColor="text1"/>
        </w:rPr>
        <w:t>Local Authority Designated Officer</w:t>
      </w:r>
      <w:r w:rsidRPr="002B6DFD">
        <w:rPr>
          <w:rFonts w:ascii="Arial" w:hAnsi="Arial" w:cs="Arial"/>
          <w:b/>
          <w:color w:val="000000" w:themeColor="text1"/>
        </w:rPr>
        <w:tab/>
        <w:t>020 8708 5350</w:t>
      </w:r>
    </w:p>
    <w:p w14:paraId="758CAB5F" w14:textId="26797E4B" w:rsidR="0020592D" w:rsidRPr="002B6DFD" w:rsidRDefault="0060616E" w:rsidP="000568B1">
      <w:pPr>
        <w:tabs>
          <w:tab w:val="left" w:pos="4678"/>
          <w:tab w:val="left" w:pos="5245"/>
        </w:tabs>
        <w:spacing w:after="0"/>
        <w:jc w:val="both"/>
        <w:rPr>
          <w:rFonts w:ascii="Arial" w:hAnsi="Arial" w:cs="Arial"/>
          <w:b/>
          <w:color w:val="000000" w:themeColor="text1"/>
        </w:rPr>
      </w:pPr>
      <w:r w:rsidRPr="002B6DFD">
        <w:rPr>
          <w:rFonts w:ascii="Arial" w:hAnsi="Arial" w:cs="Arial"/>
        </w:rPr>
        <w:t>GM_LADO@redbridge.gov.uk</w:t>
      </w:r>
    </w:p>
    <w:p w14:paraId="30975785" w14:textId="77777777" w:rsidR="0020592D" w:rsidRPr="002B6DFD" w:rsidRDefault="0020592D" w:rsidP="000568B1">
      <w:pPr>
        <w:tabs>
          <w:tab w:val="left" w:pos="4678"/>
          <w:tab w:val="left" w:pos="6735"/>
        </w:tabs>
        <w:spacing w:after="0"/>
        <w:jc w:val="both"/>
        <w:rPr>
          <w:rFonts w:ascii="Arial" w:hAnsi="Arial" w:cs="Arial"/>
          <w:b/>
          <w:color w:val="000000" w:themeColor="text1"/>
        </w:rPr>
      </w:pPr>
    </w:p>
    <w:p w14:paraId="7A02BE83" w14:textId="514FC49A" w:rsidR="007D7ED8" w:rsidRPr="002B6DFD" w:rsidRDefault="007D7ED8" w:rsidP="000568B1">
      <w:pPr>
        <w:tabs>
          <w:tab w:val="left" w:pos="4678"/>
          <w:tab w:val="left" w:pos="6735"/>
        </w:tabs>
        <w:spacing w:after="0"/>
        <w:jc w:val="both"/>
        <w:rPr>
          <w:rFonts w:ascii="Arial" w:hAnsi="Arial" w:cs="Arial"/>
          <w:b/>
          <w:color w:val="000000" w:themeColor="text1"/>
        </w:rPr>
      </w:pPr>
      <w:r w:rsidRPr="002B6DFD">
        <w:rPr>
          <w:rFonts w:ascii="Arial" w:hAnsi="Arial" w:cs="Arial"/>
          <w:b/>
          <w:color w:val="000000" w:themeColor="text1"/>
        </w:rPr>
        <w:t xml:space="preserve">Redbridge Safeguarding Children </w:t>
      </w:r>
      <w:r w:rsidRPr="002B6DFD">
        <w:rPr>
          <w:rFonts w:ascii="Arial" w:hAnsi="Arial" w:cs="Arial"/>
          <w:b/>
          <w:color w:val="000000" w:themeColor="text1"/>
        </w:rPr>
        <w:tab/>
        <w:t>020 8708 5282</w:t>
      </w:r>
    </w:p>
    <w:p w14:paraId="1C86608E" w14:textId="3DD4D092" w:rsidR="0020592D" w:rsidRPr="002B6DFD" w:rsidRDefault="007D7ED8" w:rsidP="000568B1">
      <w:pPr>
        <w:tabs>
          <w:tab w:val="left" w:pos="4678"/>
          <w:tab w:val="left" w:pos="6735"/>
        </w:tabs>
        <w:spacing w:after="0"/>
        <w:jc w:val="both"/>
        <w:rPr>
          <w:rStyle w:val="Hyperlink"/>
          <w:rFonts w:ascii="Arial" w:hAnsi="Arial" w:cs="Arial"/>
          <w:color w:val="000000" w:themeColor="text1"/>
        </w:rPr>
      </w:pPr>
      <w:r w:rsidRPr="002B6DFD">
        <w:rPr>
          <w:rFonts w:ascii="Arial" w:hAnsi="Arial" w:cs="Arial"/>
          <w:b/>
          <w:color w:val="000000" w:themeColor="text1"/>
        </w:rPr>
        <w:t>Partnership</w:t>
      </w:r>
      <w:r w:rsidRPr="002B6DFD">
        <w:rPr>
          <w:rFonts w:ascii="Arial" w:hAnsi="Arial" w:cs="Arial"/>
          <w:b/>
          <w:color w:val="000000" w:themeColor="text1"/>
        </w:rPr>
        <w:tab/>
      </w:r>
      <w:hyperlink r:id="rId158" w:history="1">
        <w:r w:rsidR="006608CC" w:rsidRPr="002B6DFD">
          <w:rPr>
            <w:rStyle w:val="Hyperlink"/>
            <w:rFonts w:ascii="Arial" w:hAnsi="Arial" w:cs="Arial"/>
            <w:color w:val="000000" w:themeColor="text1"/>
          </w:rPr>
          <w:t>RedbridgeSCP@redbridge.gov.uk</w:t>
        </w:r>
      </w:hyperlink>
    </w:p>
    <w:p w14:paraId="285239F2" w14:textId="447256CB" w:rsidR="007202A3" w:rsidRPr="002B6DFD" w:rsidRDefault="007202A3" w:rsidP="000568B1">
      <w:pPr>
        <w:tabs>
          <w:tab w:val="left" w:pos="4678"/>
          <w:tab w:val="left" w:pos="6735"/>
        </w:tabs>
        <w:spacing w:after="0"/>
        <w:jc w:val="both"/>
        <w:rPr>
          <w:rStyle w:val="Hyperlink"/>
          <w:rFonts w:ascii="Arial" w:hAnsi="Arial" w:cs="Arial"/>
          <w:color w:val="000000" w:themeColor="text1"/>
        </w:rPr>
      </w:pPr>
    </w:p>
    <w:p w14:paraId="71787A11" w14:textId="5EBEA946" w:rsidR="004F307F" w:rsidRPr="002B6DFD" w:rsidRDefault="004F307F" w:rsidP="000568B1">
      <w:pPr>
        <w:tabs>
          <w:tab w:val="left" w:pos="4678"/>
          <w:tab w:val="left" w:pos="6735"/>
        </w:tabs>
        <w:spacing w:after="0"/>
        <w:jc w:val="both"/>
        <w:rPr>
          <w:rStyle w:val="Hyperlink"/>
          <w:rFonts w:ascii="Arial" w:hAnsi="Arial" w:cs="Arial"/>
          <w:b/>
          <w:bCs/>
          <w:color w:val="000000" w:themeColor="text1"/>
          <w:u w:val="none"/>
        </w:rPr>
      </w:pPr>
      <w:r w:rsidRPr="002B6DFD">
        <w:rPr>
          <w:rStyle w:val="Hyperlink"/>
          <w:rFonts w:ascii="Arial" w:hAnsi="Arial" w:cs="Arial"/>
          <w:b/>
          <w:bCs/>
          <w:color w:val="000000" w:themeColor="text1"/>
          <w:u w:val="none"/>
        </w:rPr>
        <w:t>School Improvement Service</w:t>
      </w:r>
      <w:r w:rsidRPr="002B6DFD">
        <w:rPr>
          <w:rStyle w:val="Hyperlink"/>
          <w:rFonts w:ascii="Arial" w:hAnsi="Arial" w:cs="Arial"/>
          <w:b/>
          <w:bCs/>
          <w:color w:val="000000" w:themeColor="text1"/>
          <w:u w:val="none"/>
        </w:rPr>
        <w:tab/>
        <w:t>0208 708 3080</w:t>
      </w:r>
    </w:p>
    <w:p w14:paraId="3C46D318" w14:textId="47473EAA" w:rsidR="00FF4DB2" w:rsidRPr="002B6DFD" w:rsidRDefault="002B6DFD" w:rsidP="000568B1">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                                                                            </w:t>
      </w:r>
      <w:r w:rsidR="00FF4DB2" w:rsidRPr="002B6DFD">
        <w:rPr>
          <w:rFonts w:ascii="Arial" w:eastAsia="Times New Roman" w:hAnsi="Arial" w:cs="Arial"/>
          <w:color w:val="000000" w:themeColor="text1"/>
          <w:lang w:eastAsia="en-GB"/>
        </w:rPr>
        <w:t xml:space="preserve">Mariam Smith </w:t>
      </w:r>
      <w:hyperlink r:id="rId159" w:history="1">
        <w:r w:rsidR="00FF4DB2" w:rsidRPr="002B6DFD">
          <w:rPr>
            <w:rStyle w:val="Hyperlink"/>
            <w:rFonts w:ascii="Arial" w:eastAsia="Times New Roman" w:hAnsi="Arial" w:cs="Arial"/>
            <w:color w:val="000000" w:themeColor="text1"/>
            <w:lang w:eastAsia="en-GB"/>
          </w:rPr>
          <w:t>Mariam.Smith@redbridge.gov.uk</w:t>
        </w:r>
      </w:hyperlink>
    </w:p>
    <w:p w14:paraId="6C4F9616" w14:textId="77777777" w:rsidR="00CE7D1C" w:rsidRPr="002B6DFD" w:rsidRDefault="00CE7D1C" w:rsidP="000568B1">
      <w:pPr>
        <w:tabs>
          <w:tab w:val="left" w:pos="4678"/>
          <w:tab w:val="left" w:pos="6735"/>
        </w:tabs>
        <w:spacing w:after="0"/>
        <w:jc w:val="both"/>
        <w:rPr>
          <w:rStyle w:val="Hyperlink"/>
          <w:rFonts w:ascii="Arial" w:hAnsi="Arial" w:cs="Arial"/>
          <w:color w:val="000000" w:themeColor="text1"/>
          <w:highlight w:val="green"/>
        </w:rPr>
      </w:pPr>
    </w:p>
    <w:p w14:paraId="0F100E1B" w14:textId="569E670E" w:rsidR="00CE7D1C" w:rsidRPr="002B6DFD" w:rsidRDefault="00CE7D1C" w:rsidP="000568B1">
      <w:pPr>
        <w:tabs>
          <w:tab w:val="left" w:pos="4678"/>
          <w:tab w:val="left" w:pos="6735"/>
        </w:tabs>
        <w:spacing w:after="0"/>
        <w:jc w:val="both"/>
        <w:rPr>
          <w:rStyle w:val="Hyperlink"/>
          <w:rFonts w:ascii="Arial" w:hAnsi="Arial" w:cs="Arial"/>
          <w:b/>
          <w:bCs/>
          <w:color w:val="000000" w:themeColor="text1"/>
          <w:highlight w:val="green"/>
          <w:u w:val="none"/>
        </w:rPr>
      </w:pPr>
      <w:r w:rsidRPr="002B6DFD">
        <w:rPr>
          <w:rStyle w:val="Hyperlink"/>
          <w:rFonts w:ascii="Arial" w:hAnsi="Arial" w:cs="Arial"/>
          <w:b/>
          <w:bCs/>
          <w:color w:val="000000" w:themeColor="text1"/>
          <w:u w:val="none"/>
        </w:rPr>
        <w:t>SEN Team</w:t>
      </w:r>
      <w:r w:rsidRPr="002B6DFD">
        <w:rPr>
          <w:rStyle w:val="Hyperlink"/>
          <w:rFonts w:ascii="Arial" w:hAnsi="Arial" w:cs="Arial"/>
          <w:b/>
          <w:bCs/>
          <w:color w:val="000000" w:themeColor="text1"/>
          <w:u w:val="none"/>
        </w:rPr>
        <w:tab/>
      </w:r>
      <w:hyperlink r:id="rId160" w:history="1">
        <w:r w:rsidRPr="002B6DFD">
          <w:rPr>
            <w:rStyle w:val="Hyperlink"/>
            <w:rFonts w:ascii="Arial" w:hAnsi="Arial" w:cs="Arial"/>
            <w:color w:val="000000" w:themeColor="text1"/>
          </w:rPr>
          <w:t>SENteam@redbridge.gov.uk</w:t>
        </w:r>
      </w:hyperlink>
    </w:p>
    <w:p w14:paraId="0FD95C44" w14:textId="6E1891BC" w:rsidR="00CE7D1C" w:rsidRPr="002B6DFD" w:rsidRDefault="00CE7D1C" w:rsidP="000568B1">
      <w:pPr>
        <w:tabs>
          <w:tab w:val="left" w:pos="4678"/>
          <w:tab w:val="left" w:pos="6735"/>
        </w:tabs>
        <w:spacing w:after="0"/>
        <w:jc w:val="both"/>
        <w:rPr>
          <w:rStyle w:val="Hyperlink"/>
          <w:rFonts w:ascii="Arial" w:hAnsi="Arial" w:cs="Arial"/>
          <w:color w:val="000000" w:themeColor="text1"/>
          <w:highlight w:val="green"/>
        </w:rPr>
      </w:pPr>
    </w:p>
    <w:p w14:paraId="3F9BCA37" w14:textId="2E97920B" w:rsidR="00053E8D" w:rsidRPr="002B6DFD" w:rsidRDefault="00053E8D" w:rsidP="000568B1">
      <w:pPr>
        <w:tabs>
          <w:tab w:val="left" w:pos="4678"/>
          <w:tab w:val="left" w:pos="6735"/>
        </w:tabs>
        <w:spacing w:after="0"/>
        <w:jc w:val="both"/>
        <w:rPr>
          <w:rStyle w:val="Hyperlink"/>
          <w:rFonts w:ascii="Arial" w:hAnsi="Arial" w:cs="Arial"/>
          <w:color w:val="000000" w:themeColor="text1"/>
          <w:highlight w:val="green"/>
        </w:rPr>
      </w:pPr>
      <w:r w:rsidRPr="002B6DFD">
        <w:rPr>
          <w:rStyle w:val="Hyperlink"/>
          <w:rFonts w:ascii="Arial" w:hAnsi="Arial" w:cs="Arial"/>
          <w:b/>
          <w:bCs/>
          <w:color w:val="000000" w:themeColor="text1"/>
          <w:u w:val="none"/>
        </w:rPr>
        <w:t>Research &amp; Data Team</w:t>
      </w:r>
      <w:r w:rsidRPr="002B6DFD">
        <w:rPr>
          <w:rStyle w:val="Hyperlink"/>
          <w:rFonts w:ascii="Arial" w:hAnsi="Arial" w:cs="Arial"/>
          <w:color w:val="000000" w:themeColor="text1"/>
          <w:u w:val="none"/>
        </w:rPr>
        <w:tab/>
      </w:r>
      <w:r w:rsidRPr="002B6DFD">
        <w:rPr>
          <w:rStyle w:val="Hyperlink"/>
          <w:rFonts w:ascii="Arial" w:hAnsi="Arial" w:cs="Arial"/>
          <w:color w:val="000000" w:themeColor="text1"/>
        </w:rPr>
        <w:t>Research.Data@redbridge.gov.uk</w:t>
      </w:r>
    </w:p>
    <w:p w14:paraId="6A979AED" w14:textId="6B7C6091" w:rsidR="00CE7D1C" w:rsidRPr="002B6DFD" w:rsidRDefault="00CE7D1C" w:rsidP="000568B1">
      <w:pPr>
        <w:tabs>
          <w:tab w:val="left" w:pos="4678"/>
          <w:tab w:val="left" w:pos="6735"/>
        </w:tabs>
        <w:spacing w:after="0"/>
        <w:jc w:val="both"/>
        <w:rPr>
          <w:rStyle w:val="Hyperlink"/>
          <w:rFonts w:ascii="Arial" w:hAnsi="Arial" w:cs="Arial"/>
          <w:color w:val="000000" w:themeColor="text1"/>
          <w:highlight w:val="green"/>
        </w:rPr>
      </w:pPr>
    </w:p>
    <w:p w14:paraId="1D91818E" w14:textId="547112FF" w:rsidR="00053E8D" w:rsidRPr="002B6DFD" w:rsidRDefault="00053E8D" w:rsidP="000568B1">
      <w:pPr>
        <w:tabs>
          <w:tab w:val="left" w:pos="4678"/>
          <w:tab w:val="left" w:pos="6735"/>
        </w:tabs>
        <w:spacing w:after="0"/>
        <w:jc w:val="both"/>
        <w:rPr>
          <w:rStyle w:val="Hyperlink"/>
          <w:rFonts w:ascii="Arial" w:hAnsi="Arial" w:cs="Arial"/>
          <w:color w:val="000000" w:themeColor="text1"/>
          <w:highlight w:val="green"/>
        </w:rPr>
      </w:pPr>
      <w:r w:rsidRPr="002B6DFD">
        <w:rPr>
          <w:rStyle w:val="Hyperlink"/>
          <w:rFonts w:ascii="Arial" w:hAnsi="Arial" w:cs="Arial"/>
          <w:b/>
          <w:bCs/>
          <w:color w:val="000000" w:themeColor="text1"/>
          <w:u w:val="none"/>
        </w:rPr>
        <w:t>Youth Offending Service MASH</w:t>
      </w:r>
      <w:r w:rsidRPr="002B6DFD">
        <w:rPr>
          <w:rStyle w:val="Hyperlink"/>
          <w:rFonts w:ascii="Arial" w:hAnsi="Arial" w:cs="Arial"/>
          <w:color w:val="000000" w:themeColor="text1"/>
          <w:u w:val="none"/>
        </w:rPr>
        <w:tab/>
      </w:r>
      <w:r w:rsidRPr="002B6DFD">
        <w:rPr>
          <w:rStyle w:val="Hyperlink"/>
          <w:rFonts w:ascii="Arial" w:hAnsi="Arial" w:cs="Arial"/>
          <w:color w:val="000000" w:themeColor="text1"/>
        </w:rPr>
        <w:t>YOSMASH@redbridge.gov.uk</w:t>
      </w:r>
    </w:p>
    <w:p w14:paraId="6669555C" w14:textId="10F29EFA" w:rsidR="00053E8D" w:rsidRPr="002B6DFD" w:rsidRDefault="00053E8D" w:rsidP="000568B1">
      <w:pPr>
        <w:tabs>
          <w:tab w:val="left" w:pos="4678"/>
          <w:tab w:val="left" w:pos="6735"/>
        </w:tabs>
        <w:spacing w:after="0"/>
        <w:jc w:val="both"/>
        <w:rPr>
          <w:rStyle w:val="Hyperlink"/>
          <w:rFonts w:ascii="Arial" w:hAnsi="Arial" w:cs="Arial"/>
          <w:color w:val="000000" w:themeColor="text1"/>
          <w:highlight w:val="green"/>
        </w:rPr>
      </w:pPr>
    </w:p>
    <w:p w14:paraId="46C9843C" w14:textId="0ACF62F3" w:rsidR="00053E8D" w:rsidRPr="002B6DFD" w:rsidRDefault="00053E8D" w:rsidP="000568B1">
      <w:pPr>
        <w:tabs>
          <w:tab w:val="left" w:pos="4678"/>
          <w:tab w:val="left" w:pos="6735"/>
        </w:tabs>
        <w:spacing w:after="0"/>
        <w:jc w:val="both"/>
        <w:rPr>
          <w:rStyle w:val="Hyperlink"/>
          <w:rFonts w:ascii="Arial" w:hAnsi="Arial" w:cs="Arial"/>
          <w:color w:val="000000" w:themeColor="text1"/>
        </w:rPr>
      </w:pPr>
      <w:r w:rsidRPr="002B6DFD">
        <w:rPr>
          <w:rStyle w:val="Hyperlink"/>
          <w:rFonts w:ascii="Arial" w:hAnsi="Arial" w:cs="Arial"/>
          <w:b/>
          <w:bCs/>
          <w:color w:val="000000" w:themeColor="text1"/>
          <w:u w:val="none"/>
        </w:rPr>
        <w:t>Youth Service</w:t>
      </w:r>
      <w:r w:rsidRPr="002B6DFD">
        <w:rPr>
          <w:rStyle w:val="Hyperlink"/>
          <w:rFonts w:ascii="Arial" w:hAnsi="Arial" w:cs="Arial"/>
          <w:b/>
          <w:bCs/>
          <w:color w:val="000000" w:themeColor="text1"/>
          <w:u w:val="none"/>
        </w:rPr>
        <w:tab/>
      </w:r>
      <w:hyperlink r:id="rId161" w:history="1">
        <w:r w:rsidRPr="002B6DFD">
          <w:rPr>
            <w:rStyle w:val="Hyperlink"/>
            <w:rFonts w:ascii="Arial" w:hAnsi="Arial" w:cs="Arial"/>
            <w:color w:val="000000" w:themeColor="text1"/>
          </w:rPr>
          <w:t>YouthService@redbridge.gov.uk</w:t>
        </w:r>
      </w:hyperlink>
    </w:p>
    <w:p w14:paraId="36E232EE" w14:textId="11B9063A" w:rsidR="00053E8D" w:rsidRPr="002B6DFD" w:rsidRDefault="00053E8D" w:rsidP="000568B1">
      <w:pPr>
        <w:tabs>
          <w:tab w:val="left" w:pos="4678"/>
          <w:tab w:val="left" w:pos="6735"/>
        </w:tabs>
        <w:spacing w:after="0"/>
        <w:jc w:val="both"/>
        <w:rPr>
          <w:rStyle w:val="Hyperlink"/>
          <w:rFonts w:ascii="Arial" w:hAnsi="Arial" w:cs="Arial"/>
          <w:color w:val="000000" w:themeColor="text1"/>
        </w:rPr>
      </w:pPr>
    </w:p>
    <w:p w14:paraId="0230ACA0" w14:textId="6E862C18" w:rsidR="00053E8D" w:rsidRPr="002B6DFD" w:rsidRDefault="00053E8D" w:rsidP="000568B1">
      <w:pPr>
        <w:tabs>
          <w:tab w:val="left" w:pos="4678"/>
          <w:tab w:val="left" w:pos="6735"/>
        </w:tabs>
        <w:spacing w:after="0"/>
        <w:jc w:val="both"/>
        <w:rPr>
          <w:rStyle w:val="Hyperlink"/>
          <w:rFonts w:ascii="Arial" w:hAnsi="Arial" w:cs="Arial"/>
          <w:color w:val="000000" w:themeColor="text1"/>
        </w:rPr>
      </w:pPr>
      <w:r w:rsidRPr="002B6DFD">
        <w:rPr>
          <w:rStyle w:val="Hyperlink"/>
          <w:rFonts w:ascii="Arial" w:hAnsi="Arial" w:cs="Arial"/>
          <w:b/>
          <w:bCs/>
          <w:color w:val="000000" w:themeColor="text1"/>
          <w:u w:val="none"/>
        </w:rPr>
        <w:t xml:space="preserve">Youth Offending Team </w:t>
      </w:r>
      <w:r w:rsidR="00EA6410" w:rsidRPr="002B6DFD">
        <w:rPr>
          <w:rStyle w:val="Hyperlink"/>
          <w:rFonts w:ascii="Arial" w:hAnsi="Arial" w:cs="Arial"/>
          <w:b/>
          <w:bCs/>
          <w:color w:val="000000" w:themeColor="text1"/>
          <w:u w:val="none"/>
        </w:rPr>
        <w:tab/>
      </w:r>
      <w:hyperlink r:id="rId162" w:history="1">
        <w:r w:rsidR="00EA6410" w:rsidRPr="002B6DFD">
          <w:rPr>
            <w:rStyle w:val="Hyperlink"/>
            <w:rFonts w:ascii="Arial" w:hAnsi="Arial" w:cs="Arial"/>
            <w:color w:val="000000" w:themeColor="text1"/>
          </w:rPr>
          <w:t>YouthOffending.Team@redbridge.gov.uk</w:t>
        </w:r>
      </w:hyperlink>
    </w:p>
    <w:p w14:paraId="3B8C9F54" w14:textId="2F7F1717" w:rsidR="00EA6410" w:rsidRPr="002B6DFD" w:rsidRDefault="00EA6410" w:rsidP="000568B1">
      <w:pPr>
        <w:tabs>
          <w:tab w:val="left" w:pos="4678"/>
          <w:tab w:val="left" w:pos="6735"/>
        </w:tabs>
        <w:spacing w:after="0"/>
        <w:jc w:val="both"/>
        <w:rPr>
          <w:rStyle w:val="Hyperlink"/>
          <w:rFonts w:ascii="Arial" w:hAnsi="Arial" w:cs="Arial"/>
          <w:color w:val="000000" w:themeColor="text1"/>
        </w:rPr>
      </w:pPr>
    </w:p>
    <w:p w14:paraId="39A58ACC" w14:textId="0E578DB5" w:rsidR="00EA6410" w:rsidRPr="002B6DFD" w:rsidRDefault="00EA6410" w:rsidP="000568B1">
      <w:pPr>
        <w:tabs>
          <w:tab w:val="left" w:pos="4678"/>
          <w:tab w:val="left" w:pos="6735"/>
        </w:tabs>
        <w:spacing w:after="0"/>
        <w:jc w:val="both"/>
        <w:rPr>
          <w:rStyle w:val="Hyperlink"/>
          <w:rFonts w:ascii="Arial" w:hAnsi="Arial" w:cs="Arial"/>
          <w:color w:val="000000" w:themeColor="text1"/>
          <w:highlight w:val="green"/>
        </w:rPr>
      </w:pPr>
      <w:r w:rsidRPr="002B6DFD">
        <w:rPr>
          <w:rStyle w:val="Hyperlink"/>
          <w:rFonts w:ascii="Arial" w:hAnsi="Arial" w:cs="Arial"/>
          <w:b/>
          <w:bCs/>
          <w:color w:val="000000" w:themeColor="text1"/>
          <w:u w:val="none"/>
        </w:rPr>
        <w:t xml:space="preserve">Admissions </w:t>
      </w:r>
      <w:r w:rsidRPr="002B6DFD">
        <w:rPr>
          <w:rStyle w:val="Hyperlink"/>
          <w:rFonts w:ascii="Arial" w:hAnsi="Arial" w:cs="Arial"/>
          <w:b/>
          <w:bCs/>
          <w:color w:val="000000" w:themeColor="text1"/>
          <w:u w:val="none"/>
        </w:rPr>
        <w:tab/>
      </w:r>
      <w:r w:rsidRPr="002B6DFD">
        <w:rPr>
          <w:rStyle w:val="Hyperlink"/>
          <w:rFonts w:ascii="Arial" w:hAnsi="Arial" w:cs="Arial"/>
          <w:color w:val="000000" w:themeColor="text1"/>
        </w:rPr>
        <w:t>admissions@redbridge.gov.uk</w:t>
      </w:r>
    </w:p>
    <w:p w14:paraId="01143CE0" w14:textId="544C5DCE" w:rsidR="00053E8D" w:rsidRPr="002B6DFD" w:rsidRDefault="00053E8D" w:rsidP="000568B1">
      <w:pPr>
        <w:tabs>
          <w:tab w:val="left" w:pos="4678"/>
          <w:tab w:val="left" w:pos="6735"/>
        </w:tabs>
        <w:spacing w:after="0"/>
        <w:jc w:val="both"/>
        <w:rPr>
          <w:rStyle w:val="Hyperlink"/>
          <w:rFonts w:ascii="Arial" w:hAnsi="Arial" w:cs="Arial"/>
          <w:color w:val="000000" w:themeColor="text1"/>
          <w:highlight w:val="green"/>
        </w:rPr>
      </w:pPr>
    </w:p>
    <w:p w14:paraId="10B7954F" w14:textId="6916202C" w:rsidR="00922594" w:rsidRPr="002B6DFD" w:rsidRDefault="00922594" w:rsidP="000568B1">
      <w:pPr>
        <w:tabs>
          <w:tab w:val="left" w:pos="4678"/>
          <w:tab w:val="left" w:pos="6735"/>
        </w:tabs>
        <w:spacing w:after="0"/>
        <w:jc w:val="both"/>
        <w:rPr>
          <w:rStyle w:val="Hyperlink"/>
          <w:rFonts w:ascii="Arial" w:hAnsi="Arial" w:cs="Arial"/>
          <w:color w:val="000000" w:themeColor="text1"/>
        </w:rPr>
      </w:pPr>
      <w:r w:rsidRPr="002B6DFD">
        <w:rPr>
          <w:rStyle w:val="Hyperlink"/>
          <w:rFonts w:ascii="Arial" w:hAnsi="Arial" w:cs="Arial"/>
          <w:b/>
          <w:bCs/>
          <w:color w:val="000000" w:themeColor="text1"/>
          <w:u w:val="none"/>
        </w:rPr>
        <w:t xml:space="preserve">Education Welfare Service </w:t>
      </w:r>
      <w:r w:rsidRPr="002B6DFD">
        <w:rPr>
          <w:rStyle w:val="Hyperlink"/>
          <w:rFonts w:ascii="Arial" w:hAnsi="Arial" w:cs="Arial"/>
          <w:b/>
          <w:bCs/>
          <w:color w:val="000000" w:themeColor="text1"/>
          <w:u w:val="none"/>
        </w:rPr>
        <w:tab/>
      </w:r>
      <w:hyperlink r:id="rId163" w:history="1">
        <w:r w:rsidRPr="002B6DFD">
          <w:rPr>
            <w:rStyle w:val="Hyperlink"/>
            <w:rFonts w:ascii="Arial" w:hAnsi="Arial" w:cs="Arial"/>
            <w:color w:val="000000" w:themeColor="text1"/>
          </w:rPr>
          <w:t>EWS@redbridge.gov.uk</w:t>
        </w:r>
      </w:hyperlink>
    </w:p>
    <w:p w14:paraId="61F7FCEC" w14:textId="15CADAC1" w:rsidR="00922594" w:rsidRPr="002B6DFD" w:rsidRDefault="00922594" w:rsidP="000568B1">
      <w:pPr>
        <w:tabs>
          <w:tab w:val="left" w:pos="4678"/>
          <w:tab w:val="left" w:pos="6735"/>
        </w:tabs>
        <w:spacing w:after="0"/>
        <w:jc w:val="both"/>
        <w:rPr>
          <w:rStyle w:val="Hyperlink"/>
          <w:rFonts w:ascii="Arial" w:hAnsi="Arial" w:cs="Arial"/>
          <w:color w:val="000000" w:themeColor="text1"/>
        </w:rPr>
      </w:pPr>
    </w:p>
    <w:p w14:paraId="2236D21E" w14:textId="11B34F65" w:rsidR="00922594" w:rsidRPr="00FC4B48" w:rsidRDefault="00922594" w:rsidP="000568B1">
      <w:pPr>
        <w:tabs>
          <w:tab w:val="left" w:pos="4678"/>
          <w:tab w:val="left" w:pos="6735"/>
        </w:tabs>
        <w:spacing w:after="0"/>
        <w:jc w:val="both"/>
        <w:rPr>
          <w:rStyle w:val="Hyperlink"/>
          <w:rFonts w:ascii="Arial" w:hAnsi="Arial" w:cs="Arial"/>
          <w:b/>
          <w:bCs/>
          <w:color w:val="000000" w:themeColor="text1"/>
          <w:u w:val="none"/>
        </w:rPr>
      </w:pPr>
      <w:r w:rsidRPr="002B6DFD">
        <w:rPr>
          <w:rStyle w:val="Hyperlink"/>
          <w:rFonts w:ascii="Arial" w:hAnsi="Arial" w:cs="Arial"/>
          <w:b/>
          <w:bCs/>
          <w:color w:val="000000" w:themeColor="text1"/>
          <w:u w:val="none"/>
        </w:rPr>
        <w:lastRenderedPageBreak/>
        <w:t xml:space="preserve">Educational Psychology </w:t>
      </w:r>
      <w:r w:rsidR="00FC4B48">
        <w:rPr>
          <w:rStyle w:val="Hyperlink"/>
          <w:rFonts w:ascii="Arial" w:hAnsi="Arial" w:cs="Arial"/>
          <w:b/>
          <w:bCs/>
          <w:color w:val="000000" w:themeColor="text1"/>
          <w:u w:val="none"/>
        </w:rPr>
        <w:t xml:space="preserve">                                </w:t>
      </w:r>
      <w:r w:rsidRPr="002B6DFD">
        <w:rPr>
          <w:rStyle w:val="Hyperlink"/>
          <w:rFonts w:ascii="Arial" w:hAnsi="Arial" w:cs="Arial"/>
          <w:color w:val="000000" w:themeColor="text1"/>
        </w:rPr>
        <w:t>EducationalPsychology@redbridge.gov.uk</w:t>
      </w:r>
    </w:p>
    <w:p w14:paraId="6DC9760F" w14:textId="77777777" w:rsidR="00922594" w:rsidRPr="002B6DFD" w:rsidRDefault="00922594" w:rsidP="000568B1">
      <w:pPr>
        <w:tabs>
          <w:tab w:val="left" w:pos="4678"/>
          <w:tab w:val="left" w:pos="6735"/>
        </w:tabs>
        <w:spacing w:after="0"/>
        <w:jc w:val="both"/>
        <w:rPr>
          <w:rStyle w:val="Hyperlink"/>
          <w:rFonts w:ascii="Arial" w:hAnsi="Arial" w:cs="Arial"/>
          <w:color w:val="000000" w:themeColor="text1"/>
          <w:highlight w:val="green"/>
        </w:rPr>
      </w:pPr>
    </w:p>
    <w:p w14:paraId="3C4A03A4" w14:textId="77777777" w:rsidR="0020592D" w:rsidRPr="002B6DFD" w:rsidRDefault="0020592D" w:rsidP="000568B1">
      <w:pPr>
        <w:tabs>
          <w:tab w:val="left" w:pos="6735"/>
        </w:tabs>
        <w:spacing w:after="0"/>
        <w:jc w:val="both"/>
        <w:rPr>
          <w:rFonts w:ascii="Arial" w:hAnsi="Arial" w:cs="Arial"/>
          <w:b/>
          <w:color w:val="000000" w:themeColor="text1"/>
        </w:rPr>
      </w:pPr>
      <w:r w:rsidRPr="002B6DFD">
        <w:rPr>
          <w:rFonts w:ascii="Arial" w:hAnsi="Arial" w:cs="Arial"/>
          <w:b/>
          <w:color w:val="000000" w:themeColor="text1"/>
        </w:rPr>
        <w:t>Weblinks:</w:t>
      </w:r>
    </w:p>
    <w:p w14:paraId="1B30B399" w14:textId="77777777" w:rsidR="002B6DFD" w:rsidRDefault="0020592D" w:rsidP="000568B1">
      <w:pPr>
        <w:tabs>
          <w:tab w:val="left" w:pos="6735"/>
        </w:tabs>
        <w:spacing w:after="0"/>
        <w:jc w:val="both"/>
        <w:rPr>
          <w:rFonts w:ascii="Arial" w:hAnsi="Arial" w:cs="Arial"/>
          <w:b/>
          <w:color w:val="000000" w:themeColor="text1"/>
        </w:rPr>
      </w:pPr>
      <w:r w:rsidRPr="002B6DFD">
        <w:rPr>
          <w:rFonts w:ascii="Arial" w:hAnsi="Arial" w:cs="Arial"/>
          <w:b/>
          <w:color w:val="000000" w:themeColor="text1"/>
        </w:rPr>
        <w:t>Ofsted</w:t>
      </w:r>
    </w:p>
    <w:p w14:paraId="4D236F45" w14:textId="6D91071C" w:rsidR="002A0497" w:rsidRPr="002B6DFD" w:rsidRDefault="00875C71" w:rsidP="000568B1">
      <w:pPr>
        <w:tabs>
          <w:tab w:val="left" w:pos="6735"/>
        </w:tabs>
        <w:spacing w:after="0"/>
        <w:jc w:val="both"/>
        <w:rPr>
          <w:rFonts w:ascii="Arial" w:hAnsi="Arial" w:cs="Arial"/>
          <w:color w:val="000000" w:themeColor="text1"/>
        </w:rPr>
      </w:pPr>
      <w:hyperlink r:id="rId164" w:history="1">
        <w:r w:rsidR="002B6DFD" w:rsidRPr="00763C9A">
          <w:rPr>
            <w:rStyle w:val="Hyperlink"/>
            <w:rFonts w:ascii="Arial" w:hAnsi="Arial" w:cs="Arial"/>
          </w:rPr>
          <w:t>https://www.gov.uk/government/publications/inspecting-safeguarding-in-early-years-education-and-skills</w:t>
        </w:r>
      </w:hyperlink>
    </w:p>
    <w:p w14:paraId="3B0EE760" w14:textId="77777777" w:rsidR="0020592D" w:rsidRPr="002B6DFD" w:rsidRDefault="0020592D" w:rsidP="000568B1">
      <w:pPr>
        <w:tabs>
          <w:tab w:val="left" w:pos="6735"/>
        </w:tabs>
        <w:spacing w:after="0"/>
        <w:jc w:val="both"/>
        <w:rPr>
          <w:rFonts w:ascii="Arial" w:hAnsi="Arial" w:cs="Arial"/>
          <w:b/>
          <w:color w:val="000000" w:themeColor="text1"/>
        </w:rPr>
      </w:pPr>
    </w:p>
    <w:p w14:paraId="0639AF09" w14:textId="77777777" w:rsidR="002B6DFD" w:rsidRDefault="006608CC" w:rsidP="000568B1">
      <w:pPr>
        <w:tabs>
          <w:tab w:val="left" w:pos="6735"/>
        </w:tabs>
        <w:spacing w:after="0"/>
        <w:jc w:val="both"/>
        <w:rPr>
          <w:rFonts w:ascii="Arial" w:hAnsi="Arial" w:cs="Arial"/>
          <w:b/>
          <w:color w:val="000000" w:themeColor="text1"/>
        </w:rPr>
      </w:pPr>
      <w:bookmarkStart w:id="42" w:name="_Hlk47619195"/>
      <w:r w:rsidRPr="002B6DFD">
        <w:rPr>
          <w:rFonts w:ascii="Arial" w:hAnsi="Arial" w:cs="Arial"/>
          <w:b/>
          <w:color w:val="000000" w:themeColor="text1"/>
        </w:rPr>
        <w:t>Redbridge SCP</w:t>
      </w:r>
      <w:bookmarkEnd w:id="42"/>
      <w:r w:rsidR="00F624CD" w:rsidRPr="002B6DFD">
        <w:rPr>
          <w:rFonts w:ascii="Arial" w:hAnsi="Arial" w:cs="Arial"/>
          <w:b/>
          <w:color w:val="000000" w:themeColor="text1"/>
        </w:rPr>
        <w:t xml:space="preserve"> </w:t>
      </w:r>
    </w:p>
    <w:p w14:paraId="53A7926E" w14:textId="311ECAAE" w:rsidR="0020592D" w:rsidRPr="002B6DFD" w:rsidRDefault="00875C71" w:rsidP="000568B1">
      <w:pPr>
        <w:tabs>
          <w:tab w:val="left" w:pos="6735"/>
        </w:tabs>
        <w:spacing w:after="0"/>
        <w:jc w:val="both"/>
        <w:rPr>
          <w:rFonts w:ascii="Arial" w:hAnsi="Arial" w:cs="Arial"/>
          <w:color w:val="000000" w:themeColor="text1"/>
        </w:rPr>
      </w:pPr>
      <w:hyperlink r:id="rId165" w:history="1">
        <w:r w:rsidR="002B6DFD" w:rsidRPr="00763C9A">
          <w:rPr>
            <w:rStyle w:val="Hyperlink"/>
            <w:rFonts w:ascii="Arial" w:hAnsi="Arial" w:cs="Arial"/>
          </w:rPr>
          <w:t>https://www.redbridgescp.org.uk/professionals/publications-policies-and-procedures/policies-and-procedures/</w:t>
        </w:r>
      </w:hyperlink>
    </w:p>
    <w:p w14:paraId="5EA977C7" w14:textId="77777777" w:rsidR="0020592D" w:rsidRPr="002B6DFD" w:rsidRDefault="0020592D" w:rsidP="000568B1">
      <w:pPr>
        <w:spacing w:after="0"/>
        <w:jc w:val="both"/>
        <w:rPr>
          <w:rFonts w:ascii="Arial" w:hAnsi="Arial" w:cs="Arial"/>
          <w:color w:val="000000" w:themeColor="text1"/>
        </w:rPr>
      </w:pPr>
    </w:p>
    <w:p w14:paraId="456F9682" w14:textId="77777777" w:rsidR="002B6DFD" w:rsidRDefault="0020592D" w:rsidP="000568B1">
      <w:pPr>
        <w:pStyle w:val="CommentText"/>
        <w:spacing w:line="276" w:lineRule="auto"/>
        <w:jc w:val="both"/>
        <w:rPr>
          <w:rFonts w:ascii="Arial" w:hAnsi="Arial" w:cs="Arial"/>
          <w:color w:val="000000" w:themeColor="text1"/>
          <w:sz w:val="22"/>
          <w:szCs w:val="22"/>
        </w:rPr>
      </w:pPr>
      <w:r w:rsidRPr="002B6DFD">
        <w:rPr>
          <w:rFonts w:ascii="Arial" w:hAnsi="Arial" w:cs="Arial"/>
          <w:b/>
          <w:bCs/>
          <w:color w:val="000000" w:themeColor="text1"/>
          <w:sz w:val="22"/>
          <w:szCs w:val="22"/>
        </w:rPr>
        <w:t>Escalation and Resolution Policy</w:t>
      </w:r>
      <w:r w:rsidR="002B6DFD">
        <w:rPr>
          <w:rFonts w:ascii="Arial" w:hAnsi="Arial" w:cs="Arial"/>
          <w:color w:val="000000" w:themeColor="text1"/>
          <w:sz w:val="22"/>
          <w:szCs w:val="22"/>
        </w:rPr>
        <w:t xml:space="preserve"> </w:t>
      </w:r>
    </w:p>
    <w:p w14:paraId="4B86AA20" w14:textId="11104F32" w:rsidR="00E06E79" w:rsidRPr="002B6DFD" w:rsidRDefault="002B6DFD" w:rsidP="000568B1">
      <w:pPr>
        <w:pStyle w:val="CommentText"/>
        <w:spacing w:line="276" w:lineRule="auto"/>
        <w:jc w:val="both"/>
        <w:rPr>
          <w:rFonts w:ascii="Arial" w:hAnsi="Arial" w:cs="Arial"/>
          <w:color w:val="000000" w:themeColor="text1"/>
          <w:sz w:val="22"/>
          <w:szCs w:val="22"/>
        </w:rPr>
      </w:pPr>
      <w:hyperlink r:id="rId166" w:history="1">
        <w:r w:rsidRPr="00763C9A">
          <w:rPr>
            <w:rStyle w:val="Hyperlink"/>
            <w:rFonts w:ascii="Arial" w:hAnsi="Arial" w:cs="Arial"/>
            <w:sz w:val="22"/>
            <w:szCs w:val="22"/>
          </w:rPr>
          <w:t>https://www.redbridgescp.org.uk/wp-content/uploads/2022/05/Redbridge-SCP-Escalation-and-Resolution-Policy-4th-Edition-May-2022.pdf</w:t>
        </w:r>
      </w:hyperlink>
    </w:p>
    <w:p w14:paraId="07827AD9" w14:textId="083967D3" w:rsidR="0020592D" w:rsidRPr="002B6DFD" w:rsidRDefault="0020592D" w:rsidP="000568B1">
      <w:pPr>
        <w:jc w:val="both"/>
        <w:rPr>
          <w:rFonts w:ascii="Arial" w:hAnsi="Arial" w:cs="Arial"/>
          <w:b/>
          <w:color w:val="000000" w:themeColor="text1"/>
        </w:rPr>
      </w:pPr>
      <w:r w:rsidRPr="002B6DFD">
        <w:rPr>
          <w:rFonts w:ascii="Arial" w:hAnsi="Arial" w:cs="Arial"/>
          <w:b/>
          <w:color w:val="000000" w:themeColor="text1"/>
        </w:rPr>
        <w:t>Department for Education</w:t>
      </w:r>
    </w:p>
    <w:p w14:paraId="33AF837E" w14:textId="77777777" w:rsidR="0020592D" w:rsidRPr="002B6DFD" w:rsidRDefault="0020592D" w:rsidP="000568B1">
      <w:pPr>
        <w:tabs>
          <w:tab w:val="left" w:pos="6735"/>
        </w:tabs>
        <w:spacing w:after="0"/>
        <w:jc w:val="both"/>
        <w:rPr>
          <w:rStyle w:val="Hyperlink"/>
          <w:rFonts w:ascii="Arial" w:hAnsi="Arial" w:cs="Arial"/>
          <w:color w:val="000000" w:themeColor="text1"/>
        </w:rPr>
      </w:pPr>
      <w:r w:rsidRPr="002B6DFD">
        <w:rPr>
          <w:rFonts w:ascii="Arial" w:hAnsi="Arial" w:cs="Arial"/>
          <w:color w:val="000000" w:themeColor="text1"/>
        </w:rPr>
        <w:fldChar w:fldCharType="begin"/>
      </w:r>
      <w:r w:rsidRPr="002B6DFD">
        <w:rPr>
          <w:rFonts w:ascii="Arial" w:hAnsi="Arial" w:cs="Arial"/>
          <w:color w:val="000000" w:themeColor="text1"/>
        </w:rPr>
        <w:instrText xml:space="preserve"> HYPERLINK "https://assets.publishing.service.gov.uk/government/uploads/system/uploads/attachment_data/file/419604/What_to_do_if_you_re_worried_a_child_is_being_abused.pdf" </w:instrText>
      </w:r>
      <w:r w:rsidRPr="002B6DFD">
        <w:rPr>
          <w:rFonts w:ascii="Arial" w:hAnsi="Arial" w:cs="Arial"/>
          <w:color w:val="000000" w:themeColor="text1"/>
        </w:rPr>
      </w:r>
      <w:r w:rsidRPr="002B6DFD">
        <w:rPr>
          <w:rFonts w:ascii="Arial" w:hAnsi="Arial" w:cs="Arial"/>
          <w:color w:val="000000" w:themeColor="text1"/>
        </w:rPr>
        <w:fldChar w:fldCharType="separate"/>
      </w:r>
      <w:r w:rsidRPr="002B6DFD">
        <w:rPr>
          <w:rStyle w:val="Hyperlink"/>
          <w:rFonts w:ascii="Arial" w:hAnsi="Arial" w:cs="Arial"/>
          <w:color w:val="000000" w:themeColor="text1"/>
        </w:rPr>
        <w:t>What to do if you’re worried a child is being abused – Advice for practitioners (March 2015)</w:t>
      </w:r>
    </w:p>
    <w:p w14:paraId="4FC6A411" w14:textId="2A226DA4" w:rsidR="007F1433" w:rsidRPr="002B6DFD" w:rsidRDefault="0020592D"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fldChar w:fldCharType="end"/>
      </w:r>
    </w:p>
    <w:p w14:paraId="05D5054C" w14:textId="03F9977E" w:rsidR="003E6DD5" w:rsidRPr="002B6DFD" w:rsidRDefault="003E6DD5" w:rsidP="000568B1">
      <w:pPr>
        <w:tabs>
          <w:tab w:val="left" w:pos="6735"/>
        </w:tabs>
        <w:spacing w:after="0"/>
        <w:jc w:val="both"/>
        <w:rPr>
          <w:rFonts w:ascii="Arial" w:hAnsi="Arial" w:cs="Arial"/>
          <w:color w:val="000000" w:themeColor="text1"/>
        </w:rPr>
      </w:pPr>
      <w:r w:rsidRPr="002B6DFD">
        <w:rPr>
          <w:rFonts w:ascii="Arial" w:hAnsi="Arial" w:cs="Arial"/>
          <w:color w:val="000000" w:themeColor="text1"/>
        </w:rPr>
        <w:t>UNICEF</w:t>
      </w:r>
    </w:p>
    <w:p w14:paraId="19355E7E" w14:textId="61964230" w:rsidR="003E6DD5" w:rsidRPr="002B6DFD" w:rsidRDefault="00875C71" w:rsidP="000568B1">
      <w:pPr>
        <w:tabs>
          <w:tab w:val="left" w:pos="6735"/>
        </w:tabs>
        <w:spacing w:after="0"/>
        <w:jc w:val="both"/>
        <w:rPr>
          <w:rFonts w:ascii="Arial" w:hAnsi="Arial" w:cs="Arial"/>
          <w:b/>
          <w:color w:val="000000" w:themeColor="text1"/>
        </w:rPr>
      </w:pPr>
      <w:hyperlink r:id="rId167" w:history="1">
        <w:r w:rsidR="003E6DD5" w:rsidRPr="002B6DFD">
          <w:rPr>
            <w:rStyle w:val="Hyperlink"/>
            <w:rFonts w:ascii="Arial" w:hAnsi="Arial" w:cs="Arial"/>
            <w:b/>
            <w:color w:val="000000" w:themeColor="text1"/>
          </w:rPr>
          <w:t>https://www.unicef.org.uk/wp-content/uploads/2019/10/UNCRC_summary-1_1.pdf</w:t>
        </w:r>
      </w:hyperlink>
    </w:p>
    <w:p w14:paraId="21378279" w14:textId="77777777" w:rsidR="002233BA" w:rsidRPr="002B6DFD" w:rsidRDefault="002233BA" w:rsidP="000568B1">
      <w:pPr>
        <w:tabs>
          <w:tab w:val="left" w:pos="6735"/>
        </w:tabs>
        <w:spacing w:after="0"/>
        <w:jc w:val="both"/>
        <w:rPr>
          <w:rFonts w:ascii="Arial" w:hAnsi="Arial" w:cs="Arial"/>
          <w:bCs/>
          <w:color w:val="000000" w:themeColor="text1"/>
        </w:rPr>
      </w:pPr>
      <w:r w:rsidRPr="002B6DFD">
        <w:rPr>
          <w:rFonts w:ascii="Arial" w:hAnsi="Arial" w:cs="Arial"/>
          <w:bCs/>
          <w:color w:val="000000" w:themeColor="text1"/>
        </w:rPr>
        <w:t>Multi-agency statutory guidance for dealing with forced marriage, which</w:t>
      </w:r>
    </w:p>
    <w:p w14:paraId="69951340" w14:textId="7CEDCB15" w:rsidR="002233BA" w:rsidRPr="002B6DFD" w:rsidRDefault="002233BA" w:rsidP="000568B1">
      <w:pPr>
        <w:tabs>
          <w:tab w:val="left" w:pos="6735"/>
        </w:tabs>
        <w:spacing w:after="0"/>
        <w:jc w:val="both"/>
        <w:rPr>
          <w:rStyle w:val="Hyperlink"/>
          <w:rFonts w:ascii="Arial" w:hAnsi="Arial" w:cs="Arial"/>
          <w:bCs/>
          <w:color w:val="000000" w:themeColor="text1"/>
        </w:rPr>
      </w:pPr>
      <w:r w:rsidRPr="002B6DFD">
        <w:rPr>
          <w:rFonts w:ascii="Arial" w:hAnsi="Arial" w:cs="Arial"/>
          <w:bCs/>
          <w:color w:val="000000" w:themeColor="text1"/>
        </w:rPr>
        <w:t xml:space="preserve">can both be found at </w:t>
      </w:r>
      <w:r w:rsidRPr="002B6DFD">
        <w:rPr>
          <w:rFonts w:ascii="Arial" w:hAnsi="Arial" w:cs="Arial"/>
          <w:bCs/>
          <w:color w:val="000000" w:themeColor="text1"/>
        </w:rPr>
        <w:fldChar w:fldCharType="begin"/>
      </w:r>
      <w:r w:rsidRPr="002B6DFD">
        <w:rPr>
          <w:rFonts w:ascii="Arial" w:hAnsi="Arial" w:cs="Arial"/>
          <w:bCs/>
          <w:color w:val="000000" w:themeColor="text1"/>
        </w:rPr>
        <w:instrText xml:space="preserve"> HYPERLINK "https://www.gov.uk/government/publications/the-right-to-choose-government-guidance-on-forced-marriage" </w:instrText>
      </w:r>
      <w:r w:rsidRPr="002B6DFD">
        <w:rPr>
          <w:rFonts w:ascii="Arial" w:hAnsi="Arial" w:cs="Arial"/>
          <w:bCs/>
          <w:color w:val="000000" w:themeColor="text1"/>
        </w:rPr>
      </w:r>
      <w:r w:rsidRPr="002B6DFD">
        <w:rPr>
          <w:rFonts w:ascii="Arial" w:hAnsi="Arial" w:cs="Arial"/>
          <w:bCs/>
          <w:color w:val="000000" w:themeColor="text1"/>
        </w:rPr>
        <w:fldChar w:fldCharType="separate"/>
      </w:r>
      <w:r w:rsidRPr="002B6DFD">
        <w:rPr>
          <w:rStyle w:val="Hyperlink"/>
          <w:rFonts w:ascii="Arial" w:hAnsi="Arial" w:cs="Arial"/>
          <w:bCs/>
          <w:color w:val="000000" w:themeColor="text1"/>
        </w:rPr>
        <w:t>The right to choose: government guidance on forced marriage -</w:t>
      </w:r>
    </w:p>
    <w:p w14:paraId="17108067" w14:textId="671FDFAE" w:rsidR="002233BA" w:rsidRPr="002B6DFD" w:rsidRDefault="002233BA" w:rsidP="000568B1">
      <w:pPr>
        <w:tabs>
          <w:tab w:val="left" w:pos="6735"/>
        </w:tabs>
        <w:spacing w:after="0"/>
        <w:jc w:val="both"/>
        <w:rPr>
          <w:rFonts w:ascii="Arial" w:hAnsi="Arial" w:cs="Arial"/>
          <w:bCs/>
          <w:color w:val="000000" w:themeColor="text1"/>
        </w:rPr>
      </w:pPr>
      <w:r w:rsidRPr="002B6DFD">
        <w:rPr>
          <w:rStyle w:val="Hyperlink"/>
          <w:rFonts w:ascii="Arial" w:hAnsi="Arial" w:cs="Arial"/>
          <w:bCs/>
          <w:color w:val="000000" w:themeColor="text1"/>
        </w:rPr>
        <w:t>GOV.UK (www.gov.uk)</w:t>
      </w:r>
      <w:r w:rsidRPr="002B6DFD">
        <w:rPr>
          <w:rFonts w:ascii="Arial" w:hAnsi="Arial" w:cs="Arial"/>
          <w:bCs/>
          <w:color w:val="000000" w:themeColor="text1"/>
        </w:rPr>
        <w:fldChar w:fldCharType="end"/>
      </w:r>
      <w:r w:rsidRPr="002B6DFD">
        <w:rPr>
          <w:rFonts w:ascii="Arial" w:hAnsi="Arial" w:cs="Arial"/>
          <w:bCs/>
          <w:color w:val="000000" w:themeColor="text1"/>
        </w:rPr>
        <w:t xml:space="preserve"> School and college staff can contact the Forced Marriage Unit if</w:t>
      </w:r>
    </w:p>
    <w:p w14:paraId="06F2BEFE" w14:textId="352655B1" w:rsidR="003E6DD5" w:rsidRPr="002B6DFD" w:rsidRDefault="002233BA" w:rsidP="000568B1">
      <w:pPr>
        <w:tabs>
          <w:tab w:val="left" w:pos="6735"/>
        </w:tabs>
        <w:spacing w:after="0"/>
        <w:jc w:val="both"/>
        <w:rPr>
          <w:rFonts w:ascii="Arial" w:hAnsi="Arial" w:cs="Arial"/>
          <w:bCs/>
          <w:color w:val="000000" w:themeColor="text1"/>
        </w:rPr>
      </w:pPr>
      <w:r w:rsidRPr="002B6DFD">
        <w:rPr>
          <w:rFonts w:ascii="Arial" w:hAnsi="Arial" w:cs="Arial"/>
          <w:bCs/>
          <w:color w:val="000000" w:themeColor="text1"/>
        </w:rPr>
        <w:t xml:space="preserve">they need advice or information: Contact: 020 7008 0151 or email </w:t>
      </w:r>
      <w:hyperlink r:id="rId168" w:history="1">
        <w:r w:rsidRPr="002B6DFD">
          <w:rPr>
            <w:rStyle w:val="Hyperlink"/>
            <w:rFonts w:ascii="Arial" w:hAnsi="Arial" w:cs="Arial"/>
            <w:bCs/>
            <w:color w:val="000000" w:themeColor="text1"/>
          </w:rPr>
          <w:t>fmu@fcdo.gov.uk</w:t>
        </w:r>
      </w:hyperlink>
      <w:r w:rsidRPr="002B6DFD">
        <w:rPr>
          <w:rFonts w:ascii="Arial" w:hAnsi="Arial" w:cs="Arial"/>
          <w:bCs/>
          <w:color w:val="000000" w:themeColor="text1"/>
        </w:rPr>
        <w:t>.</w:t>
      </w:r>
    </w:p>
    <w:p w14:paraId="70830C78" w14:textId="67FC34D4" w:rsidR="002233BA" w:rsidRPr="002B6DFD" w:rsidRDefault="002233BA" w:rsidP="000568B1">
      <w:pPr>
        <w:tabs>
          <w:tab w:val="left" w:pos="6735"/>
        </w:tabs>
        <w:spacing w:after="0"/>
        <w:jc w:val="both"/>
        <w:rPr>
          <w:rFonts w:ascii="Arial" w:hAnsi="Arial" w:cs="Arial"/>
          <w:bCs/>
          <w:color w:val="000000" w:themeColor="text1"/>
        </w:rPr>
      </w:pPr>
    </w:p>
    <w:p w14:paraId="273A5AE1" w14:textId="77777777" w:rsidR="002233BA" w:rsidRPr="002B6DFD" w:rsidRDefault="002233BA" w:rsidP="000568B1">
      <w:pPr>
        <w:tabs>
          <w:tab w:val="left" w:pos="6735"/>
        </w:tabs>
        <w:spacing w:after="0"/>
        <w:jc w:val="both"/>
        <w:rPr>
          <w:rFonts w:ascii="Arial" w:hAnsi="Arial" w:cs="Arial"/>
          <w:bCs/>
          <w:color w:val="000000" w:themeColor="text1"/>
        </w:rPr>
      </w:pPr>
      <w:r w:rsidRPr="002B6DFD">
        <w:rPr>
          <w:rFonts w:ascii="Arial" w:hAnsi="Arial" w:cs="Arial"/>
          <w:bCs/>
          <w:color w:val="000000" w:themeColor="text1"/>
        </w:rPr>
        <w:t>Further information on the signs of a child’s involvement in county lines is available in</w:t>
      </w:r>
    </w:p>
    <w:p w14:paraId="04BD398A" w14:textId="6CABA1D5" w:rsidR="002233BA" w:rsidRPr="002B6DFD" w:rsidRDefault="002233BA" w:rsidP="000568B1">
      <w:pPr>
        <w:tabs>
          <w:tab w:val="left" w:pos="6735"/>
        </w:tabs>
        <w:spacing w:after="0"/>
        <w:jc w:val="both"/>
        <w:rPr>
          <w:rStyle w:val="Hyperlink"/>
          <w:rFonts w:ascii="Arial" w:hAnsi="Arial" w:cs="Arial"/>
          <w:bCs/>
          <w:color w:val="000000" w:themeColor="text1"/>
        </w:rPr>
      </w:pPr>
      <w:r w:rsidRPr="002B6DFD">
        <w:rPr>
          <w:rFonts w:ascii="Arial" w:hAnsi="Arial" w:cs="Arial"/>
          <w:bCs/>
          <w:color w:val="000000" w:themeColor="text1"/>
        </w:rPr>
        <w:t xml:space="preserve">guidance published by the Home Office and </w:t>
      </w:r>
      <w:r w:rsidRPr="002B6DFD">
        <w:rPr>
          <w:rFonts w:ascii="Arial" w:hAnsi="Arial" w:cs="Arial"/>
          <w:bCs/>
          <w:color w:val="000000" w:themeColor="text1"/>
        </w:rPr>
        <w:fldChar w:fldCharType="begin"/>
      </w:r>
      <w:r w:rsidRPr="002B6DFD">
        <w:rPr>
          <w:rFonts w:ascii="Arial" w:hAnsi="Arial" w:cs="Arial"/>
          <w:bCs/>
          <w:color w:val="000000" w:themeColor="text1"/>
        </w:rPr>
        <w:instrText xml:space="preserve"> HYPERLINK "https://assets.publishing.service.gov.uk/government/uploads/system/uploads/attachment_data/file/863323/HOCountyLinesGuidance_-_Sept2018.pdf" </w:instrText>
      </w:r>
      <w:r w:rsidRPr="002B6DFD">
        <w:rPr>
          <w:rFonts w:ascii="Arial" w:hAnsi="Arial" w:cs="Arial"/>
          <w:bCs/>
          <w:color w:val="000000" w:themeColor="text1"/>
        </w:rPr>
      </w:r>
      <w:r w:rsidRPr="002B6DFD">
        <w:rPr>
          <w:rFonts w:ascii="Arial" w:hAnsi="Arial" w:cs="Arial"/>
          <w:bCs/>
          <w:color w:val="000000" w:themeColor="text1"/>
        </w:rPr>
        <w:fldChar w:fldCharType="separate"/>
      </w:r>
      <w:r w:rsidRPr="002B6DFD">
        <w:rPr>
          <w:rStyle w:val="Hyperlink"/>
          <w:rFonts w:ascii="Arial" w:hAnsi="Arial" w:cs="Arial"/>
          <w:bCs/>
          <w:color w:val="000000" w:themeColor="text1"/>
        </w:rPr>
        <w:t>The Children’s Society County Lines Toolkit</w:t>
      </w:r>
    </w:p>
    <w:p w14:paraId="51839DE7" w14:textId="4D0F5689" w:rsidR="002233BA" w:rsidRPr="002B6DFD" w:rsidRDefault="002233BA" w:rsidP="000568B1">
      <w:pPr>
        <w:tabs>
          <w:tab w:val="left" w:pos="6735"/>
        </w:tabs>
        <w:spacing w:after="0"/>
        <w:jc w:val="both"/>
        <w:rPr>
          <w:rFonts w:ascii="Arial" w:hAnsi="Arial" w:cs="Arial"/>
          <w:bCs/>
          <w:color w:val="000000" w:themeColor="text1"/>
        </w:rPr>
      </w:pPr>
      <w:r w:rsidRPr="002B6DFD">
        <w:rPr>
          <w:rStyle w:val="Hyperlink"/>
          <w:rFonts w:ascii="Arial" w:hAnsi="Arial" w:cs="Arial"/>
          <w:bCs/>
          <w:color w:val="000000" w:themeColor="text1"/>
        </w:rPr>
        <w:t>For Professionals</w:t>
      </w:r>
      <w:r w:rsidRPr="002B6DFD">
        <w:rPr>
          <w:rFonts w:ascii="Arial" w:hAnsi="Arial" w:cs="Arial"/>
          <w:bCs/>
          <w:color w:val="000000" w:themeColor="text1"/>
        </w:rPr>
        <w:fldChar w:fldCharType="end"/>
      </w:r>
    </w:p>
    <w:p w14:paraId="6077B1D1" w14:textId="6AED75EA" w:rsidR="00830B78" w:rsidRPr="002B6DFD" w:rsidRDefault="00830B78" w:rsidP="000568B1">
      <w:pPr>
        <w:tabs>
          <w:tab w:val="left" w:pos="6735"/>
        </w:tabs>
        <w:spacing w:after="0"/>
        <w:jc w:val="both"/>
        <w:rPr>
          <w:rFonts w:ascii="Arial" w:hAnsi="Arial" w:cs="Arial"/>
          <w:bCs/>
          <w:color w:val="000000" w:themeColor="text1"/>
        </w:rPr>
      </w:pPr>
    </w:p>
    <w:p w14:paraId="32D18DCA" w14:textId="41F9167B" w:rsidR="00830B78" w:rsidRPr="002B6DFD" w:rsidRDefault="00875C71" w:rsidP="000568B1">
      <w:pPr>
        <w:tabs>
          <w:tab w:val="left" w:pos="6735"/>
        </w:tabs>
        <w:spacing w:after="0"/>
        <w:jc w:val="both"/>
        <w:rPr>
          <w:rFonts w:ascii="Arial" w:hAnsi="Arial" w:cs="Arial"/>
          <w:bCs/>
          <w:color w:val="000000" w:themeColor="text1"/>
        </w:rPr>
      </w:pPr>
      <w:hyperlink r:id="rId169" w:history="1">
        <w:r w:rsidR="00830B78" w:rsidRPr="002B6DFD">
          <w:rPr>
            <w:rStyle w:val="Hyperlink"/>
            <w:rFonts w:ascii="Arial" w:hAnsi="Arial" w:cs="Arial"/>
            <w:bCs/>
            <w:color w:val="000000" w:themeColor="text1"/>
          </w:rPr>
          <w:t>Operation Encompass</w:t>
        </w:r>
      </w:hyperlink>
      <w:r w:rsidR="00830B78" w:rsidRPr="002B6DFD">
        <w:rPr>
          <w:rFonts w:ascii="Arial" w:hAnsi="Arial" w:cs="Arial"/>
          <w:bCs/>
          <w:color w:val="000000" w:themeColor="text1"/>
        </w:rPr>
        <w:t xml:space="preserve"> provides an advice and helpline service for all staff members from educational settings who may be concerned about children who have experienced domestic abuse. The helpline is available 8AM to 1PM, Monday to Friday on 0204 513 9990 (charged at local rate).</w:t>
      </w:r>
    </w:p>
    <w:sectPr w:rsidR="00830B78" w:rsidRPr="002B6DFD" w:rsidSect="00AC03B8">
      <w:headerReference w:type="default" r:id="rId170"/>
      <w:footerReference w:type="default" r:id="rId171"/>
      <w:pgSz w:w="11906" w:h="16838"/>
      <w:pgMar w:top="1361" w:right="1077" w:bottom="1440" w:left="1077" w:header="709" w:footer="709" w:gutter="0"/>
      <w:pgBorders w:display="firstPage"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D699" w14:textId="77777777" w:rsidR="00636235" w:rsidRDefault="00636235" w:rsidP="008F56BB">
      <w:pPr>
        <w:spacing w:after="0" w:line="240" w:lineRule="auto"/>
      </w:pPr>
      <w:r>
        <w:separator/>
      </w:r>
    </w:p>
  </w:endnote>
  <w:endnote w:type="continuationSeparator" w:id="0">
    <w:p w14:paraId="1218C2E8" w14:textId="77777777" w:rsidR="00636235" w:rsidRDefault="00636235" w:rsidP="008F56BB">
      <w:pPr>
        <w:spacing w:after="0" w:line="240" w:lineRule="auto"/>
      </w:pPr>
      <w:r>
        <w:continuationSeparator/>
      </w:r>
    </w:p>
  </w:endnote>
  <w:endnote w:type="continuationNotice" w:id="1">
    <w:p w14:paraId="44C48E3B" w14:textId="77777777" w:rsidR="00636235" w:rsidRDefault="00636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554845"/>
      <w:docPartObj>
        <w:docPartGallery w:val="Page Numbers (Bottom of Page)"/>
        <w:docPartUnique/>
      </w:docPartObj>
    </w:sdtPr>
    <w:sdtEndPr>
      <w:rPr>
        <w:rFonts w:ascii="Myriad Pro" w:hAnsi="Myriad Pro"/>
        <w:noProof/>
        <w:sz w:val="20"/>
        <w:szCs w:val="20"/>
      </w:rPr>
    </w:sdtEndPr>
    <w:sdtContent>
      <w:p w14:paraId="5AEF4782" w14:textId="39F15D01" w:rsidR="0032325A" w:rsidRPr="00AC03B8" w:rsidRDefault="0032325A">
        <w:pPr>
          <w:pStyle w:val="Footer"/>
          <w:jc w:val="center"/>
          <w:rPr>
            <w:rFonts w:ascii="Myriad Pro" w:hAnsi="Myriad Pro"/>
            <w:sz w:val="20"/>
            <w:szCs w:val="20"/>
          </w:rPr>
        </w:pPr>
        <w:r w:rsidRPr="00AC03B8">
          <w:rPr>
            <w:rFonts w:ascii="Myriad Pro" w:hAnsi="Myriad Pro"/>
            <w:sz w:val="20"/>
            <w:szCs w:val="20"/>
          </w:rPr>
          <w:fldChar w:fldCharType="begin"/>
        </w:r>
        <w:r w:rsidRPr="00AC03B8">
          <w:rPr>
            <w:rFonts w:ascii="Myriad Pro" w:hAnsi="Myriad Pro"/>
            <w:sz w:val="20"/>
            <w:szCs w:val="20"/>
          </w:rPr>
          <w:instrText xml:space="preserve"> PAGE   \* MERGEFORMAT </w:instrText>
        </w:r>
        <w:r w:rsidRPr="00AC03B8">
          <w:rPr>
            <w:rFonts w:ascii="Myriad Pro" w:hAnsi="Myriad Pro"/>
            <w:sz w:val="20"/>
            <w:szCs w:val="20"/>
          </w:rPr>
          <w:fldChar w:fldCharType="separate"/>
        </w:r>
        <w:r w:rsidR="007D7ED8">
          <w:rPr>
            <w:rFonts w:ascii="Myriad Pro" w:hAnsi="Myriad Pro"/>
            <w:noProof/>
            <w:sz w:val="20"/>
            <w:szCs w:val="20"/>
          </w:rPr>
          <w:t>40</w:t>
        </w:r>
        <w:r w:rsidRPr="00AC03B8">
          <w:rPr>
            <w:rFonts w:ascii="Myriad Pro" w:hAnsi="Myriad Pro"/>
            <w:noProof/>
            <w:sz w:val="20"/>
            <w:szCs w:val="20"/>
          </w:rPr>
          <w:fldChar w:fldCharType="end"/>
        </w:r>
      </w:p>
    </w:sdtContent>
  </w:sdt>
  <w:p w14:paraId="28972982" w14:textId="77777777" w:rsidR="0032325A" w:rsidRDefault="00323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97653" w14:textId="77777777" w:rsidR="00636235" w:rsidRDefault="00636235" w:rsidP="008F56BB">
      <w:pPr>
        <w:spacing w:after="0" w:line="240" w:lineRule="auto"/>
      </w:pPr>
      <w:r>
        <w:separator/>
      </w:r>
    </w:p>
  </w:footnote>
  <w:footnote w:type="continuationSeparator" w:id="0">
    <w:p w14:paraId="40CA78D4" w14:textId="77777777" w:rsidR="00636235" w:rsidRDefault="00636235" w:rsidP="008F56BB">
      <w:pPr>
        <w:spacing w:after="0" w:line="240" w:lineRule="auto"/>
      </w:pPr>
      <w:r>
        <w:continuationSeparator/>
      </w:r>
    </w:p>
  </w:footnote>
  <w:footnote w:type="continuationNotice" w:id="1">
    <w:p w14:paraId="79A9B546" w14:textId="77777777" w:rsidR="00636235" w:rsidRDefault="00636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5561" w14:textId="2837755F" w:rsidR="0032325A" w:rsidRDefault="00323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99D"/>
    <w:multiLevelType w:val="hybridMultilevel"/>
    <w:tmpl w:val="0122DE0C"/>
    <w:lvl w:ilvl="0" w:tplc="0980DA30">
      <w:start w:val="12"/>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4A1244"/>
    <w:multiLevelType w:val="hybridMultilevel"/>
    <w:tmpl w:val="8FF2D2E0"/>
    <w:lvl w:ilvl="0" w:tplc="0980DA30">
      <w:start w:val="12"/>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290A96"/>
    <w:multiLevelType w:val="hybridMultilevel"/>
    <w:tmpl w:val="6AC209EA"/>
    <w:lvl w:ilvl="0" w:tplc="0980DA30">
      <w:start w:val="12"/>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833B0D"/>
    <w:multiLevelType w:val="hybridMultilevel"/>
    <w:tmpl w:val="6A966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F45B91"/>
    <w:multiLevelType w:val="hybridMultilevel"/>
    <w:tmpl w:val="86BECECE"/>
    <w:lvl w:ilvl="0" w:tplc="0980DA30">
      <w:start w:val="12"/>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6BA1612"/>
    <w:multiLevelType w:val="hybridMultilevel"/>
    <w:tmpl w:val="4CEA3D08"/>
    <w:lvl w:ilvl="0" w:tplc="0980DA30">
      <w:start w:val="12"/>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96DEC25"/>
    <w:multiLevelType w:val="hybridMultilevel"/>
    <w:tmpl w:val="FFFFFFFF"/>
    <w:lvl w:ilvl="0" w:tplc="4F48EF00">
      <w:start w:val="1"/>
      <w:numFmt w:val="decimal"/>
      <w:lvlText w:val="%1."/>
      <w:lvlJc w:val="left"/>
      <w:pPr>
        <w:ind w:left="720" w:hanging="360"/>
      </w:pPr>
    </w:lvl>
    <w:lvl w:ilvl="1" w:tplc="6376FA30">
      <w:start w:val="1"/>
      <w:numFmt w:val="lowerLetter"/>
      <w:lvlText w:val="%2."/>
      <w:lvlJc w:val="left"/>
      <w:pPr>
        <w:ind w:left="1440" w:hanging="360"/>
      </w:pPr>
    </w:lvl>
    <w:lvl w:ilvl="2" w:tplc="9558F24A">
      <w:start w:val="1"/>
      <w:numFmt w:val="lowerRoman"/>
      <w:lvlText w:val="%3."/>
      <w:lvlJc w:val="right"/>
      <w:pPr>
        <w:ind w:left="2160" w:hanging="180"/>
      </w:pPr>
    </w:lvl>
    <w:lvl w:ilvl="3" w:tplc="B5FAF00C">
      <w:start w:val="1"/>
      <w:numFmt w:val="decimal"/>
      <w:lvlText w:val="%4."/>
      <w:lvlJc w:val="left"/>
      <w:pPr>
        <w:ind w:left="2880" w:hanging="360"/>
      </w:pPr>
    </w:lvl>
    <w:lvl w:ilvl="4" w:tplc="B9440762">
      <w:start w:val="1"/>
      <w:numFmt w:val="lowerLetter"/>
      <w:lvlText w:val="%5."/>
      <w:lvlJc w:val="left"/>
      <w:pPr>
        <w:ind w:left="3600" w:hanging="360"/>
      </w:pPr>
    </w:lvl>
    <w:lvl w:ilvl="5" w:tplc="ABB6DAE2">
      <w:start w:val="1"/>
      <w:numFmt w:val="lowerRoman"/>
      <w:lvlText w:val="%6."/>
      <w:lvlJc w:val="right"/>
      <w:pPr>
        <w:ind w:left="4320" w:hanging="180"/>
      </w:pPr>
    </w:lvl>
    <w:lvl w:ilvl="6" w:tplc="886892D4">
      <w:start w:val="1"/>
      <w:numFmt w:val="decimal"/>
      <w:lvlText w:val="%7."/>
      <w:lvlJc w:val="left"/>
      <w:pPr>
        <w:ind w:left="5040" w:hanging="360"/>
      </w:pPr>
    </w:lvl>
    <w:lvl w:ilvl="7" w:tplc="665E793E">
      <w:start w:val="1"/>
      <w:numFmt w:val="lowerLetter"/>
      <w:lvlText w:val="%8."/>
      <w:lvlJc w:val="left"/>
      <w:pPr>
        <w:ind w:left="5760" w:hanging="360"/>
      </w:pPr>
    </w:lvl>
    <w:lvl w:ilvl="8" w:tplc="DD42B06A">
      <w:start w:val="1"/>
      <w:numFmt w:val="lowerRoman"/>
      <w:lvlText w:val="%9."/>
      <w:lvlJc w:val="right"/>
      <w:pPr>
        <w:ind w:left="6480" w:hanging="180"/>
      </w:pPr>
    </w:lvl>
  </w:abstractNum>
  <w:abstractNum w:abstractNumId="7" w15:restartNumberingAfterBreak="0">
    <w:nsid w:val="4D00340A"/>
    <w:multiLevelType w:val="hybridMultilevel"/>
    <w:tmpl w:val="1F26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5B0EEC"/>
    <w:multiLevelType w:val="hybridMultilevel"/>
    <w:tmpl w:val="21D8D2B8"/>
    <w:lvl w:ilvl="0" w:tplc="0980DA30">
      <w:start w:val="12"/>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7F00DDF"/>
    <w:multiLevelType w:val="hybridMultilevel"/>
    <w:tmpl w:val="9B7EAD28"/>
    <w:lvl w:ilvl="0" w:tplc="628C26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A39B4"/>
    <w:multiLevelType w:val="hybridMultilevel"/>
    <w:tmpl w:val="E4402D42"/>
    <w:lvl w:ilvl="0" w:tplc="0980DA30">
      <w:start w:val="1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EA1F30"/>
    <w:multiLevelType w:val="hybridMultilevel"/>
    <w:tmpl w:val="0DF274E6"/>
    <w:lvl w:ilvl="0" w:tplc="0980DA30">
      <w:start w:val="12"/>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2047102183">
    <w:abstractNumId w:val="6"/>
  </w:num>
  <w:num w:numId="2" w16cid:durableId="259458646">
    <w:abstractNumId w:val="7"/>
  </w:num>
  <w:num w:numId="3" w16cid:durableId="962275493">
    <w:abstractNumId w:val="9"/>
  </w:num>
  <w:num w:numId="4" w16cid:durableId="200482621">
    <w:abstractNumId w:val="3"/>
  </w:num>
  <w:num w:numId="5" w16cid:durableId="1601793879">
    <w:abstractNumId w:val="2"/>
  </w:num>
  <w:num w:numId="6" w16cid:durableId="1890532719">
    <w:abstractNumId w:val="0"/>
  </w:num>
  <w:num w:numId="7" w16cid:durableId="1009526642">
    <w:abstractNumId w:val="11"/>
  </w:num>
  <w:num w:numId="8" w16cid:durableId="883709981">
    <w:abstractNumId w:val="8"/>
  </w:num>
  <w:num w:numId="9" w16cid:durableId="1670213108">
    <w:abstractNumId w:val="10"/>
  </w:num>
  <w:num w:numId="10" w16cid:durableId="1985237442">
    <w:abstractNumId w:val="1"/>
  </w:num>
  <w:num w:numId="11" w16cid:durableId="1907254336">
    <w:abstractNumId w:val="5"/>
  </w:num>
  <w:num w:numId="12" w16cid:durableId="27395066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revisionView w:inkAnnotation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C71"/>
    <w:rsid w:val="000018BF"/>
    <w:rsid w:val="00001D78"/>
    <w:rsid w:val="0000205E"/>
    <w:rsid w:val="00002065"/>
    <w:rsid w:val="000029DC"/>
    <w:rsid w:val="00003174"/>
    <w:rsid w:val="00004A1F"/>
    <w:rsid w:val="00004A3E"/>
    <w:rsid w:val="00004C5B"/>
    <w:rsid w:val="000064DB"/>
    <w:rsid w:val="00006897"/>
    <w:rsid w:val="00007198"/>
    <w:rsid w:val="00007AE5"/>
    <w:rsid w:val="00007EFA"/>
    <w:rsid w:val="00011170"/>
    <w:rsid w:val="000136E3"/>
    <w:rsid w:val="00013A70"/>
    <w:rsid w:val="000156FC"/>
    <w:rsid w:val="00016815"/>
    <w:rsid w:val="00017D0E"/>
    <w:rsid w:val="00021027"/>
    <w:rsid w:val="000216DB"/>
    <w:rsid w:val="00021F6A"/>
    <w:rsid w:val="00026603"/>
    <w:rsid w:val="000267C0"/>
    <w:rsid w:val="00027457"/>
    <w:rsid w:val="00027A5A"/>
    <w:rsid w:val="00030703"/>
    <w:rsid w:val="00030AD9"/>
    <w:rsid w:val="00030BA2"/>
    <w:rsid w:val="00031132"/>
    <w:rsid w:val="00031AF8"/>
    <w:rsid w:val="00031E67"/>
    <w:rsid w:val="000320B8"/>
    <w:rsid w:val="00032643"/>
    <w:rsid w:val="00034544"/>
    <w:rsid w:val="000369EA"/>
    <w:rsid w:val="0004024F"/>
    <w:rsid w:val="00041094"/>
    <w:rsid w:val="00042103"/>
    <w:rsid w:val="00043401"/>
    <w:rsid w:val="000441D2"/>
    <w:rsid w:val="0004546C"/>
    <w:rsid w:val="000459FC"/>
    <w:rsid w:val="0004650F"/>
    <w:rsid w:val="00047473"/>
    <w:rsid w:val="0005087D"/>
    <w:rsid w:val="00050D12"/>
    <w:rsid w:val="00053E8D"/>
    <w:rsid w:val="00055D79"/>
    <w:rsid w:val="0005656E"/>
    <w:rsid w:val="000568B1"/>
    <w:rsid w:val="00060382"/>
    <w:rsid w:val="00060494"/>
    <w:rsid w:val="00060589"/>
    <w:rsid w:val="00060765"/>
    <w:rsid w:val="00060F2F"/>
    <w:rsid w:val="0006323D"/>
    <w:rsid w:val="000674BD"/>
    <w:rsid w:val="00067FCB"/>
    <w:rsid w:val="00070F5D"/>
    <w:rsid w:val="00071A16"/>
    <w:rsid w:val="000744F7"/>
    <w:rsid w:val="00077841"/>
    <w:rsid w:val="00082A86"/>
    <w:rsid w:val="00082BA7"/>
    <w:rsid w:val="000846B6"/>
    <w:rsid w:val="000850CC"/>
    <w:rsid w:val="000875DB"/>
    <w:rsid w:val="000879B9"/>
    <w:rsid w:val="00090128"/>
    <w:rsid w:val="000935D2"/>
    <w:rsid w:val="0009387D"/>
    <w:rsid w:val="00093C21"/>
    <w:rsid w:val="00097063"/>
    <w:rsid w:val="00097683"/>
    <w:rsid w:val="00097F1E"/>
    <w:rsid w:val="000A3F26"/>
    <w:rsid w:val="000A4164"/>
    <w:rsid w:val="000A693E"/>
    <w:rsid w:val="000A70BC"/>
    <w:rsid w:val="000B0220"/>
    <w:rsid w:val="000B21C9"/>
    <w:rsid w:val="000B2222"/>
    <w:rsid w:val="000B2FDF"/>
    <w:rsid w:val="000B3B9C"/>
    <w:rsid w:val="000B3FDE"/>
    <w:rsid w:val="000B462E"/>
    <w:rsid w:val="000B49E4"/>
    <w:rsid w:val="000B4B69"/>
    <w:rsid w:val="000C02C6"/>
    <w:rsid w:val="000C13E4"/>
    <w:rsid w:val="000C2576"/>
    <w:rsid w:val="000C504C"/>
    <w:rsid w:val="000C5427"/>
    <w:rsid w:val="000C7E9E"/>
    <w:rsid w:val="000D02FD"/>
    <w:rsid w:val="000D1BD9"/>
    <w:rsid w:val="000D23F2"/>
    <w:rsid w:val="000D4185"/>
    <w:rsid w:val="000D7BC4"/>
    <w:rsid w:val="000E057A"/>
    <w:rsid w:val="000E4CB2"/>
    <w:rsid w:val="000E5DEC"/>
    <w:rsid w:val="000E7BFD"/>
    <w:rsid w:val="000F0933"/>
    <w:rsid w:val="000F23F6"/>
    <w:rsid w:val="000F28A4"/>
    <w:rsid w:val="000F3518"/>
    <w:rsid w:val="000F3B08"/>
    <w:rsid w:val="000F43B2"/>
    <w:rsid w:val="000F782F"/>
    <w:rsid w:val="000F7A73"/>
    <w:rsid w:val="001011A6"/>
    <w:rsid w:val="00102F10"/>
    <w:rsid w:val="00103868"/>
    <w:rsid w:val="00106078"/>
    <w:rsid w:val="001065D5"/>
    <w:rsid w:val="00107552"/>
    <w:rsid w:val="00107ED5"/>
    <w:rsid w:val="0011094B"/>
    <w:rsid w:val="0011178B"/>
    <w:rsid w:val="00111A7C"/>
    <w:rsid w:val="00114502"/>
    <w:rsid w:val="0011538C"/>
    <w:rsid w:val="00115FF7"/>
    <w:rsid w:val="001230BE"/>
    <w:rsid w:val="001233F6"/>
    <w:rsid w:val="001234A9"/>
    <w:rsid w:val="001239F5"/>
    <w:rsid w:val="00124FCF"/>
    <w:rsid w:val="00126F75"/>
    <w:rsid w:val="0013504E"/>
    <w:rsid w:val="00135B0F"/>
    <w:rsid w:val="00135B8A"/>
    <w:rsid w:val="0013700A"/>
    <w:rsid w:val="001409B2"/>
    <w:rsid w:val="00140B7A"/>
    <w:rsid w:val="00140E00"/>
    <w:rsid w:val="00142077"/>
    <w:rsid w:val="00142E98"/>
    <w:rsid w:val="001440C6"/>
    <w:rsid w:val="00145EAE"/>
    <w:rsid w:val="001463C9"/>
    <w:rsid w:val="0014681F"/>
    <w:rsid w:val="001476FE"/>
    <w:rsid w:val="00147D84"/>
    <w:rsid w:val="00152C40"/>
    <w:rsid w:val="0015373B"/>
    <w:rsid w:val="0015375D"/>
    <w:rsid w:val="00154A47"/>
    <w:rsid w:val="00154E6E"/>
    <w:rsid w:val="00155EDD"/>
    <w:rsid w:val="00156462"/>
    <w:rsid w:val="00156EE0"/>
    <w:rsid w:val="00157608"/>
    <w:rsid w:val="0016063C"/>
    <w:rsid w:val="00160BDA"/>
    <w:rsid w:val="00160C4D"/>
    <w:rsid w:val="0016141C"/>
    <w:rsid w:val="00161F75"/>
    <w:rsid w:val="001628C4"/>
    <w:rsid w:val="00162E0B"/>
    <w:rsid w:val="00164831"/>
    <w:rsid w:val="00164EC9"/>
    <w:rsid w:val="00164F9C"/>
    <w:rsid w:val="00165544"/>
    <w:rsid w:val="00166BE1"/>
    <w:rsid w:val="00170832"/>
    <w:rsid w:val="00172DC1"/>
    <w:rsid w:val="00172F1F"/>
    <w:rsid w:val="00173BDA"/>
    <w:rsid w:val="00173D41"/>
    <w:rsid w:val="00174536"/>
    <w:rsid w:val="00176A1B"/>
    <w:rsid w:val="0017E76B"/>
    <w:rsid w:val="0018430E"/>
    <w:rsid w:val="001846A1"/>
    <w:rsid w:val="001870D0"/>
    <w:rsid w:val="001909A1"/>
    <w:rsid w:val="0019220E"/>
    <w:rsid w:val="00192AFD"/>
    <w:rsid w:val="00193D43"/>
    <w:rsid w:val="00194DA8"/>
    <w:rsid w:val="00194FFC"/>
    <w:rsid w:val="00196A34"/>
    <w:rsid w:val="00197B36"/>
    <w:rsid w:val="001A1A83"/>
    <w:rsid w:val="001A1B30"/>
    <w:rsid w:val="001A2B8E"/>
    <w:rsid w:val="001A2F41"/>
    <w:rsid w:val="001A4211"/>
    <w:rsid w:val="001A58A7"/>
    <w:rsid w:val="001A67BD"/>
    <w:rsid w:val="001A6EDA"/>
    <w:rsid w:val="001A7B79"/>
    <w:rsid w:val="001B2858"/>
    <w:rsid w:val="001B51D9"/>
    <w:rsid w:val="001B6D33"/>
    <w:rsid w:val="001C04C8"/>
    <w:rsid w:val="001C05D9"/>
    <w:rsid w:val="001C0B7E"/>
    <w:rsid w:val="001C1FBB"/>
    <w:rsid w:val="001C225C"/>
    <w:rsid w:val="001C3844"/>
    <w:rsid w:val="001C553D"/>
    <w:rsid w:val="001C5E50"/>
    <w:rsid w:val="001C7291"/>
    <w:rsid w:val="001D02E3"/>
    <w:rsid w:val="001D26A9"/>
    <w:rsid w:val="001D2A4A"/>
    <w:rsid w:val="001D44E5"/>
    <w:rsid w:val="001D4CE0"/>
    <w:rsid w:val="001D5386"/>
    <w:rsid w:val="001D69F3"/>
    <w:rsid w:val="001D6CF5"/>
    <w:rsid w:val="001D7847"/>
    <w:rsid w:val="001E042C"/>
    <w:rsid w:val="001E23AF"/>
    <w:rsid w:val="001E2E5B"/>
    <w:rsid w:val="001E38C4"/>
    <w:rsid w:val="001E3E8F"/>
    <w:rsid w:val="001E401F"/>
    <w:rsid w:val="001E4640"/>
    <w:rsid w:val="001E761B"/>
    <w:rsid w:val="001F12C4"/>
    <w:rsid w:val="001F20B8"/>
    <w:rsid w:val="001F2991"/>
    <w:rsid w:val="001F2A75"/>
    <w:rsid w:val="001F388D"/>
    <w:rsid w:val="001F3E4B"/>
    <w:rsid w:val="001F6BA1"/>
    <w:rsid w:val="002004B3"/>
    <w:rsid w:val="0020205C"/>
    <w:rsid w:val="002020E4"/>
    <w:rsid w:val="002035A5"/>
    <w:rsid w:val="0020592D"/>
    <w:rsid w:val="00205C15"/>
    <w:rsid w:val="0020697A"/>
    <w:rsid w:val="0020760F"/>
    <w:rsid w:val="00207735"/>
    <w:rsid w:val="00210312"/>
    <w:rsid w:val="002120AD"/>
    <w:rsid w:val="00213445"/>
    <w:rsid w:val="00213B73"/>
    <w:rsid w:val="00213F00"/>
    <w:rsid w:val="0021439C"/>
    <w:rsid w:val="00216343"/>
    <w:rsid w:val="00216802"/>
    <w:rsid w:val="002177B8"/>
    <w:rsid w:val="00217F1F"/>
    <w:rsid w:val="00221ED3"/>
    <w:rsid w:val="002233BA"/>
    <w:rsid w:val="002236C4"/>
    <w:rsid w:val="00223B4E"/>
    <w:rsid w:val="00224A51"/>
    <w:rsid w:val="002254C2"/>
    <w:rsid w:val="0022621A"/>
    <w:rsid w:val="00226350"/>
    <w:rsid w:val="00227E94"/>
    <w:rsid w:val="00233621"/>
    <w:rsid w:val="00233EE3"/>
    <w:rsid w:val="002344E8"/>
    <w:rsid w:val="0023482C"/>
    <w:rsid w:val="002361D1"/>
    <w:rsid w:val="0024261C"/>
    <w:rsid w:val="002426FA"/>
    <w:rsid w:val="00242C1E"/>
    <w:rsid w:val="00243814"/>
    <w:rsid w:val="00245746"/>
    <w:rsid w:val="002459C0"/>
    <w:rsid w:val="0024618E"/>
    <w:rsid w:val="00246A5B"/>
    <w:rsid w:val="0024706F"/>
    <w:rsid w:val="002507BA"/>
    <w:rsid w:val="0025104A"/>
    <w:rsid w:val="0025159A"/>
    <w:rsid w:val="00255B2D"/>
    <w:rsid w:val="00256C95"/>
    <w:rsid w:val="00257A7B"/>
    <w:rsid w:val="00257DA5"/>
    <w:rsid w:val="00260637"/>
    <w:rsid w:val="002607F4"/>
    <w:rsid w:val="00260C57"/>
    <w:rsid w:val="0026162B"/>
    <w:rsid w:val="00262533"/>
    <w:rsid w:val="002629D7"/>
    <w:rsid w:val="002638A3"/>
    <w:rsid w:val="002640D4"/>
    <w:rsid w:val="00264643"/>
    <w:rsid w:val="002649C2"/>
    <w:rsid w:val="00264E50"/>
    <w:rsid w:val="00264ED9"/>
    <w:rsid w:val="00264FA4"/>
    <w:rsid w:val="00266255"/>
    <w:rsid w:val="00270109"/>
    <w:rsid w:val="002716BE"/>
    <w:rsid w:val="0027178F"/>
    <w:rsid w:val="002719D4"/>
    <w:rsid w:val="00273946"/>
    <w:rsid w:val="00273C02"/>
    <w:rsid w:val="00273F7C"/>
    <w:rsid w:val="0027499F"/>
    <w:rsid w:val="00275AEB"/>
    <w:rsid w:val="0027610B"/>
    <w:rsid w:val="002776F9"/>
    <w:rsid w:val="00277E89"/>
    <w:rsid w:val="00280669"/>
    <w:rsid w:val="00281040"/>
    <w:rsid w:val="00281065"/>
    <w:rsid w:val="002836BB"/>
    <w:rsid w:val="00286734"/>
    <w:rsid w:val="00286A1A"/>
    <w:rsid w:val="00286EF5"/>
    <w:rsid w:val="00287790"/>
    <w:rsid w:val="002900AC"/>
    <w:rsid w:val="00290499"/>
    <w:rsid w:val="00290943"/>
    <w:rsid w:val="002910BA"/>
    <w:rsid w:val="00292926"/>
    <w:rsid w:val="00292E7B"/>
    <w:rsid w:val="00292F93"/>
    <w:rsid w:val="002936A5"/>
    <w:rsid w:val="0029435A"/>
    <w:rsid w:val="00294D12"/>
    <w:rsid w:val="00296B62"/>
    <w:rsid w:val="002A0497"/>
    <w:rsid w:val="002A0A71"/>
    <w:rsid w:val="002A0C04"/>
    <w:rsid w:val="002A0D3D"/>
    <w:rsid w:val="002A1439"/>
    <w:rsid w:val="002A1567"/>
    <w:rsid w:val="002A1B9E"/>
    <w:rsid w:val="002A2EC3"/>
    <w:rsid w:val="002A32F5"/>
    <w:rsid w:val="002A3381"/>
    <w:rsid w:val="002A344D"/>
    <w:rsid w:val="002A4207"/>
    <w:rsid w:val="002A6455"/>
    <w:rsid w:val="002A69C5"/>
    <w:rsid w:val="002A72DA"/>
    <w:rsid w:val="002A78C1"/>
    <w:rsid w:val="002B2561"/>
    <w:rsid w:val="002B4961"/>
    <w:rsid w:val="002B626B"/>
    <w:rsid w:val="002B6DFD"/>
    <w:rsid w:val="002B70EA"/>
    <w:rsid w:val="002C1CC0"/>
    <w:rsid w:val="002C20D7"/>
    <w:rsid w:val="002C3B0B"/>
    <w:rsid w:val="002C3D6F"/>
    <w:rsid w:val="002C3D8A"/>
    <w:rsid w:val="002C652E"/>
    <w:rsid w:val="002C6AEE"/>
    <w:rsid w:val="002D23D6"/>
    <w:rsid w:val="002D2EDC"/>
    <w:rsid w:val="002D37F5"/>
    <w:rsid w:val="002D4A20"/>
    <w:rsid w:val="002D4D9C"/>
    <w:rsid w:val="002D4DE4"/>
    <w:rsid w:val="002D5084"/>
    <w:rsid w:val="002D5A83"/>
    <w:rsid w:val="002D5B1F"/>
    <w:rsid w:val="002D7CCC"/>
    <w:rsid w:val="002E0573"/>
    <w:rsid w:val="002E17AE"/>
    <w:rsid w:val="002E249F"/>
    <w:rsid w:val="002E2A58"/>
    <w:rsid w:val="002E4744"/>
    <w:rsid w:val="002E5272"/>
    <w:rsid w:val="002E6096"/>
    <w:rsid w:val="002E7228"/>
    <w:rsid w:val="002E752F"/>
    <w:rsid w:val="002ED419"/>
    <w:rsid w:val="002F0799"/>
    <w:rsid w:val="002F3385"/>
    <w:rsid w:val="002F35E6"/>
    <w:rsid w:val="002F3E2E"/>
    <w:rsid w:val="002F423D"/>
    <w:rsid w:val="002F4773"/>
    <w:rsid w:val="002F5590"/>
    <w:rsid w:val="00302028"/>
    <w:rsid w:val="00303258"/>
    <w:rsid w:val="003034CE"/>
    <w:rsid w:val="003036ED"/>
    <w:rsid w:val="003060AC"/>
    <w:rsid w:val="003070C8"/>
    <w:rsid w:val="003079FD"/>
    <w:rsid w:val="00307AB6"/>
    <w:rsid w:val="00310F16"/>
    <w:rsid w:val="003113EC"/>
    <w:rsid w:val="00311873"/>
    <w:rsid w:val="003119B4"/>
    <w:rsid w:val="00313C61"/>
    <w:rsid w:val="00315EF2"/>
    <w:rsid w:val="00317A9F"/>
    <w:rsid w:val="00320C9C"/>
    <w:rsid w:val="00321159"/>
    <w:rsid w:val="00322466"/>
    <w:rsid w:val="00322E9C"/>
    <w:rsid w:val="0032325A"/>
    <w:rsid w:val="0032567E"/>
    <w:rsid w:val="003267C7"/>
    <w:rsid w:val="00327A2F"/>
    <w:rsid w:val="00327C3D"/>
    <w:rsid w:val="003324D6"/>
    <w:rsid w:val="003343C3"/>
    <w:rsid w:val="00336990"/>
    <w:rsid w:val="00336A53"/>
    <w:rsid w:val="00337B05"/>
    <w:rsid w:val="00340EDC"/>
    <w:rsid w:val="00341CDC"/>
    <w:rsid w:val="003426DF"/>
    <w:rsid w:val="00343853"/>
    <w:rsid w:val="00347015"/>
    <w:rsid w:val="00347C82"/>
    <w:rsid w:val="003506E5"/>
    <w:rsid w:val="003515AD"/>
    <w:rsid w:val="00352041"/>
    <w:rsid w:val="003523B6"/>
    <w:rsid w:val="00353522"/>
    <w:rsid w:val="00354A91"/>
    <w:rsid w:val="003569A2"/>
    <w:rsid w:val="00357EB8"/>
    <w:rsid w:val="0036078C"/>
    <w:rsid w:val="00363761"/>
    <w:rsid w:val="00363A15"/>
    <w:rsid w:val="003647C4"/>
    <w:rsid w:val="00367A2A"/>
    <w:rsid w:val="00370718"/>
    <w:rsid w:val="00370A3D"/>
    <w:rsid w:val="00370CB9"/>
    <w:rsid w:val="00371DD6"/>
    <w:rsid w:val="00371E56"/>
    <w:rsid w:val="0037270B"/>
    <w:rsid w:val="00375ADF"/>
    <w:rsid w:val="0038111E"/>
    <w:rsid w:val="00381F4B"/>
    <w:rsid w:val="003868C0"/>
    <w:rsid w:val="00386B09"/>
    <w:rsid w:val="003879EC"/>
    <w:rsid w:val="00387D38"/>
    <w:rsid w:val="003920D1"/>
    <w:rsid w:val="00394363"/>
    <w:rsid w:val="003954D8"/>
    <w:rsid w:val="0039627C"/>
    <w:rsid w:val="00396416"/>
    <w:rsid w:val="0039698A"/>
    <w:rsid w:val="003A15F7"/>
    <w:rsid w:val="003A22AB"/>
    <w:rsid w:val="003A300D"/>
    <w:rsid w:val="003A31B9"/>
    <w:rsid w:val="003A32BF"/>
    <w:rsid w:val="003A7725"/>
    <w:rsid w:val="003A7B54"/>
    <w:rsid w:val="003B04EA"/>
    <w:rsid w:val="003B2564"/>
    <w:rsid w:val="003B2769"/>
    <w:rsid w:val="003B31EE"/>
    <w:rsid w:val="003B3C77"/>
    <w:rsid w:val="003B4563"/>
    <w:rsid w:val="003B49CF"/>
    <w:rsid w:val="003B49D0"/>
    <w:rsid w:val="003B5984"/>
    <w:rsid w:val="003B5AC3"/>
    <w:rsid w:val="003B76B3"/>
    <w:rsid w:val="003C1155"/>
    <w:rsid w:val="003C130E"/>
    <w:rsid w:val="003C194E"/>
    <w:rsid w:val="003C29A9"/>
    <w:rsid w:val="003C3672"/>
    <w:rsid w:val="003C7168"/>
    <w:rsid w:val="003D000F"/>
    <w:rsid w:val="003D0988"/>
    <w:rsid w:val="003D215E"/>
    <w:rsid w:val="003D2B68"/>
    <w:rsid w:val="003D2FD3"/>
    <w:rsid w:val="003D3280"/>
    <w:rsid w:val="003E27C8"/>
    <w:rsid w:val="003E3F3B"/>
    <w:rsid w:val="003E4453"/>
    <w:rsid w:val="003E533E"/>
    <w:rsid w:val="003E6DD5"/>
    <w:rsid w:val="003F0215"/>
    <w:rsid w:val="003F0843"/>
    <w:rsid w:val="003F1379"/>
    <w:rsid w:val="003F2194"/>
    <w:rsid w:val="003F60AA"/>
    <w:rsid w:val="003F61C3"/>
    <w:rsid w:val="003F6CCD"/>
    <w:rsid w:val="003F7571"/>
    <w:rsid w:val="00403F35"/>
    <w:rsid w:val="004053D4"/>
    <w:rsid w:val="0041354D"/>
    <w:rsid w:val="004153CD"/>
    <w:rsid w:val="00415C5E"/>
    <w:rsid w:val="00415CC0"/>
    <w:rsid w:val="00415EA4"/>
    <w:rsid w:val="004175B4"/>
    <w:rsid w:val="00417BB4"/>
    <w:rsid w:val="00420D8A"/>
    <w:rsid w:val="004210B3"/>
    <w:rsid w:val="004213C6"/>
    <w:rsid w:val="0042161E"/>
    <w:rsid w:val="0042349A"/>
    <w:rsid w:val="004243B6"/>
    <w:rsid w:val="004243D0"/>
    <w:rsid w:val="004259CC"/>
    <w:rsid w:val="00430482"/>
    <w:rsid w:val="00432CE9"/>
    <w:rsid w:val="00434309"/>
    <w:rsid w:val="00434B31"/>
    <w:rsid w:val="00434C31"/>
    <w:rsid w:val="00435D51"/>
    <w:rsid w:val="00436031"/>
    <w:rsid w:val="00436A91"/>
    <w:rsid w:val="00437491"/>
    <w:rsid w:val="004377E2"/>
    <w:rsid w:val="00442315"/>
    <w:rsid w:val="00442EE2"/>
    <w:rsid w:val="00444BA7"/>
    <w:rsid w:val="004458E5"/>
    <w:rsid w:val="00446137"/>
    <w:rsid w:val="00446373"/>
    <w:rsid w:val="00447CE5"/>
    <w:rsid w:val="00447D3D"/>
    <w:rsid w:val="0045036F"/>
    <w:rsid w:val="00450F46"/>
    <w:rsid w:val="004514A7"/>
    <w:rsid w:val="0045182A"/>
    <w:rsid w:val="004543EE"/>
    <w:rsid w:val="00457E72"/>
    <w:rsid w:val="0046230C"/>
    <w:rsid w:val="004638E3"/>
    <w:rsid w:val="00464B9E"/>
    <w:rsid w:val="00466524"/>
    <w:rsid w:val="00466D6B"/>
    <w:rsid w:val="004705FB"/>
    <w:rsid w:val="004717AF"/>
    <w:rsid w:val="00474667"/>
    <w:rsid w:val="004754DA"/>
    <w:rsid w:val="00475DC0"/>
    <w:rsid w:val="00476DA8"/>
    <w:rsid w:val="00477CB8"/>
    <w:rsid w:val="00477CD7"/>
    <w:rsid w:val="00482A44"/>
    <w:rsid w:val="0048540A"/>
    <w:rsid w:val="00486166"/>
    <w:rsid w:val="00490EDD"/>
    <w:rsid w:val="00491A5C"/>
    <w:rsid w:val="004938A9"/>
    <w:rsid w:val="00495A4D"/>
    <w:rsid w:val="00495D5B"/>
    <w:rsid w:val="004A0606"/>
    <w:rsid w:val="004A09BA"/>
    <w:rsid w:val="004A1F6B"/>
    <w:rsid w:val="004A2B0E"/>
    <w:rsid w:val="004A7FDA"/>
    <w:rsid w:val="004B1988"/>
    <w:rsid w:val="004B2919"/>
    <w:rsid w:val="004B3BA9"/>
    <w:rsid w:val="004B508A"/>
    <w:rsid w:val="004B6623"/>
    <w:rsid w:val="004C1666"/>
    <w:rsid w:val="004C3404"/>
    <w:rsid w:val="004C3FC2"/>
    <w:rsid w:val="004C4EB3"/>
    <w:rsid w:val="004C5C9D"/>
    <w:rsid w:val="004C6966"/>
    <w:rsid w:val="004C6B02"/>
    <w:rsid w:val="004C7956"/>
    <w:rsid w:val="004D0058"/>
    <w:rsid w:val="004D07A2"/>
    <w:rsid w:val="004D15E8"/>
    <w:rsid w:val="004D2F5F"/>
    <w:rsid w:val="004D3603"/>
    <w:rsid w:val="004D423F"/>
    <w:rsid w:val="004D4A8B"/>
    <w:rsid w:val="004D4DB1"/>
    <w:rsid w:val="004D5900"/>
    <w:rsid w:val="004D61C1"/>
    <w:rsid w:val="004D61EE"/>
    <w:rsid w:val="004D636E"/>
    <w:rsid w:val="004D6897"/>
    <w:rsid w:val="004D6C79"/>
    <w:rsid w:val="004D6E14"/>
    <w:rsid w:val="004D7C2F"/>
    <w:rsid w:val="004E0A2B"/>
    <w:rsid w:val="004E0C35"/>
    <w:rsid w:val="004E1BF9"/>
    <w:rsid w:val="004E23D4"/>
    <w:rsid w:val="004E3BBE"/>
    <w:rsid w:val="004E45E5"/>
    <w:rsid w:val="004E4B69"/>
    <w:rsid w:val="004E570B"/>
    <w:rsid w:val="004E5C2B"/>
    <w:rsid w:val="004E5DA7"/>
    <w:rsid w:val="004E620B"/>
    <w:rsid w:val="004E7538"/>
    <w:rsid w:val="004F0EC6"/>
    <w:rsid w:val="004F1827"/>
    <w:rsid w:val="004F1DAE"/>
    <w:rsid w:val="004F2725"/>
    <w:rsid w:val="004F307F"/>
    <w:rsid w:val="004F4A6F"/>
    <w:rsid w:val="0050027D"/>
    <w:rsid w:val="00500B56"/>
    <w:rsid w:val="005011B8"/>
    <w:rsid w:val="00504250"/>
    <w:rsid w:val="0050438F"/>
    <w:rsid w:val="005052B0"/>
    <w:rsid w:val="00507AE6"/>
    <w:rsid w:val="00510044"/>
    <w:rsid w:val="00510682"/>
    <w:rsid w:val="00510A7C"/>
    <w:rsid w:val="00510B38"/>
    <w:rsid w:val="00511708"/>
    <w:rsid w:val="00511775"/>
    <w:rsid w:val="00513299"/>
    <w:rsid w:val="00514716"/>
    <w:rsid w:val="00515549"/>
    <w:rsid w:val="005168A5"/>
    <w:rsid w:val="005173BF"/>
    <w:rsid w:val="00517A7B"/>
    <w:rsid w:val="005218DD"/>
    <w:rsid w:val="00521A52"/>
    <w:rsid w:val="0052205C"/>
    <w:rsid w:val="005235EE"/>
    <w:rsid w:val="00524410"/>
    <w:rsid w:val="00524E95"/>
    <w:rsid w:val="005253C9"/>
    <w:rsid w:val="005258D5"/>
    <w:rsid w:val="00525B7A"/>
    <w:rsid w:val="00525D8B"/>
    <w:rsid w:val="00526B34"/>
    <w:rsid w:val="00526C4A"/>
    <w:rsid w:val="0053177E"/>
    <w:rsid w:val="00531E34"/>
    <w:rsid w:val="00532EEE"/>
    <w:rsid w:val="005334BF"/>
    <w:rsid w:val="00534270"/>
    <w:rsid w:val="0053474A"/>
    <w:rsid w:val="0053554D"/>
    <w:rsid w:val="00535614"/>
    <w:rsid w:val="00535B91"/>
    <w:rsid w:val="00540554"/>
    <w:rsid w:val="005444C3"/>
    <w:rsid w:val="00544722"/>
    <w:rsid w:val="005451EF"/>
    <w:rsid w:val="00545E3C"/>
    <w:rsid w:val="00545FF1"/>
    <w:rsid w:val="00546225"/>
    <w:rsid w:val="0055172D"/>
    <w:rsid w:val="0055288B"/>
    <w:rsid w:val="00552A8B"/>
    <w:rsid w:val="00554EC2"/>
    <w:rsid w:val="0055642C"/>
    <w:rsid w:val="00556BEA"/>
    <w:rsid w:val="005617ED"/>
    <w:rsid w:val="0056352A"/>
    <w:rsid w:val="00564690"/>
    <w:rsid w:val="00567832"/>
    <w:rsid w:val="00570BD6"/>
    <w:rsid w:val="00570CBD"/>
    <w:rsid w:val="0057121C"/>
    <w:rsid w:val="00571358"/>
    <w:rsid w:val="005714C0"/>
    <w:rsid w:val="005718AC"/>
    <w:rsid w:val="0057200F"/>
    <w:rsid w:val="00572963"/>
    <w:rsid w:val="00572A31"/>
    <w:rsid w:val="00572FCD"/>
    <w:rsid w:val="00574D61"/>
    <w:rsid w:val="00575A2C"/>
    <w:rsid w:val="00575A98"/>
    <w:rsid w:val="00575DFF"/>
    <w:rsid w:val="00575E7D"/>
    <w:rsid w:val="005764A5"/>
    <w:rsid w:val="00576A35"/>
    <w:rsid w:val="00576D3F"/>
    <w:rsid w:val="005818EC"/>
    <w:rsid w:val="00581FAA"/>
    <w:rsid w:val="00582C43"/>
    <w:rsid w:val="00584248"/>
    <w:rsid w:val="00584A36"/>
    <w:rsid w:val="00585528"/>
    <w:rsid w:val="00591247"/>
    <w:rsid w:val="00592843"/>
    <w:rsid w:val="00594891"/>
    <w:rsid w:val="00594AFE"/>
    <w:rsid w:val="00595619"/>
    <w:rsid w:val="005959EF"/>
    <w:rsid w:val="005963E5"/>
    <w:rsid w:val="00597093"/>
    <w:rsid w:val="0059754A"/>
    <w:rsid w:val="005A0370"/>
    <w:rsid w:val="005A046D"/>
    <w:rsid w:val="005A10D9"/>
    <w:rsid w:val="005A13C0"/>
    <w:rsid w:val="005A1D7E"/>
    <w:rsid w:val="005A2E10"/>
    <w:rsid w:val="005A3CCF"/>
    <w:rsid w:val="005A4865"/>
    <w:rsid w:val="005A4B9D"/>
    <w:rsid w:val="005A64CA"/>
    <w:rsid w:val="005A7A27"/>
    <w:rsid w:val="005B0086"/>
    <w:rsid w:val="005B080D"/>
    <w:rsid w:val="005B0FE6"/>
    <w:rsid w:val="005B159E"/>
    <w:rsid w:val="005B1842"/>
    <w:rsid w:val="005B1D26"/>
    <w:rsid w:val="005B3A6B"/>
    <w:rsid w:val="005C123A"/>
    <w:rsid w:val="005C1E38"/>
    <w:rsid w:val="005C2BF8"/>
    <w:rsid w:val="005C5A68"/>
    <w:rsid w:val="005C6403"/>
    <w:rsid w:val="005C71EF"/>
    <w:rsid w:val="005C7573"/>
    <w:rsid w:val="005C75F1"/>
    <w:rsid w:val="005D23C7"/>
    <w:rsid w:val="005D34EB"/>
    <w:rsid w:val="005D40E2"/>
    <w:rsid w:val="005D43D9"/>
    <w:rsid w:val="005D499E"/>
    <w:rsid w:val="005D5DD7"/>
    <w:rsid w:val="005D65EB"/>
    <w:rsid w:val="005D714C"/>
    <w:rsid w:val="005E05AE"/>
    <w:rsid w:val="005E1E0A"/>
    <w:rsid w:val="005E275B"/>
    <w:rsid w:val="005E2DF2"/>
    <w:rsid w:val="005E4E05"/>
    <w:rsid w:val="005E7390"/>
    <w:rsid w:val="005F0F26"/>
    <w:rsid w:val="005F20CE"/>
    <w:rsid w:val="005F2601"/>
    <w:rsid w:val="005F29CD"/>
    <w:rsid w:val="005F2A03"/>
    <w:rsid w:val="005F33A7"/>
    <w:rsid w:val="005F3A51"/>
    <w:rsid w:val="005F737E"/>
    <w:rsid w:val="005F79E4"/>
    <w:rsid w:val="006003FA"/>
    <w:rsid w:val="0060050B"/>
    <w:rsid w:val="00600533"/>
    <w:rsid w:val="00600D61"/>
    <w:rsid w:val="00602A90"/>
    <w:rsid w:val="0060378D"/>
    <w:rsid w:val="0060397B"/>
    <w:rsid w:val="00604DAF"/>
    <w:rsid w:val="0060616E"/>
    <w:rsid w:val="00606FC9"/>
    <w:rsid w:val="00607C77"/>
    <w:rsid w:val="00607CBA"/>
    <w:rsid w:val="006118E9"/>
    <w:rsid w:val="00612BCF"/>
    <w:rsid w:val="00613799"/>
    <w:rsid w:val="006149A6"/>
    <w:rsid w:val="006149E1"/>
    <w:rsid w:val="006152B9"/>
    <w:rsid w:val="0061697F"/>
    <w:rsid w:val="00616B62"/>
    <w:rsid w:val="00617790"/>
    <w:rsid w:val="00619EAA"/>
    <w:rsid w:val="006223C9"/>
    <w:rsid w:val="00623C80"/>
    <w:rsid w:val="006241C0"/>
    <w:rsid w:val="00624C4E"/>
    <w:rsid w:val="00627BAE"/>
    <w:rsid w:val="00631866"/>
    <w:rsid w:val="00632894"/>
    <w:rsid w:val="006331A0"/>
    <w:rsid w:val="0063371F"/>
    <w:rsid w:val="00633D0B"/>
    <w:rsid w:val="00634A85"/>
    <w:rsid w:val="00634EDF"/>
    <w:rsid w:val="006350E5"/>
    <w:rsid w:val="00636235"/>
    <w:rsid w:val="00636AB6"/>
    <w:rsid w:val="00637898"/>
    <w:rsid w:val="00641D20"/>
    <w:rsid w:val="00642699"/>
    <w:rsid w:val="006432E4"/>
    <w:rsid w:val="006444E6"/>
    <w:rsid w:val="006448AB"/>
    <w:rsid w:val="0064657B"/>
    <w:rsid w:val="00647992"/>
    <w:rsid w:val="00650013"/>
    <w:rsid w:val="0065348A"/>
    <w:rsid w:val="00654101"/>
    <w:rsid w:val="00654239"/>
    <w:rsid w:val="00655822"/>
    <w:rsid w:val="00655B84"/>
    <w:rsid w:val="00656E39"/>
    <w:rsid w:val="00656E81"/>
    <w:rsid w:val="00657184"/>
    <w:rsid w:val="0065758B"/>
    <w:rsid w:val="00657A19"/>
    <w:rsid w:val="006608CC"/>
    <w:rsid w:val="00662F7C"/>
    <w:rsid w:val="006636B9"/>
    <w:rsid w:val="00663784"/>
    <w:rsid w:val="00663B38"/>
    <w:rsid w:val="00663F39"/>
    <w:rsid w:val="006679FD"/>
    <w:rsid w:val="00670474"/>
    <w:rsid w:val="00670780"/>
    <w:rsid w:val="00672C43"/>
    <w:rsid w:val="00673088"/>
    <w:rsid w:val="006735F3"/>
    <w:rsid w:val="0067463C"/>
    <w:rsid w:val="0067473A"/>
    <w:rsid w:val="00674D06"/>
    <w:rsid w:val="00677441"/>
    <w:rsid w:val="00677B7C"/>
    <w:rsid w:val="00681CA4"/>
    <w:rsid w:val="006822DA"/>
    <w:rsid w:val="00682BE2"/>
    <w:rsid w:val="00684266"/>
    <w:rsid w:val="00685518"/>
    <w:rsid w:val="00685CA6"/>
    <w:rsid w:val="00686969"/>
    <w:rsid w:val="006902AD"/>
    <w:rsid w:val="006936A9"/>
    <w:rsid w:val="00693E3E"/>
    <w:rsid w:val="00694933"/>
    <w:rsid w:val="00695190"/>
    <w:rsid w:val="006957BE"/>
    <w:rsid w:val="00696686"/>
    <w:rsid w:val="00696DD5"/>
    <w:rsid w:val="006A038E"/>
    <w:rsid w:val="006A0619"/>
    <w:rsid w:val="006A09E5"/>
    <w:rsid w:val="006A11ED"/>
    <w:rsid w:val="006A1704"/>
    <w:rsid w:val="006A1B95"/>
    <w:rsid w:val="006A41A7"/>
    <w:rsid w:val="006A5539"/>
    <w:rsid w:val="006A59E8"/>
    <w:rsid w:val="006A62FB"/>
    <w:rsid w:val="006A733D"/>
    <w:rsid w:val="006B1D52"/>
    <w:rsid w:val="006B26C9"/>
    <w:rsid w:val="006B2C00"/>
    <w:rsid w:val="006B3834"/>
    <w:rsid w:val="006B46F1"/>
    <w:rsid w:val="006B57DC"/>
    <w:rsid w:val="006B66DC"/>
    <w:rsid w:val="006B6A71"/>
    <w:rsid w:val="006C0E9F"/>
    <w:rsid w:val="006C27A5"/>
    <w:rsid w:val="006C53D8"/>
    <w:rsid w:val="006C59F7"/>
    <w:rsid w:val="006C5DE8"/>
    <w:rsid w:val="006C5F4A"/>
    <w:rsid w:val="006D17CF"/>
    <w:rsid w:val="006D2AB1"/>
    <w:rsid w:val="006D2F36"/>
    <w:rsid w:val="006D37FF"/>
    <w:rsid w:val="006D41CE"/>
    <w:rsid w:val="006D5871"/>
    <w:rsid w:val="006D6F83"/>
    <w:rsid w:val="006D7637"/>
    <w:rsid w:val="006E063B"/>
    <w:rsid w:val="006E0773"/>
    <w:rsid w:val="006E1C50"/>
    <w:rsid w:val="006E1DEF"/>
    <w:rsid w:val="006E1E1B"/>
    <w:rsid w:val="006E2CDF"/>
    <w:rsid w:val="006E3994"/>
    <w:rsid w:val="006E446C"/>
    <w:rsid w:val="006E46BC"/>
    <w:rsid w:val="006E51B7"/>
    <w:rsid w:val="006E6290"/>
    <w:rsid w:val="006E65E0"/>
    <w:rsid w:val="006E6DD4"/>
    <w:rsid w:val="006E7EE8"/>
    <w:rsid w:val="006F2D49"/>
    <w:rsid w:val="006F3009"/>
    <w:rsid w:val="006F3202"/>
    <w:rsid w:val="006F376D"/>
    <w:rsid w:val="006F3C98"/>
    <w:rsid w:val="006F4759"/>
    <w:rsid w:val="006F4934"/>
    <w:rsid w:val="006F7BC1"/>
    <w:rsid w:val="00702E54"/>
    <w:rsid w:val="00705773"/>
    <w:rsid w:val="00706139"/>
    <w:rsid w:val="0070662D"/>
    <w:rsid w:val="00706BDF"/>
    <w:rsid w:val="00706D5D"/>
    <w:rsid w:val="00706EC4"/>
    <w:rsid w:val="007102EC"/>
    <w:rsid w:val="0071150E"/>
    <w:rsid w:val="0071191D"/>
    <w:rsid w:val="00711FEA"/>
    <w:rsid w:val="007125F0"/>
    <w:rsid w:val="007127AE"/>
    <w:rsid w:val="00712EE9"/>
    <w:rsid w:val="0071506A"/>
    <w:rsid w:val="00715611"/>
    <w:rsid w:val="007158EB"/>
    <w:rsid w:val="00716BBB"/>
    <w:rsid w:val="0071FC7F"/>
    <w:rsid w:val="007202A3"/>
    <w:rsid w:val="007214A8"/>
    <w:rsid w:val="00723962"/>
    <w:rsid w:val="007239F8"/>
    <w:rsid w:val="00723EA8"/>
    <w:rsid w:val="00724AFD"/>
    <w:rsid w:val="007256AB"/>
    <w:rsid w:val="0072658E"/>
    <w:rsid w:val="00726863"/>
    <w:rsid w:val="0072735B"/>
    <w:rsid w:val="00727C9E"/>
    <w:rsid w:val="00731848"/>
    <w:rsid w:val="007320A2"/>
    <w:rsid w:val="00732403"/>
    <w:rsid w:val="00732FA2"/>
    <w:rsid w:val="00733CA1"/>
    <w:rsid w:val="0073491E"/>
    <w:rsid w:val="0073575A"/>
    <w:rsid w:val="00735B22"/>
    <w:rsid w:val="00736BE4"/>
    <w:rsid w:val="007377AF"/>
    <w:rsid w:val="0074039A"/>
    <w:rsid w:val="00741CB9"/>
    <w:rsid w:val="00742545"/>
    <w:rsid w:val="00742EB2"/>
    <w:rsid w:val="00744001"/>
    <w:rsid w:val="00744507"/>
    <w:rsid w:val="0074500A"/>
    <w:rsid w:val="007464C5"/>
    <w:rsid w:val="007500AF"/>
    <w:rsid w:val="007500F7"/>
    <w:rsid w:val="00750493"/>
    <w:rsid w:val="007504F8"/>
    <w:rsid w:val="00750697"/>
    <w:rsid w:val="00751DCF"/>
    <w:rsid w:val="00752094"/>
    <w:rsid w:val="00752C31"/>
    <w:rsid w:val="00753520"/>
    <w:rsid w:val="00753A53"/>
    <w:rsid w:val="00753B9D"/>
    <w:rsid w:val="007544EF"/>
    <w:rsid w:val="007560D8"/>
    <w:rsid w:val="00756C5F"/>
    <w:rsid w:val="0076093F"/>
    <w:rsid w:val="0076358E"/>
    <w:rsid w:val="00763962"/>
    <w:rsid w:val="00765C6A"/>
    <w:rsid w:val="0076649B"/>
    <w:rsid w:val="00766D1B"/>
    <w:rsid w:val="00770BEF"/>
    <w:rsid w:val="00770EF8"/>
    <w:rsid w:val="00771D52"/>
    <w:rsid w:val="0077238A"/>
    <w:rsid w:val="00772CBA"/>
    <w:rsid w:val="00772E71"/>
    <w:rsid w:val="00776B5B"/>
    <w:rsid w:val="00777993"/>
    <w:rsid w:val="00781237"/>
    <w:rsid w:val="00782302"/>
    <w:rsid w:val="007831DF"/>
    <w:rsid w:val="0078328E"/>
    <w:rsid w:val="007832A7"/>
    <w:rsid w:val="00784ED5"/>
    <w:rsid w:val="0078514A"/>
    <w:rsid w:val="007866DD"/>
    <w:rsid w:val="00787612"/>
    <w:rsid w:val="00791338"/>
    <w:rsid w:val="00791B8E"/>
    <w:rsid w:val="00792A39"/>
    <w:rsid w:val="00793F31"/>
    <w:rsid w:val="00794D66"/>
    <w:rsid w:val="0079561F"/>
    <w:rsid w:val="00795A5C"/>
    <w:rsid w:val="00796EDE"/>
    <w:rsid w:val="00796FFB"/>
    <w:rsid w:val="00797E67"/>
    <w:rsid w:val="007A1E16"/>
    <w:rsid w:val="007A2B91"/>
    <w:rsid w:val="007A3F87"/>
    <w:rsid w:val="007A5136"/>
    <w:rsid w:val="007A597F"/>
    <w:rsid w:val="007A7E03"/>
    <w:rsid w:val="007B0F85"/>
    <w:rsid w:val="007B5E20"/>
    <w:rsid w:val="007B68CD"/>
    <w:rsid w:val="007B71D9"/>
    <w:rsid w:val="007B788D"/>
    <w:rsid w:val="007C06AE"/>
    <w:rsid w:val="007C177E"/>
    <w:rsid w:val="007C19E6"/>
    <w:rsid w:val="007C4236"/>
    <w:rsid w:val="007C490C"/>
    <w:rsid w:val="007C542C"/>
    <w:rsid w:val="007C5F31"/>
    <w:rsid w:val="007C63B7"/>
    <w:rsid w:val="007D1F94"/>
    <w:rsid w:val="007D26E9"/>
    <w:rsid w:val="007D3FE2"/>
    <w:rsid w:val="007D5764"/>
    <w:rsid w:val="007D6337"/>
    <w:rsid w:val="007D6B06"/>
    <w:rsid w:val="007D7E26"/>
    <w:rsid w:val="007D7ED8"/>
    <w:rsid w:val="007E1B96"/>
    <w:rsid w:val="007E2A0B"/>
    <w:rsid w:val="007E62B3"/>
    <w:rsid w:val="007F0B07"/>
    <w:rsid w:val="007F0F91"/>
    <w:rsid w:val="007F1433"/>
    <w:rsid w:val="007F2173"/>
    <w:rsid w:val="007F2C93"/>
    <w:rsid w:val="007F2FDB"/>
    <w:rsid w:val="007F6053"/>
    <w:rsid w:val="007F7091"/>
    <w:rsid w:val="007F7D02"/>
    <w:rsid w:val="008004F8"/>
    <w:rsid w:val="0080076D"/>
    <w:rsid w:val="00800F11"/>
    <w:rsid w:val="00801065"/>
    <w:rsid w:val="00801578"/>
    <w:rsid w:val="00802085"/>
    <w:rsid w:val="00802503"/>
    <w:rsid w:val="00802F5E"/>
    <w:rsid w:val="0080330D"/>
    <w:rsid w:val="0080441D"/>
    <w:rsid w:val="00804B88"/>
    <w:rsid w:val="00804D95"/>
    <w:rsid w:val="00805C1F"/>
    <w:rsid w:val="0080629B"/>
    <w:rsid w:val="008072E7"/>
    <w:rsid w:val="00807745"/>
    <w:rsid w:val="00811EBC"/>
    <w:rsid w:val="00811ED3"/>
    <w:rsid w:val="0081250B"/>
    <w:rsid w:val="008128C6"/>
    <w:rsid w:val="00814031"/>
    <w:rsid w:val="008140D7"/>
    <w:rsid w:val="008141B4"/>
    <w:rsid w:val="00814A0D"/>
    <w:rsid w:val="00816034"/>
    <w:rsid w:val="00820A55"/>
    <w:rsid w:val="00820BFF"/>
    <w:rsid w:val="008228FA"/>
    <w:rsid w:val="00822C16"/>
    <w:rsid w:val="008235B5"/>
    <w:rsid w:val="008265F3"/>
    <w:rsid w:val="00827449"/>
    <w:rsid w:val="00830B78"/>
    <w:rsid w:val="00831BB0"/>
    <w:rsid w:val="00832051"/>
    <w:rsid w:val="008332CB"/>
    <w:rsid w:val="0083344B"/>
    <w:rsid w:val="00834254"/>
    <w:rsid w:val="008353AF"/>
    <w:rsid w:val="0083578E"/>
    <w:rsid w:val="00836FFB"/>
    <w:rsid w:val="008439C1"/>
    <w:rsid w:val="00846104"/>
    <w:rsid w:val="00847D56"/>
    <w:rsid w:val="00852196"/>
    <w:rsid w:val="0085257D"/>
    <w:rsid w:val="00854D98"/>
    <w:rsid w:val="00856BEA"/>
    <w:rsid w:val="00857191"/>
    <w:rsid w:val="008571D5"/>
    <w:rsid w:val="00857736"/>
    <w:rsid w:val="008650DD"/>
    <w:rsid w:val="00867072"/>
    <w:rsid w:val="00867C71"/>
    <w:rsid w:val="00872B36"/>
    <w:rsid w:val="00873971"/>
    <w:rsid w:val="008743E5"/>
    <w:rsid w:val="00875C71"/>
    <w:rsid w:val="00880503"/>
    <w:rsid w:val="00880E2F"/>
    <w:rsid w:val="0088273F"/>
    <w:rsid w:val="00883F8D"/>
    <w:rsid w:val="0088473A"/>
    <w:rsid w:val="00885C02"/>
    <w:rsid w:val="00885F78"/>
    <w:rsid w:val="00890C53"/>
    <w:rsid w:val="00892C70"/>
    <w:rsid w:val="008934A5"/>
    <w:rsid w:val="008952EF"/>
    <w:rsid w:val="00896B44"/>
    <w:rsid w:val="00896B92"/>
    <w:rsid w:val="0089788C"/>
    <w:rsid w:val="008978AC"/>
    <w:rsid w:val="008A0752"/>
    <w:rsid w:val="008A0939"/>
    <w:rsid w:val="008A190F"/>
    <w:rsid w:val="008A3BEA"/>
    <w:rsid w:val="008A57F8"/>
    <w:rsid w:val="008A744E"/>
    <w:rsid w:val="008B14D2"/>
    <w:rsid w:val="008B1C56"/>
    <w:rsid w:val="008B2A8F"/>
    <w:rsid w:val="008B2CB6"/>
    <w:rsid w:val="008B2FDC"/>
    <w:rsid w:val="008B3F05"/>
    <w:rsid w:val="008C01DB"/>
    <w:rsid w:val="008C0467"/>
    <w:rsid w:val="008C0963"/>
    <w:rsid w:val="008C0DB3"/>
    <w:rsid w:val="008C185B"/>
    <w:rsid w:val="008C42F1"/>
    <w:rsid w:val="008C4A89"/>
    <w:rsid w:val="008C4B0A"/>
    <w:rsid w:val="008C74B6"/>
    <w:rsid w:val="008D0497"/>
    <w:rsid w:val="008D0E87"/>
    <w:rsid w:val="008D124E"/>
    <w:rsid w:val="008D19C0"/>
    <w:rsid w:val="008D24E8"/>
    <w:rsid w:val="008D415D"/>
    <w:rsid w:val="008D41FB"/>
    <w:rsid w:val="008D51F7"/>
    <w:rsid w:val="008D7460"/>
    <w:rsid w:val="008D79EE"/>
    <w:rsid w:val="008D7DB9"/>
    <w:rsid w:val="008E059D"/>
    <w:rsid w:val="008E0C68"/>
    <w:rsid w:val="008E180C"/>
    <w:rsid w:val="008E1D34"/>
    <w:rsid w:val="008E3A21"/>
    <w:rsid w:val="008E488D"/>
    <w:rsid w:val="008E49EE"/>
    <w:rsid w:val="008E5B46"/>
    <w:rsid w:val="008E6564"/>
    <w:rsid w:val="008E7549"/>
    <w:rsid w:val="008E7BA9"/>
    <w:rsid w:val="008F068A"/>
    <w:rsid w:val="008F0D21"/>
    <w:rsid w:val="008F0EEB"/>
    <w:rsid w:val="008F1A70"/>
    <w:rsid w:val="008F1C07"/>
    <w:rsid w:val="008F29EB"/>
    <w:rsid w:val="008F4A86"/>
    <w:rsid w:val="008F54C9"/>
    <w:rsid w:val="008F5541"/>
    <w:rsid w:val="008F56BB"/>
    <w:rsid w:val="008F5F45"/>
    <w:rsid w:val="008F5F9E"/>
    <w:rsid w:val="008F772A"/>
    <w:rsid w:val="00900F65"/>
    <w:rsid w:val="00901762"/>
    <w:rsid w:val="0090386D"/>
    <w:rsid w:val="009045DB"/>
    <w:rsid w:val="00904622"/>
    <w:rsid w:val="00904A82"/>
    <w:rsid w:val="00905205"/>
    <w:rsid w:val="009065A3"/>
    <w:rsid w:val="0090686F"/>
    <w:rsid w:val="00906B66"/>
    <w:rsid w:val="00910FFF"/>
    <w:rsid w:val="00911E86"/>
    <w:rsid w:val="009130AC"/>
    <w:rsid w:val="00914EDD"/>
    <w:rsid w:val="009153D9"/>
    <w:rsid w:val="00915C82"/>
    <w:rsid w:val="00917CA5"/>
    <w:rsid w:val="00917DC9"/>
    <w:rsid w:val="009208DA"/>
    <w:rsid w:val="009209F7"/>
    <w:rsid w:val="00922594"/>
    <w:rsid w:val="00923914"/>
    <w:rsid w:val="00924176"/>
    <w:rsid w:val="0092471C"/>
    <w:rsid w:val="00926394"/>
    <w:rsid w:val="009301EC"/>
    <w:rsid w:val="0093047B"/>
    <w:rsid w:val="00930508"/>
    <w:rsid w:val="00930DF1"/>
    <w:rsid w:val="00930F66"/>
    <w:rsid w:val="00933204"/>
    <w:rsid w:val="00933264"/>
    <w:rsid w:val="00933473"/>
    <w:rsid w:val="0093455A"/>
    <w:rsid w:val="00934AD3"/>
    <w:rsid w:val="00935AED"/>
    <w:rsid w:val="009361BC"/>
    <w:rsid w:val="009377F4"/>
    <w:rsid w:val="00937F09"/>
    <w:rsid w:val="00940268"/>
    <w:rsid w:val="0094503C"/>
    <w:rsid w:val="00945E44"/>
    <w:rsid w:val="0094652B"/>
    <w:rsid w:val="00947365"/>
    <w:rsid w:val="00947D3B"/>
    <w:rsid w:val="0095238A"/>
    <w:rsid w:val="0095266E"/>
    <w:rsid w:val="00953182"/>
    <w:rsid w:val="00955CC3"/>
    <w:rsid w:val="009561CB"/>
    <w:rsid w:val="0095663B"/>
    <w:rsid w:val="00957CBB"/>
    <w:rsid w:val="0096107E"/>
    <w:rsid w:val="009622C4"/>
    <w:rsid w:val="00962D23"/>
    <w:rsid w:val="00964086"/>
    <w:rsid w:val="00965D1A"/>
    <w:rsid w:val="00967A77"/>
    <w:rsid w:val="00970BB7"/>
    <w:rsid w:val="00970C4C"/>
    <w:rsid w:val="009712BD"/>
    <w:rsid w:val="0097146F"/>
    <w:rsid w:val="00971506"/>
    <w:rsid w:val="0097197A"/>
    <w:rsid w:val="00972A90"/>
    <w:rsid w:val="00972C37"/>
    <w:rsid w:val="009737BA"/>
    <w:rsid w:val="00973A6F"/>
    <w:rsid w:val="00976E10"/>
    <w:rsid w:val="0097718D"/>
    <w:rsid w:val="00977250"/>
    <w:rsid w:val="009809EE"/>
    <w:rsid w:val="0098275D"/>
    <w:rsid w:val="009828BD"/>
    <w:rsid w:val="00982C8E"/>
    <w:rsid w:val="009840FB"/>
    <w:rsid w:val="00984CD1"/>
    <w:rsid w:val="00985702"/>
    <w:rsid w:val="009863E8"/>
    <w:rsid w:val="0098682A"/>
    <w:rsid w:val="00988EF5"/>
    <w:rsid w:val="00990B22"/>
    <w:rsid w:val="00991C17"/>
    <w:rsid w:val="00992D14"/>
    <w:rsid w:val="00993392"/>
    <w:rsid w:val="00994037"/>
    <w:rsid w:val="0099589E"/>
    <w:rsid w:val="00995CCD"/>
    <w:rsid w:val="00996768"/>
    <w:rsid w:val="00996B10"/>
    <w:rsid w:val="009972D5"/>
    <w:rsid w:val="00997409"/>
    <w:rsid w:val="00997645"/>
    <w:rsid w:val="009A001C"/>
    <w:rsid w:val="009A0750"/>
    <w:rsid w:val="009A0A3B"/>
    <w:rsid w:val="009A0EBD"/>
    <w:rsid w:val="009A3064"/>
    <w:rsid w:val="009A32DC"/>
    <w:rsid w:val="009A47A9"/>
    <w:rsid w:val="009A4C26"/>
    <w:rsid w:val="009A5DE6"/>
    <w:rsid w:val="009A7550"/>
    <w:rsid w:val="009B0D05"/>
    <w:rsid w:val="009B25DB"/>
    <w:rsid w:val="009B2DBA"/>
    <w:rsid w:val="009B2EE9"/>
    <w:rsid w:val="009B3E06"/>
    <w:rsid w:val="009B5908"/>
    <w:rsid w:val="009B716C"/>
    <w:rsid w:val="009C04F6"/>
    <w:rsid w:val="009C0C04"/>
    <w:rsid w:val="009C0CB0"/>
    <w:rsid w:val="009C2664"/>
    <w:rsid w:val="009C49BD"/>
    <w:rsid w:val="009C50DB"/>
    <w:rsid w:val="009C54B4"/>
    <w:rsid w:val="009C7A5C"/>
    <w:rsid w:val="009D02C3"/>
    <w:rsid w:val="009D07E1"/>
    <w:rsid w:val="009D0D94"/>
    <w:rsid w:val="009D2331"/>
    <w:rsid w:val="009D3254"/>
    <w:rsid w:val="009D4690"/>
    <w:rsid w:val="009D4CE8"/>
    <w:rsid w:val="009D5172"/>
    <w:rsid w:val="009D54AC"/>
    <w:rsid w:val="009D5D33"/>
    <w:rsid w:val="009D6336"/>
    <w:rsid w:val="009D7924"/>
    <w:rsid w:val="009E0968"/>
    <w:rsid w:val="009E0BF5"/>
    <w:rsid w:val="009E1301"/>
    <w:rsid w:val="009E19EC"/>
    <w:rsid w:val="009E356E"/>
    <w:rsid w:val="009E4843"/>
    <w:rsid w:val="009E6611"/>
    <w:rsid w:val="009F0BAF"/>
    <w:rsid w:val="009F110E"/>
    <w:rsid w:val="009F14FC"/>
    <w:rsid w:val="009F291D"/>
    <w:rsid w:val="009F2FD9"/>
    <w:rsid w:val="009F3CEB"/>
    <w:rsid w:val="009F44D7"/>
    <w:rsid w:val="009F675A"/>
    <w:rsid w:val="009F681D"/>
    <w:rsid w:val="009F7A5A"/>
    <w:rsid w:val="00A019AA"/>
    <w:rsid w:val="00A0419B"/>
    <w:rsid w:val="00A04CA0"/>
    <w:rsid w:val="00A06FDB"/>
    <w:rsid w:val="00A1109E"/>
    <w:rsid w:val="00A1316D"/>
    <w:rsid w:val="00A1572C"/>
    <w:rsid w:val="00A16B2D"/>
    <w:rsid w:val="00A1795D"/>
    <w:rsid w:val="00A2084D"/>
    <w:rsid w:val="00A23791"/>
    <w:rsid w:val="00A23C67"/>
    <w:rsid w:val="00A24543"/>
    <w:rsid w:val="00A27E8C"/>
    <w:rsid w:val="00A312DA"/>
    <w:rsid w:val="00A319FB"/>
    <w:rsid w:val="00A32CF8"/>
    <w:rsid w:val="00A34557"/>
    <w:rsid w:val="00A34E31"/>
    <w:rsid w:val="00A35037"/>
    <w:rsid w:val="00A35FEF"/>
    <w:rsid w:val="00A360B3"/>
    <w:rsid w:val="00A41921"/>
    <w:rsid w:val="00A432A9"/>
    <w:rsid w:val="00A43953"/>
    <w:rsid w:val="00A43C8D"/>
    <w:rsid w:val="00A458D9"/>
    <w:rsid w:val="00A45BA8"/>
    <w:rsid w:val="00A502F4"/>
    <w:rsid w:val="00A502F9"/>
    <w:rsid w:val="00A5097D"/>
    <w:rsid w:val="00A5316F"/>
    <w:rsid w:val="00A57858"/>
    <w:rsid w:val="00A61651"/>
    <w:rsid w:val="00A61FEE"/>
    <w:rsid w:val="00A62A0F"/>
    <w:rsid w:val="00A64ED4"/>
    <w:rsid w:val="00A71128"/>
    <w:rsid w:val="00A715E4"/>
    <w:rsid w:val="00A71DDB"/>
    <w:rsid w:val="00A72389"/>
    <w:rsid w:val="00A72898"/>
    <w:rsid w:val="00A73112"/>
    <w:rsid w:val="00A734BF"/>
    <w:rsid w:val="00A736FA"/>
    <w:rsid w:val="00A7480C"/>
    <w:rsid w:val="00A76114"/>
    <w:rsid w:val="00A805E8"/>
    <w:rsid w:val="00A8169D"/>
    <w:rsid w:val="00A8243D"/>
    <w:rsid w:val="00A83A51"/>
    <w:rsid w:val="00A85DCF"/>
    <w:rsid w:val="00A86B1C"/>
    <w:rsid w:val="00A870D4"/>
    <w:rsid w:val="00A87D33"/>
    <w:rsid w:val="00A91080"/>
    <w:rsid w:val="00A9277A"/>
    <w:rsid w:val="00A928A9"/>
    <w:rsid w:val="00A93472"/>
    <w:rsid w:val="00A93E1F"/>
    <w:rsid w:val="00AA0CCE"/>
    <w:rsid w:val="00AA2564"/>
    <w:rsid w:val="00AA319D"/>
    <w:rsid w:val="00AA4576"/>
    <w:rsid w:val="00AA4695"/>
    <w:rsid w:val="00AA502E"/>
    <w:rsid w:val="00AB009B"/>
    <w:rsid w:val="00AB0EF1"/>
    <w:rsid w:val="00AB11BC"/>
    <w:rsid w:val="00AB1231"/>
    <w:rsid w:val="00AB1937"/>
    <w:rsid w:val="00AB266D"/>
    <w:rsid w:val="00AB3682"/>
    <w:rsid w:val="00AB7C72"/>
    <w:rsid w:val="00AC0365"/>
    <w:rsid w:val="00AC03B8"/>
    <w:rsid w:val="00AC0697"/>
    <w:rsid w:val="00AC1C1D"/>
    <w:rsid w:val="00AC230D"/>
    <w:rsid w:val="00AC2F82"/>
    <w:rsid w:val="00AC384C"/>
    <w:rsid w:val="00AC4AC3"/>
    <w:rsid w:val="00AC6DF5"/>
    <w:rsid w:val="00AC6EFE"/>
    <w:rsid w:val="00AD092F"/>
    <w:rsid w:val="00AD40C5"/>
    <w:rsid w:val="00AE1845"/>
    <w:rsid w:val="00AE1C9D"/>
    <w:rsid w:val="00AE3676"/>
    <w:rsid w:val="00AE36AE"/>
    <w:rsid w:val="00AE3BDA"/>
    <w:rsid w:val="00AE60D5"/>
    <w:rsid w:val="00AE65D0"/>
    <w:rsid w:val="00AF0F79"/>
    <w:rsid w:val="00AF18E3"/>
    <w:rsid w:val="00AF1B25"/>
    <w:rsid w:val="00AF324B"/>
    <w:rsid w:val="00AF5C26"/>
    <w:rsid w:val="00AF5CED"/>
    <w:rsid w:val="00AF640B"/>
    <w:rsid w:val="00B00474"/>
    <w:rsid w:val="00B020C3"/>
    <w:rsid w:val="00B02487"/>
    <w:rsid w:val="00B02A80"/>
    <w:rsid w:val="00B02F0C"/>
    <w:rsid w:val="00B03068"/>
    <w:rsid w:val="00B03AF3"/>
    <w:rsid w:val="00B07534"/>
    <w:rsid w:val="00B1032D"/>
    <w:rsid w:val="00B10DFC"/>
    <w:rsid w:val="00B10E93"/>
    <w:rsid w:val="00B12426"/>
    <w:rsid w:val="00B12484"/>
    <w:rsid w:val="00B1361E"/>
    <w:rsid w:val="00B13BB0"/>
    <w:rsid w:val="00B14330"/>
    <w:rsid w:val="00B14C31"/>
    <w:rsid w:val="00B15175"/>
    <w:rsid w:val="00B15933"/>
    <w:rsid w:val="00B1734E"/>
    <w:rsid w:val="00B205D0"/>
    <w:rsid w:val="00B20AE6"/>
    <w:rsid w:val="00B21DB1"/>
    <w:rsid w:val="00B22A81"/>
    <w:rsid w:val="00B2489F"/>
    <w:rsid w:val="00B25A1F"/>
    <w:rsid w:val="00B26653"/>
    <w:rsid w:val="00B26BD2"/>
    <w:rsid w:val="00B31475"/>
    <w:rsid w:val="00B31E43"/>
    <w:rsid w:val="00B33CCB"/>
    <w:rsid w:val="00B34470"/>
    <w:rsid w:val="00B34CA2"/>
    <w:rsid w:val="00B35334"/>
    <w:rsid w:val="00B369CE"/>
    <w:rsid w:val="00B36AE6"/>
    <w:rsid w:val="00B36C3B"/>
    <w:rsid w:val="00B37F88"/>
    <w:rsid w:val="00B408D5"/>
    <w:rsid w:val="00B408ED"/>
    <w:rsid w:val="00B40D25"/>
    <w:rsid w:val="00B40E77"/>
    <w:rsid w:val="00B4160F"/>
    <w:rsid w:val="00B41772"/>
    <w:rsid w:val="00B41B8A"/>
    <w:rsid w:val="00B43559"/>
    <w:rsid w:val="00B439F8"/>
    <w:rsid w:val="00B43B23"/>
    <w:rsid w:val="00B44FEC"/>
    <w:rsid w:val="00B46481"/>
    <w:rsid w:val="00B46FA2"/>
    <w:rsid w:val="00B47ECC"/>
    <w:rsid w:val="00B5032E"/>
    <w:rsid w:val="00B51B3F"/>
    <w:rsid w:val="00B52527"/>
    <w:rsid w:val="00B52967"/>
    <w:rsid w:val="00B52DA1"/>
    <w:rsid w:val="00B531B4"/>
    <w:rsid w:val="00B5405C"/>
    <w:rsid w:val="00B54130"/>
    <w:rsid w:val="00B541FB"/>
    <w:rsid w:val="00B558BE"/>
    <w:rsid w:val="00B5597B"/>
    <w:rsid w:val="00B62735"/>
    <w:rsid w:val="00B628EF"/>
    <w:rsid w:val="00B632D8"/>
    <w:rsid w:val="00B70B35"/>
    <w:rsid w:val="00B732C1"/>
    <w:rsid w:val="00B74685"/>
    <w:rsid w:val="00B747A7"/>
    <w:rsid w:val="00B77750"/>
    <w:rsid w:val="00B77F20"/>
    <w:rsid w:val="00B8195A"/>
    <w:rsid w:val="00B81C96"/>
    <w:rsid w:val="00B827EA"/>
    <w:rsid w:val="00B85C50"/>
    <w:rsid w:val="00B86F00"/>
    <w:rsid w:val="00B918A9"/>
    <w:rsid w:val="00B929DE"/>
    <w:rsid w:val="00B9304A"/>
    <w:rsid w:val="00B94B7C"/>
    <w:rsid w:val="00B962A0"/>
    <w:rsid w:val="00B969BE"/>
    <w:rsid w:val="00B96ACC"/>
    <w:rsid w:val="00BA03E1"/>
    <w:rsid w:val="00BA10A2"/>
    <w:rsid w:val="00BA164E"/>
    <w:rsid w:val="00BA5ECA"/>
    <w:rsid w:val="00BB0717"/>
    <w:rsid w:val="00BB204D"/>
    <w:rsid w:val="00BB2AB9"/>
    <w:rsid w:val="00BB2E89"/>
    <w:rsid w:val="00BB474D"/>
    <w:rsid w:val="00BB4842"/>
    <w:rsid w:val="00BB540C"/>
    <w:rsid w:val="00BB5A4B"/>
    <w:rsid w:val="00BB5B5B"/>
    <w:rsid w:val="00BB787E"/>
    <w:rsid w:val="00BB7C9C"/>
    <w:rsid w:val="00BC0EB6"/>
    <w:rsid w:val="00BC1304"/>
    <w:rsid w:val="00BC6722"/>
    <w:rsid w:val="00BC69F1"/>
    <w:rsid w:val="00BC7866"/>
    <w:rsid w:val="00BD0E5C"/>
    <w:rsid w:val="00BD1192"/>
    <w:rsid w:val="00BD17F3"/>
    <w:rsid w:val="00BD206D"/>
    <w:rsid w:val="00BD2B4B"/>
    <w:rsid w:val="00BD2BD8"/>
    <w:rsid w:val="00BD3057"/>
    <w:rsid w:val="00BD47BA"/>
    <w:rsid w:val="00BD56FF"/>
    <w:rsid w:val="00BE19B3"/>
    <w:rsid w:val="00BE34CF"/>
    <w:rsid w:val="00BE4042"/>
    <w:rsid w:val="00BE4908"/>
    <w:rsid w:val="00BE5981"/>
    <w:rsid w:val="00BE5A63"/>
    <w:rsid w:val="00BE60A8"/>
    <w:rsid w:val="00BE642C"/>
    <w:rsid w:val="00BF0C76"/>
    <w:rsid w:val="00BF1A94"/>
    <w:rsid w:val="00BF23AE"/>
    <w:rsid w:val="00BF3089"/>
    <w:rsid w:val="00BF3313"/>
    <w:rsid w:val="00BF4B01"/>
    <w:rsid w:val="00BF4BE9"/>
    <w:rsid w:val="00BF64A5"/>
    <w:rsid w:val="00C04DB2"/>
    <w:rsid w:val="00C050D4"/>
    <w:rsid w:val="00C05120"/>
    <w:rsid w:val="00C0705B"/>
    <w:rsid w:val="00C074C3"/>
    <w:rsid w:val="00C10E9B"/>
    <w:rsid w:val="00C11E8F"/>
    <w:rsid w:val="00C1292C"/>
    <w:rsid w:val="00C12DC8"/>
    <w:rsid w:val="00C1405D"/>
    <w:rsid w:val="00C142CF"/>
    <w:rsid w:val="00C14E51"/>
    <w:rsid w:val="00C158C0"/>
    <w:rsid w:val="00C15B95"/>
    <w:rsid w:val="00C20475"/>
    <w:rsid w:val="00C2063D"/>
    <w:rsid w:val="00C20FC5"/>
    <w:rsid w:val="00C211FA"/>
    <w:rsid w:val="00C219EB"/>
    <w:rsid w:val="00C21C65"/>
    <w:rsid w:val="00C22788"/>
    <w:rsid w:val="00C22A8D"/>
    <w:rsid w:val="00C23E8F"/>
    <w:rsid w:val="00C27DED"/>
    <w:rsid w:val="00C27FC4"/>
    <w:rsid w:val="00C306DB"/>
    <w:rsid w:val="00C31B22"/>
    <w:rsid w:val="00C33A30"/>
    <w:rsid w:val="00C3450A"/>
    <w:rsid w:val="00C35B72"/>
    <w:rsid w:val="00C35DE5"/>
    <w:rsid w:val="00C36DBE"/>
    <w:rsid w:val="00C39F1E"/>
    <w:rsid w:val="00C40568"/>
    <w:rsid w:val="00C40C5E"/>
    <w:rsid w:val="00C4134B"/>
    <w:rsid w:val="00C41561"/>
    <w:rsid w:val="00C43B87"/>
    <w:rsid w:val="00C443D2"/>
    <w:rsid w:val="00C47046"/>
    <w:rsid w:val="00C4751A"/>
    <w:rsid w:val="00C5043C"/>
    <w:rsid w:val="00C50646"/>
    <w:rsid w:val="00C520C4"/>
    <w:rsid w:val="00C5300D"/>
    <w:rsid w:val="00C53E65"/>
    <w:rsid w:val="00C54179"/>
    <w:rsid w:val="00C6031D"/>
    <w:rsid w:val="00C60471"/>
    <w:rsid w:val="00C61B87"/>
    <w:rsid w:val="00C631EC"/>
    <w:rsid w:val="00C64005"/>
    <w:rsid w:val="00C646A3"/>
    <w:rsid w:val="00C6737A"/>
    <w:rsid w:val="00C70035"/>
    <w:rsid w:val="00C72313"/>
    <w:rsid w:val="00C73097"/>
    <w:rsid w:val="00C73274"/>
    <w:rsid w:val="00C74254"/>
    <w:rsid w:val="00C74848"/>
    <w:rsid w:val="00C75733"/>
    <w:rsid w:val="00C75AEA"/>
    <w:rsid w:val="00C76106"/>
    <w:rsid w:val="00C762A3"/>
    <w:rsid w:val="00C803AE"/>
    <w:rsid w:val="00C83996"/>
    <w:rsid w:val="00C84206"/>
    <w:rsid w:val="00C90F64"/>
    <w:rsid w:val="00C91264"/>
    <w:rsid w:val="00C9285C"/>
    <w:rsid w:val="00C92AA3"/>
    <w:rsid w:val="00C92CAE"/>
    <w:rsid w:val="00C93E10"/>
    <w:rsid w:val="00C94A81"/>
    <w:rsid w:val="00C94E20"/>
    <w:rsid w:val="00C950AA"/>
    <w:rsid w:val="00C95125"/>
    <w:rsid w:val="00C9524A"/>
    <w:rsid w:val="00C969C4"/>
    <w:rsid w:val="00C970DB"/>
    <w:rsid w:val="00CA055C"/>
    <w:rsid w:val="00CA33D9"/>
    <w:rsid w:val="00CB113B"/>
    <w:rsid w:val="00CB1648"/>
    <w:rsid w:val="00CB183E"/>
    <w:rsid w:val="00CB4BAD"/>
    <w:rsid w:val="00CB528A"/>
    <w:rsid w:val="00CB58C3"/>
    <w:rsid w:val="00CB6D94"/>
    <w:rsid w:val="00CB7C21"/>
    <w:rsid w:val="00CC2CD0"/>
    <w:rsid w:val="00CC657D"/>
    <w:rsid w:val="00CC67DA"/>
    <w:rsid w:val="00CC7432"/>
    <w:rsid w:val="00CC7F67"/>
    <w:rsid w:val="00CD0920"/>
    <w:rsid w:val="00CD1783"/>
    <w:rsid w:val="00CD1C34"/>
    <w:rsid w:val="00CD2482"/>
    <w:rsid w:val="00CD2B4F"/>
    <w:rsid w:val="00CD2C62"/>
    <w:rsid w:val="00CD2E2F"/>
    <w:rsid w:val="00CD44A6"/>
    <w:rsid w:val="00CD4BE1"/>
    <w:rsid w:val="00CD5402"/>
    <w:rsid w:val="00CD54B3"/>
    <w:rsid w:val="00CD6A17"/>
    <w:rsid w:val="00CD79B0"/>
    <w:rsid w:val="00CE2F31"/>
    <w:rsid w:val="00CE4239"/>
    <w:rsid w:val="00CE4C4C"/>
    <w:rsid w:val="00CE511A"/>
    <w:rsid w:val="00CE567E"/>
    <w:rsid w:val="00CE59BA"/>
    <w:rsid w:val="00CE6A18"/>
    <w:rsid w:val="00CE7303"/>
    <w:rsid w:val="00CE7A08"/>
    <w:rsid w:val="00CE7D1C"/>
    <w:rsid w:val="00CF44BF"/>
    <w:rsid w:val="00CF47CE"/>
    <w:rsid w:val="00CF4D50"/>
    <w:rsid w:val="00CF592B"/>
    <w:rsid w:val="00CF78E0"/>
    <w:rsid w:val="00D00675"/>
    <w:rsid w:val="00D00B7B"/>
    <w:rsid w:val="00D0116D"/>
    <w:rsid w:val="00D01175"/>
    <w:rsid w:val="00D064AD"/>
    <w:rsid w:val="00D06D5F"/>
    <w:rsid w:val="00D07330"/>
    <w:rsid w:val="00D0753D"/>
    <w:rsid w:val="00D0770B"/>
    <w:rsid w:val="00D07E93"/>
    <w:rsid w:val="00D10229"/>
    <w:rsid w:val="00D10541"/>
    <w:rsid w:val="00D12460"/>
    <w:rsid w:val="00D12A33"/>
    <w:rsid w:val="00D138EC"/>
    <w:rsid w:val="00D15F66"/>
    <w:rsid w:val="00D16D7C"/>
    <w:rsid w:val="00D213FC"/>
    <w:rsid w:val="00D220F8"/>
    <w:rsid w:val="00D221A0"/>
    <w:rsid w:val="00D2229F"/>
    <w:rsid w:val="00D26A7D"/>
    <w:rsid w:val="00D27067"/>
    <w:rsid w:val="00D27A5E"/>
    <w:rsid w:val="00D31BEB"/>
    <w:rsid w:val="00D33555"/>
    <w:rsid w:val="00D33737"/>
    <w:rsid w:val="00D33B34"/>
    <w:rsid w:val="00D353DB"/>
    <w:rsid w:val="00D35758"/>
    <w:rsid w:val="00D36B14"/>
    <w:rsid w:val="00D40157"/>
    <w:rsid w:val="00D401CF"/>
    <w:rsid w:val="00D43981"/>
    <w:rsid w:val="00D43FBC"/>
    <w:rsid w:val="00D448DD"/>
    <w:rsid w:val="00D462D2"/>
    <w:rsid w:val="00D47796"/>
    <w:rsid w:val="00D50FB1"/>
    <w:rsid w:val="00D51BE1"/>
    <w:rsid w:val="00D5276D"/>
    <w:rsid w:val="00D5286E"/>
    <w:rsid w:val="00D5495A"/>
    <w:rsid w:val="00D54ACC"/>
    <w:rsid w:val="00D54EFF"/>
    <w:rsid w:val="00D54F72"/>
    <w:rsid w:val="00D55B97"/>
    <w:rsid w:val="00D56149"/>
    <w:rsid w:val="00D57502"/>
    <w:rsid w:val="00D614C6"/>
    <w:rsid w:val="00D622F5"/>
    <w:rsid w:val="00D642FA"/>
    <w:rsid w:val="00D64A55"/>
    <w:rsid w:val="00D64E81"/>
    <w:rsid w:val="00D65BB5"/>
    <w:rsid w:val="00D65E7F"/>
    <w:rsid w:val="00D66D72"/>
    <w:rsid w:val="00D70483"/>
    <w:rsid w:val="00D70E5D"/>
    <w:rsid w:val="00D71C6A"/>
    <w:rsid w:val="00D72DB2"/>
    <w:rsid w:val="00D73562"/>
    <w:rsid w:val="00D80130"/>
    <w:rsid w:val="00D80873"/>
    <w:rsid w:val="00D80B1F"/>
    <w:rsid w:val="00D81AA2"/>
    <w:rsid w:val="00D82125"/>
    <w:rsid w:val="00D8310B"/>
    <w:rsid w:val="00D8414C"/>
    <w:rsid w:val="00D84DCC"/>
    <w:rsid w:val="00D85244"/>
    <w:rsid w:val="00D85632"/>
    <w:rsid w:val="00D857FC"/>
    <w:rsid w:val="00D85C58"/>
    <w:rsid w:val="00D86D57"/>
    <w:rsid w:val="00D878B3"/>
    <w:rsid w:val="00D90534"/>
    <w:rsid w:val="00D93D3E"/>
    <w:rsid w:val="00D9444F"/>
    <w:rsid w:val="00D9787D"/>
    <w:rsid w:val="00DA1049"/>
    <w:rsid w:val="00DA4ADC"/>
    <w:rsid w:val="00DA60CF"/>
    <w:rsid w:val="00DA6528"/>
    <w:rsid w:val="00DB0E79"/>
    <w:rsid w:val="00DB178E"/>
    <w:rsid w:val="00DB1E4C"/>
    <w:rsid w:val="00DB3CEB"/>
    <w:rsid w:val="00DB404A"/>
    <w:rsid w:val="00DB4D04"/>
    <w:rsid w:val="00DB708E"/>
    <w:rsid w:val="00DB75AD"/>
    <w:rsid w:val="00DC1DEC"/>
    <w:rsid w:val="00DC2B86"/>
    <w:rsid w:val="00DC3228"/>
    <w:rsid w:val="00DC6D81"/>
    <w:rsid w:val="00DC7368"/>
    <w:rsid w:val="00DD178D"/>
    <w:rsid w:val="00DD1F76"/>
    <w:rsid w:val="00DD1F78"/>
    <w:rsid w:val="00DD40BA"/>
    <w:rsid w:val="00DD644A"/>
    <w:rsid w:val="00DE006E"/>
    <w:rsid w:val="00DE1D87"/>
    <w:rsid w:val="00DE28E5"/>
    <w:rsid w:val="00DE30C8"/>
    <w:rsid w:val="00DE6EFD"/>
    <w:rsid w:val="00DE72E0"/>
    <w:rsid w:val="00DE75E8"/>
    <w:rsid w:val="00DE7654"/>
    <w:rsid w:val="00DF0A18"/>
    <w:rsid w:val="00DF2292"/>
    <w:rsid w:val="00DF2E09"/>
    <w:rsid w:val="00DF46FD"/>
    <w:rsid w:val="00DF4859"/>
    <w:rsid w:val="00DF53B1"/>
    <w:rsid w:val="00DF5E7F"/>
    <w:rsid w:val="00DF6515"/>
    <w:rsid w:val="00DF6990"/>
    <w:rsid w:val="00DF7FDF"/>
    <w:rsid w:val="00E0021D"/>
    <w:rsid w:val="00E02646"/>
    <w:rsid w:val="00E02B56"/>
    <w:rsid w:val="00E06B68"/>
    <w:rsid w:val="00E06E79"/>
    <w:rsid w:val="00E0740C"/>
    <w:rsid w:val="00E112DF"/>
    <w:rsid w:val="00E16927"/>
    <w:rsid w:val="00E17B4D"/>
    <w:rsid w:val="00E204CD"/>
    <w:rsid w:val="00E204DB"/>
    <w:rsid w:val="00E24873"/>
    <w:rsid w:val="00E24DF7"/>
    <w:rsid w:val="00E26495"/>
    <w:rsid w:val="00E26C70"/>
    <w:rsid w:val="00E26EDD"/>
    <w:rsid w:val="00E270CB"/>
    <w:rsid w:val="00E300F0"/>
    <w:rsid w:val="00E3125B"/>
    <w:rsid w:val="00E3157D"/>
    <w:rsid w:val="00E31D54"/>
    <w:rsid w:val="00E34F45"/>
    <w:rsid w:val="00E365F5"/>
    <w:rsid w:val="00E369DE"/>
    <w:rsid w:val="00E37078"/>
    <w:rsid w:val="00E41FA1"/>
    <w:rsid w:val="00E4234D"/>
    <w:rsid w:val="00E42D7A"/>
    <w:rsid w:val="00E43BEB"/>
    <w:rsid w:val="00E4572B"/>
    <w:rsid w:val="00E46241"/>
    <w:rsid w:val="00E47AAA"/>
    <w:rsid w:val="00E50FAC"/>
    <w:rsid w:val="00E53E42"/>
    <w:rsid w:val="00E54117"/>
    <w:rsid w:val="00E55A78"/>
    <w:rsid w:val="00E56539"/>
    <w:rsid w:val="00E6084A"/>
    <w:rsid w:val="00E609EB"/>
    <w:rsid w:val="00E60B18"/>
    <w:rsid w:val="00E634C0"/>
    <w:rsid w:val="00E6379C"/>
    <w:rsid w:val="00E64219"/>
    <w:rsid w:val="00E64AC4"/>
    <w:rsid w:val="00E70D6F"/>
    <w:rsid w:val="00E718D8"/>
    <w:rsid w:val="00E72719"/>
    <w:rsid w:val="00E73745"/>
    <w:rsid w:val="00E74131"/>
    <w:rsid w:val="00E7498A"/>
    <w:rsid w:val="00E80651"/>
    <w:rsid w:val="00E81876"/>
    <w:rsid w:val="00E83103"/>
    <w:rsid w:val="00E83622"/>
    <w:rsid w:val="00E84633"/>
    <w:rsid w:val="00E85B63"/>
    <w:rsid w:val="00E87484"/>
    <w:rsid w:val="00E912A0"/>
    <w:rsid w:val="00E91D32"/>
    <w:rsid w:val="00E92271"/>
    <w:rsid w:val="00E92DD4"/>
    <w:rsid w:val="00E941A9"/>
    <w:rsid w:val="00E94FA0"/>
    <w:rsid w:val="00E9562D"/>
    <w:rsid w:val="00E95848"/>
    <w:rsid w:val="00E96C26"/>
    <w:rsid w:val="00E97A80"/>
    <w:rsid w:val="00EA18AB"/>
    <w:rsid w:val="00EA2731"/>
    <w:rsid w:val="00EA626F"/>
    <w:rsid w:val="00EA6410"/>
    <w:rsid w:val="00EB1E56"/>
    <w:rsid w:val="00EB4FCE"/>
    <w:rsid w:val="00EC026F"/>
    <w:rsid w:val="00EC1DB2"/>
    <w:rsid w:val="00EC2B6C"/>
    <w:rsid w:val="00EC4692"/>
    <w:rsid w:val="00EC6017"/>
    <w:rsid w:val="00EC7CD1"/>
    <w:rsid w:val="00EC7E42"/>
    <w:rsid w:val="00ED16C6"/>
    <w:rsid w:val="00ED23B0"/>
    <w:rsid w:val="00ED4D19"/>
    <w:rsid w:val="00ED5DEE"/>
    <w:rsid w:val="00EE07B8"/>
    <w:rsid w:val="00EE08D7"/>
    <w:rsid w:val="00EE0AA1"/>
    <w:rsid w:val="00EE16A6"/>
    <w:rsid w:val="00EE4965"/>
    <w:rsid w:val="00EE4B27"/>
    <w:rsid w:val="00EE4D40"/>
    <w:rsid w:val="00EE5272"/>
    <w:rsid w:val="00EE5CF1"/>
    <w:rsid w:val="00EE5E90"/>
    <w:rsid w:val="00EE7851"/>
    <w:rsid w:val="00EF06A2"/>
    <w:rsid w:val="00EF06C5"/>
    <w:rsid w:val="00EF2271"/>
    <w:rsid w:val="00EF335D"/>
    <w:rsid w:val="00EF41DE"/>
    <w:rsid w:val="00EF53C4"/>
    <w:rsid w:val="00EF5C67"/>
    <w:rsid w:val="00EF6599"/>
    <w:rsid w:val="00EF6AC0"/>
    <w:rsid w:val="00F007E5"/>
    <w:rsid w:val="00F01612"/>
    <w:rsid w:val="00F01982"/>
    <w:rsid w:val="00F01B5C"/>
    <w:rsid w:val="00F02619"/>
    <w:rsid w:val="00F03FDB"/>
    <w:rsid w:val="00F0485C"/>
    <w:rsid w:val="00F05225"/>
    <w:rsid w:val="00F0795D"/>
    <w:rsid w:val="00F10FAA"/>
    <w:rsid w:val="00F22490"/>
    <w:rsid w:val="00F226B1"/>
    <w:rsid w:val="00F22F0F"/>
    <w:rsid w:val="00F30436"/>
    <w:rsid w:val="00F342E6"/>
    <w:rsid w:val="00F3576D"/>
    <w:rsid w:val="00F35AA2"/>
    <w:rsid w:val="00F36058"/>
    <w:rsid w:val="00F361ED"/>
    <w:rsid w:val="00F361F1"/>
    <w:rsid w:val="00F366AD"/>
    <w:rsid w:val="00F36A53"/>
    <w:rsid w:val="00F36CD1"/>
    <w:rsid w:val="00F36D7C"/>
    <w:rsid w:val="00F373D5"/>
    <w:rsid w:val="00F405E5"/>
    <w:rsid w:val="00F4160D"/>
    <w:rsid w:val="00F42BC0"/>
    <w:rsid w:val="00F434DC"/>
    <w:rsid w:val="00F44617"/>
    <w:rsid w:val="00F448B9"/>
    <w:rsid w:val="00F44B9E"/>
    <w:rsid w:val="00F51BD9"/>
    <w:rsid w:val="00F532C2"/>
    <w:rsid w:val="00F536BD"/>
    <w:rsid w:val="00F5557E"/>
    <w:rsid w:val="00F56BFA"/>
    <w:rsid w:val="00F60050"/>
    <w:rsid w:val="00F6018B"/>
    <w:rsid w:val="00F624CD"/>
    <w:rsid w:val="00F62816"/>
    <w:rsid w:val="00F64B31"/>
    <w:rsid w:val="00F65ADD"/>
    <w:rsid w:val="00F7177D"/>
    <w:rsid w:val="00F7178D"/>
    <w:rsid w:val="00F74BE4"/>
    <w:rsid w:val="00F76E69"/>
    <w:rsid w:val="00F76EB1"/>
    <w:rsid w:val="00F77D6B"/>
    <w:rsid w:val="00F814D0"/>
    <w:rsid w:val="00F860FE"/>
    <w:rsid w:val="00F86CB2"/>
    <w:rsid w:val="00F87828"/>
    <w:rsid w:val="00F90F6F"/>
    <w:rsid w:val="00F9212B"/>
    <w:rsid w:val="00F93699"/>
    <w:rsid w:val="00F979F9"/>
    <w:rsid w:val="00FA06DB"/>
    <w:rsid w:val="00FA1165"/>
    <w:rsid w:val="00FA12B2"/>
    <w:rsid w:val="00FA23AD"/>
    <w:rsid w:val="00FA3AF1"/>
    <w:rsid w:val="00FA3D96"/>
    <w:rsid w:val="00FA3EDD"/>
    <w:rsid w:val="00FA6178"/>
    <w:rsid w:val="00FA6483"/>
    <w:rsid w:val="00FA6725"/>
    <w:rsid w:val="00FA74B3"/>
    <w:rsid w:val="00FA7817"/>
    <w:rsid w:val="00FA7DB8"/>
    <w:rsid w:val="00FB0C94"/>
    <w:rsid w:val="00FB235E"/>
    <w:rsid w:val="00FB357F"/>
    <w:rsid w:val="00FB3FDA"/>
    <w:rsid w:val="00FB58DC"/>
    <w:rsid w:val="00FC1029"/>
    <w:rsid w:val="00FC125E"/>
    <w:rsid w:val="00FC1264"/>
    <w:rsid w:val="00FC1FBB"/>
    <w:rsid w:val="00FC2E0A"/>
    <w:rsid w:val="00FC2EB7"/>
    <w:rsid w:val="00FC3787"/>
    <w:rsid w:val="00FC396B"/>
    <w:rsid w:val="00FC4400"/>
    <w:rsid w:val="00FC4B48"/>
    <w:rsid w:val="00FC4BD0"/>
    <w:rsid w:val="00FC5B8C"/>
    <w:rsid w:val="00FC654E"/>
    <w:rsid w:val="00FD3542"/>
    <w:rsid w:val="00FD361A"/>
    <w:rsid w:val="00FD3BED"/>
    <w:rsid w:val="00FD423E"/>
    <w:rsid w:val="00FD4B15"/>
    <w:rsid w:val="00FD50C1"/>
    <w:rsid w:val="00FD5556"/>
    <w:rsid w:val="00FD5EB3"/>
    <w:rsid w:val="00FD623C"/>
    <w:rsid w:val="00FD65CE"/>
    <w:rsid w:val="00FD6C60"/>
    <w:rsid w:val="00FD747B"/>
    <w:rsid w:val="00FD7B89"/>
    <w:rsid w:val="00FE156A"/>
    <w:rsid w:val="00FE18D9"/>
    <w:rsid w:val="00FE29E3"/>
    <w:rsid w:val="00FE30FD"/>
    <w:rsid w:val="00FE3A20"/>
    <w:rsid w:val="00FE4326"/>
    <w:rsid w:val="00FE581E"/>
    <w:rsid w:val="00FE66A8"/>
    <w:rsid w:val="00FE7365"/>
    <w:rsid w:val="00FE73A3"/>
    <w:rsid w:val="00FF00A7"/>
    <w:rsid w:val="00FF06F0"/>
    <w:rsid w:val="00FF1D3F"/>
    <w:rsid w:val="00FF3542"/>
    <w:rsid w:val="00FF4221"/>
    <w:rsid w:val="00FF4DB2"/>
    <w:rsid w:val="00FF4E17"/>
    <w:rsid w:val="00FF5C94"/>
    <w:rsid w:val="0103A1AE"/>
    <w:rsid w:val="015BC44D"/>
    <w:rsid w:val="015D7D69"/>
    <w:rsid w:val="0162F2A6"/>
    <w:rsid w:val="019286E1"/>
    <w:rsid w:val="01E88A50"/>
    <w:rsid w:val="01FAD17D"/>
    <w:rsid w:val="0225097F"/>
    <w:rsid w:val="02640B44"/>
    <w:rsid w:val="0266A086"/>
    <w:rsid w:val="02772F6A"/>
    <w:rsid w:val="027C2492"/>
    <w:rsid w:val="028435BB"/>
    <w:rsid w:val="02B2D8E2"/>
    <w:rsid w:val="0303E965"/>
    <w:rsid w:val="03168044"/>
    <w:rsid w:val="03189BBD"/>
    <w:rsid w:val="0344B8F8"/>
    <w:rsid w:val="035A7616"/>
    <w:rsid w:val="037EC6E9"/>
    <w:rsid w:val="039F8C9B"/>
    <w:rsid w:val="03B95BE9"/>
    <w:rsid w:val="040FCDF8"/>
    <w:rsid w:val="041E2E5E"/>
    <w:rsid w:val="0427A6F8"/>
    <w:rsid w:val="042A18DF"/>
    <w:rsid w:val="04931EB9"/>
    <w:rsid w:val="049F0454"/>
    <w:rsid w:val="04A98A3B"/>
    <w:rsid w:val="04AF07C3"/>
    <w:rsid w:val="04E7D8BF"/>
    <w:rsid w:val="04F195D7"/>
    <w:rsid w:val="05045E8A"/>
    <w:rsid w:val="05291D61"/>
    <w:rsid w:val="0534DB2D"/>
    <w:rsid w:val="053C4FF8"/>
    <w:rsid w:val="054D069F"/>
    <w:rsid w:val="05548CBB"/>
    <w:rsid w:val="05623704"/>
    <w:rsid w:val="056F9E05"/>
    <w:rsid w:val="05C88FDB"/>
    <w:rsid w:val="066054A1"/>
    <w:rsid w:val="0660709F"/>
    <w:rsid w:val="06802961"/>
    <w:rsid w:val="06909E02"/>
    <w:rsid w:val="06C8A1AB"/>
    <w:rsid w:val="06CF9094"/>
    <w:rsid w:val="06E56522"/>
    <w:rsid w:val="070809E6"/>
    <w:rsid w:val="07253B7E"/>
    <w:rsid w:val="074EBE07"/>
    <w:rsid w:val="0761E6B1"/>
    <w:rsid w:val="07994750"/>
    <w:rsid w:val="07A9FBBA"/>
    <w:rsid w:val="08428C81"/>
    <w:rsid w:val="085E7E93"/>
    <w:rsid w:val="08A4A903"/>
    <w:rsid w:val="08AF6351"/>
    <w:rsid w:val="08C1EF52"/>
    <w:rsid w:val="08CAA7E5"/>
    <w:rsid w:val="08D7AA7F"/>
    <w:rsid w:val="09073B40"/>
    <w:rsid w:val="0912683B"/>
    <w:rsid w:val="0919935E"/>
    <w:rsid w:val="0938A9AB"/>
    <w:rsid w:val="098BF5A9"/>
    <w:rsid w:val="09918C3E"/>
    <w:rsid w:val="0996F384"/>
    <w:rsid w:val="09AD974D"/>
    <w:rsid w:val="09D59312"/>
    <w:rsid w:val="09DCCF8A"/>
    <w:rsid w:val="0A1BE2B9"/>
    <w:rsid w:val="0A611735"/>
    <w:rsid w:val="0A673374"/>
    <w:rsid w:val="0A830186"/>
    <w:rsid w:val="0A9ACA0B"/>
    <w:rsid w:val="0ABD2C11"/>
    <w:rsid w:val="0AEFFCAF"/>
    <w:rsid w:val="0AF1BA5F"/>
    <w:rsid w:val="0B555F3E"/>
    <w:rsid w:val="0B5971B6"/>
    <w:rsid w:val="0B71435A"/>
    <w:rsid w:val="0BB27209"/>
    <w:rsid w:val="0BBCA5AC"/>
    <w:rsid w:val="0C17443F"/>
    <w:rsid w:val="0C2D503D"/>
    <w:rsid w:val="0C3F6235"/>
    <w:rsid w:val="0C545128"/>
    <w:rsid w:val="0C5D923B"/>
    <w:rsid w:val="0C843A00"/>
    <w:rsid w:val="0CB0F25A"/>
    <w:rsid w:val="0CC6593F"/>
    <w:rsid w:val="0CF42BA2"/>
    <w:rsid w:val="0CF94D01"/>
    <w:rsid w:val="0CFFB04A"/>
    <w:rsid w:val="0D0ACDC7"/>
    <w:rsid w:val="0D2B8A27"/>
    <w:rsid w:val="0D2BBD96"/>
    <w:rsid w:val="0DA75D0B"/>
    <w:rsid w:val="0DB0E12C"/>
    <w:rsid w:val="0DC932DF"/>
    <w:rsid w:val="0DD3BB90"/>
    <w:rsid w:val="0DDA220B"/>
    <w:rsid w:val="0DDA9A76"/>
    <w:rsid w:val="0DE41DF1"/>
    <w:rsid w:val="0DF00EE1"/>
    <w:rsid w:val="0DFAE04C"/>
    <w:rsid w:val="0E2879A0"/>
    <w:rsid w:val="0E33912A"/>
    <w:rsid w:val="0E5C781D"/>
    <w:rsid w:val="0EA134DD"/>
    <w:rsid w:val="0EB3A743"/>
    <w:rsid w:val="0EBE6F94"/>
    <w:rsid w:val="0EC3DE77"/>
    <w:rsid w:val="0EC51BC2"/>
    <w:rsid w:val="0EC6CE63"/>
    <w:rsid w:val="0ECEDA89"/>
    <w:rsid w:val="0ED3E3E3"/>
    <w:rsid w:val="0EE24CB6"/>
    <w:rsid w:val="0EE5EC38"/>
    <w:rsid w:val="0F2852EF"/>
    <w:rsid w:val="0F3C7D2C"/>
    <w:rsid w:val="0F4FF3C7"/>
    <w:rsid w:val="0F7B0070"/>
    <w:rsid w:val="0F814459"/>
    <w:rsid w:val="0FA831C2"/>
    <w:rsid w:val="0FB056D6"/>
    <w:rsid w:val="0FBFE738"/>
    <w:rsid w:val="0FCD4F05"/>
    <w:rsid w:val="0FED7B34"/>
    <w:rsid w:val="0FF3FB93"/>
    <w:rsid w:val="10160A26"/>
    <w:rsid w:val="1016B20B"/>
    <w:rsid w:val="102ABA1A"/>
    <w:rsid w:val="1053EB31"/>
    <w:rsid w:val="105B2AE8"/>
    <w:rsid w:val="108B5F48"/>
    <w:rsid w:val="10A3CF61"/>
    <w:rsid w:val="10A7C287"/>
    <w:rsid w:val="10BC3B6A"/>
    <w:rsid w:val="10D68E31"/>
    <w:rsid w:val="10DFEBF4"/>
    <w:rsid w:val="10E09B6A"/>
    <w:rsid w:val="10F5DE5F"/>
    <w:rsid w:val="11170EA0"/>
    <w:rsid w:val="1118717A"/>
    <w:rsid w:val="1140E8AE"/>
    <w:rsid w:val="116C64E0"/>
    <w:rsid w:val="1193B732"/>
    <w:rsid w:val="119AF5DD"/>
    <w:rsid w:val="119C9491"/>
    <w:rsid w:val="11ECB25C"/>
    <w:rsid w:val="12007A28"/>
    <w:rsid w:val="12088B94"/>
    <w:rsid w:val="121E6B6C"/>
    <w:rsid w:val="123F8E84"/>
    <w:rsid w:val="12444706"/>
    <w:rsid w:val="1270626E"/>
    <w:rsid w:val="1275D409"/>
    <w:rsid w:val="12895C36"/>
    <w:rsid w:val="12DF3CA7"/>
    <w:rsid w:val="12F4C15E"/>
    <w:rsid w:val="12F54E0A"/>
    <w:rsid w:val="12FD07F9"/>
    <w:rsid w:val="1342740A"/>
    <w:rsid w:val="134393DB"/>
    <w:rsid w:val="136605C0"/>
    <w:rsid w:val="13A2804F"/>
    <w:rsid w:val="13ABB443"/>
    <w:rsid w:val="13B077DE"/>
    <w:rsid w:val="13C7F383"/>
    <w:rsid w:val="13E735F2"/>
    <w:rsid w:val="13EE28F2"/>
    <w:rsid w:val="13F1AB22"/>
    <w:rsid w:val="143DE95D"/>
    <w:rsid w:val="14B665DE"/>
    <w:rsid w:val="14BD53A8"/>
    <w:rsid w:val="14BFD745"/>
    <w:rsid w:val="14D32781"/>
    <w:rsid w:val="14F42258"/>
    <w:rsid w:val="14F9DB6A"/>
    <w:rsid w:val="14FEEBF5"/>
    <w:rsid w:val="151C0A8E"/>
    <w:rsid w:val="151CB6D1"/>
    <w:rsid w:val="15282CFF"/>
    <w:rsid w:val="152DD34F"/>
    <w:rsid w:val="15470EB2"/>
    <w:rsid w:val="154B0AC4"/>
    <w:rsid w:val="155089F1"/>
    <w:rsid w:val="1589F03A"/>
    <w:rsid w:val="1591872F"/>
    <w:rsid w:val="15BB4C83"/>
    <w:rsid w:val="15C8AC52"/>
    <w:rsid w:val="1609EECA"/>
    <w:rsid w:val="1610EAF4"/>
    <w:rsid w:val="164E73EB"/>
    <w:rsid w:val="165C1C9C"/>
    <w:rsid w:val="16776396"/>
    <w:rsid w:val="169F5E70"/>
    <w:rsid w:val="16C17EDB"/>
    <w:rsid w:val="16CC5A77"/>
    <w:rsid w:val="16E6B1A7"/>
    <w:rsid w:val="17044BD0"/>
    <w:rsid w:val="170DD4DC"/>
    <w:rsid w:val="17293390"/>
    <w:rsid w:val="173B6CD8"/>
    <w:rsid w:val="174271D0"/>
    <w:rsid w:val="17549353"/>
    <w:rsid w:val="177F6A7D"/>
    <w:rsid w:val="17B43AB0"/>
    <w:rsid w:val="17B612A4"/>
    <w:rsid w:val="17C8BAAC"/>
    <w:rsid w:val="17C8CF89"/>
    <w:rsid w:val="17CB4A69"/>
    <w:rsid w:val="17D1EF22"/>
    <w:rsid w:val="17E4BDDB"/>
    <w:rsid w:val="17F09F32"/>
    <w:rsid w:val="18103CD6"/>
    <w:rsid w:val="182A7122"/>
    <w:rsid w:val="18517ECD"/>
    <w:rsid w:val="187B4EF0"/>
    <w:rsid w:val="189913CE"/>
    <w:rsid w:val="189C208D"/>
    <w:rsid w:val="18A262B9"/>
    <w:rsid w:val="18D3E47B"/>
    <w:rsid w:val="18E1B8D6"/>
    <w:rsid w:val="18E5C501"/>
    <w:rsid w:val="18ED7964"/>
    <w:rsid w:val="18FFC309"/>
    <w:rsid w:val="19053395"/>
    <w:rsid w:val="191D4939"/>
    <w:rsid w:val="19259201"/>
    <w:rsid w:val="1951E7CF"/>
    <w:rsid w:val="1993B3A5"/>
    <w:rsid w:val="19B65054"/>
    <w:rsid w:val="19B6A91B"/>
    <w:rsid w:val="19BCCD92"/>
    <w:rsid w:val="19D4261E"/>
    <w:rsid w:val="19EC016C"/>
    <w:rsid w:val="1A02AE88"/>
    <w:rsid w:val="1A406DC0"/>
    <w:rsid w:val="1A45D718"/>
    <w:rsid w:val="1A9500FE"/>
    <w:rsid w:val="1B1713F2"/>
    <w:rsid w:val="1B17EBD9"/>
    <w:rsid w:val="1B20456F"/>
    <w:rsid w:val="1B20D023"/>
    <w:rsid w:val="1B336EBB"/>
    <w:rsid w:val="1B3DB8E9"/>
    <w:rsid w:val="1B415BC9"/>
    <w:rsid w:val="1B47CE79"/>
    <w:rsid w:val="1B4F4142"/>
    <w:rsid w:val="1B5551AF"/>
    <w:rsid w:val="1B5721D4"/>
    <w:rsid w:val="1B935301"/>
    <w:rsid w:val="1BCF9DF8"/>
    <w:rsid w:val="1BD366B4"/>
    <w:rsid w:val="1BEE00AC"/>
    <w:rsid w:val="1BFE9EE3"/>
    <w:rsid w:val="1C267BBA"/>
    <w:rsid w:val="1C31B4AF"/>
    <w:rsid w:val="1C3884F7"/>
    <w:rsid w:val="1C40440C"/>
    <w:rsid w:val="1C4C4341"/>
    <w:rsid w:val="1C4C734E"/>
    <w:rsid w:val="1C52F01A"/>
    <w:rsid w:val="1C91FE9B"/>
    <w:rsid w:val="1C94BD77"/>
    <w:rsid w:val="1C9560D3"/>
    <w:rsid w:val="1CA51D5D"/>
    <w:rsid w:val="1CADC53C"/>
    <w:rsid w:val="1CCD5336"/>
    <w:rsid w:val="1CD2A6F5"/>
    <w:rsid w:val="1CF4C9EF"/>
    <w:rsid w:val="1CF6637E"/>
    <w:rsid w:val="1D12711B"/>
    <w:rsid w:val="1D27EDB0"/>
    <w:rsid w:val="1D6CEA37"/>
    <w:rsid w:val="1D71BC4A"/>
    <w:rsid w:val="1D76304A"/>
    <w:rsid w:val="1DCCB9C0"/>
    <w:rsid w:val="1DF5B95B"/>
    <w:rsid w:val="1DFE5A3A"/>
    <w:rsid w:val="1E506E6E"/>
    <w:rsid w:val="1E641EB7"/>
    <w:rsid w:val="1E7E43FA"/>
    <w:rsid w:val="1E8A3B21"/>
    <w:rsid w:val="1EB55B1A"/>
    <w:rsid w:val="1EB59859"/>
    <w:rsid w:val="1EE07242"/>
    <w:rsid w:val="1EF7DB48"/>
    <w:rsid w:val="1F049B23"/>
    <w:rsid w:val="1F0BECFD"/>
    <w:rsid w:val="1F22146B"/>
    <w:rsid w:val="1F5A9EBA"/>
    <w:rsid w:val="1F917AAB"/>
    <w:rsid w:val="1F9D21AA"/>
    <w:rsid w:val="1FA35E62"/>
    <w:rsid w:val="1FEF744E"/>
    <w:rsid w:val="1FFAE1A1"/>
    <w:rsid w:val="1FFFA0A0"/>
    <w:rsid w:val="2014F94E"/>
    <w:rsid w:val="20171A62"/>
    <w:rsid w:val="203E9E69"/>
    <w:rsid w:val="20585FBA"/>
    <w:rsid w:val="209D1523"/>
    <w:rsid w:val="209F4BD3"/>
    <w:rsid w:val="20ACBF04"/>
    <w:rsid w:val="20CA6A3D"/>
    <w:rsid w:val="20E263AA"/>
    <w:rsid w:val="20E9081F"/>
    <w:rsid w:val="20FDE525"/>
    <w:rsid w:val="210179D9"/>
    <w:rsid w:val="21067A07"/>
    <w:rsid w:val="21208F21"/>
    <w:rsid w:val="215759BD"/>
    <w:rsid w:val="216A2B95"/>
    <w:rsid w:val="216BD2AD"/>
    <w:rsid w:val="217949BC"/>
    <w:rsid w:val="21B2C92E"/>
    <w:rsid w:val="21DC4241"/>
    <w:rsid w:val="21F2BE2A"/>
    <w:rsid w:val="21FA9537"/>
    <w:rsid w:val="21FBCE2A"/>
    <w:rsid w:val="21FC4F77"/>
    <w:rsid w:val="22083F34"/>
    <w:rsid w:val="222483EE"/>
    <w:rsid w:val="2225F3AD"/>
    <w:rsid w:val="2279BD43"/>
    <w:rsid w:val="22AE9414"/>
    <w:rsid w:val="22BF318C"/>
    <w:rsid w:val="230EFE2E"/>
    <w:rsid w:val="242223C8"/>
    <w:rsid w:val="242ADA9C"/>
    <w:rsid w:val="24356214"/>
    <w:rsid w:val="243888BC"/>
    <w:rsid w:val="2450E1FC"/>
    <w:rsid w:val="247970AB"/>
    <w:rsid w:val="24D5F292"/>
    <w:rsid w:val="24D9180C"/>
    <w:rsid w:val="24DE9D4D"/>
    <w:rsid w:val="2507F2F3"/>
    <w:rsid w:val="2515E8F9"/>
    <w:rsid w:val="2526E429"/>
    <w:rsid w:val="259D903B"/>
    <w:rsid w:val="2605E5DF"/>
    <w:rsid w:val="26289F70"/>
    <w:rsid w:val="262C5BE3"/>
    <w:rsid w:val="264A20DA"/>
    <w:rsid w:val="2650DE7E"/>
    <w:rsid w:val="2669AB0D"/>
    <w:rsid w:val="26AEAB67"/>
    <w:rsid w:val="26DE3D60"/>
    <w:rsid w:val="2702F4D1"/>
    <w:rsid w:val="271CF88A"/>
    <w:rsid w:val="27396AA9"/>
    <w:rsid w:val="27545A59"/>
    <w:rsid w:val="27712D80"/>
    <w:rsid w:val="27787AD0"/>
    <w:rsid w:val="277F0BFC"/>
    <w:rsid w:val="27BCB74B"/>
    <w:rsid w:val="2811FF34"/>
    <w:rsid w:val="28C6F852"/>
    <w:rsid w:val="28CC7EF3"/>
    <w:rsid w:val="28D22FD1"/>
    <w:rsid w:val="28FB74B9"/>
    <w:rsid w:val="290483F0"/>
    <w:rsid w:val="2932B2D9"/>
    <w:rsid w:val="2942427D"/>
    <w:rsid w:val="2956E1F8"/>
    <w:rsid w:val="2962E747"/>
    <w:rsid w:val="2974C824"/>
    <w:rsid w:val="297E34A2"/>
    <w:rsid w:val="298AD7DB"/>
    <w:rsid w:val="29C5120F"/>
    <w:rsid w:val="29C69772"/>
    <w:rsid w:val="29D52134"/>
    <w:rsid w:val="29D73455"/>
    <w:rsid w:val="29DFD2BD"/>
    <w:rsid w:val="2A35D01D"/>
    <w:rsid w:val="2A518E43"/>
    <w:rsid w:val="2A5BF19F"/>
    <w:rsid w:val="2A623A02"/>
    <w:rsid w:val="2A69CBA5"/>
    <w:rsid w:val="2A9889C5"/>
    <w:rsid w:val="2A9984A8"/>
    <w:rsid w:val="2A9F23AD"/>
    <w:rsid w:val="2ACD68B8"/>
    <w:rsid w:val="2AD742CB"/>
    <w:rsid w:val="2ADDD06B"/>
    <w:rsid w:val="2B274EA9"/>
    <w:rsid w:val="2B287D1F"/>
    <w:rsid w:val="2B2F920E"/>
    <w:rsid w:val="2B47584F"/>
    <w:rsid w:val="2B4F5372"/>
    <w:rsid w:val="2B6183A1"/>
    <w:rsid w:val="2B677645"/>
    <w:rsid w:val="2B6FFF71"/>
    <w:rsid w:val="2B7FE77A"/>
    <w:rsid w:val="2BA41432"/>
    <w:rsid w:val="2BEFCA2F"/>
    <w:rsid w:val="2C1AE4CC"/>
    <w:rsid w:val="2C3B6B01"/>
    <w:rsid w:val="2C4BB688"/>
    <w:rsid w:val="2C5D2F02"/>
    <w:rsid w:val="2C82EAC9"/>
    <w:rsid w:val="2C8760BA"/>
    <w:rsid w:val="2C8CDEC0"/>
    <w:rsid w:val="2CA2D6CF"/>
    <w:rsid w:val="2CA2F0E8"/>
    <w:rsid w:val="2CA4059C"/>
    <w:rsid w:val="2CB402F1"/>
    <w:rsid w:val="2CC5EEE6"/>
    <w:rsid w:val="2CF1A58E"/>
    <w:rsid w:val="2D0E9894"/>
    <w:rsid w:val="2D32CEEA"/>
    <w:rsid w:val="2D750669"/>
    <w:rsid w:val="2D7ECB70"/>
    <w:rsid w:val="2D805C0C"/>
    <w:rsid w:val="2D82C709"/>
    <w:rsid w:val="2DA1D5AA"/>
    <w:rsid w:val="2DB609E7"/>
    <w:rsid w:val="2DCBA8A6"/>
    <w:rsid w:val="2DE48B45"/>
    <w:rsid w:val="2E0C17B2"/>
    <w:rsid w:val="2E2EBB22"/>
    <w:rsid w:val="2E4D5012"/>
    <w:rsid w:val="2E888104"/>
    <w:rsid w:val="2EA3C7FB"/>
    <w:rsid w:val="2EA9B4A1"/>
    <w:rsid w:val="2EF3713C"/>
    <w:rsid w:val="2EFB4B15"/>
    <w:rsid w:val="2F237E77"/>
    <w:rsid w:val="2F30FDC5"/>
    <w:rsid w:val="2F6A6C32"/>
    <w:rsid w:val="2F70873B"/>
    <w:rsid w:val="2F9D4B31"/>
    <w:rsid w:val="2FD289E7"/>
    <w:rsid w:val="2FEDEF6C"/>
    <w:rsid w:val="2FF1CEFA"/>
    <w:rsid w:val="3034ECC5"/>
    <w:rsid w:val="30472C0C"/>
    <w:rsid w:val="3082DB6A"/>
    <w:rsid w:val="308A4146"/>
    <w:rsid w:val="3093DDE1"/>
    <w:rsid w:val="309D2BAA"/>
    <w:rsid w:val="30B55635"/>
    <w:rsid w:val="30FBA4FB"/>
    <w:rsid w:val="3149B7F0"/>
    <w:rsid w:val="3168F843"/>
    <w:rsid w:val="3172E1A0"/>
    <w:rsid w:val="31948B9E"/>
    <w:rsid w:val="31A81E06"/>
    <w:rsid w:val="31C9A4C9"/>
    <w:rsid w:val="31C9B8C3"/>
    <w:rsid w:val="31FB2B87"/>
    <w:rsid w:val="320A3BC9"/>
    <w:rsid w:val="3215F086"/>
    <w:rsid w:val="32672FCF"/>
    <w:rsid w:val="329EED54"/>
    <w:rsid w:val="32CE570E"/>
    <w:rsid w:val="32F1A3E4"/>
    <w:rsid w:val="33177009"/>
    <w:rsid w:val="331DF480"/>
    <w:rsid w:val="33259ADF"/>
    <w:rsid w:val="333885DA"/>
    <w:rsid w:val="33931B1F"/>
    <w:rsid w:val="33A9CFA7"/>
    <w:rsid w:val="33D4C4AE"/>
    <w:rsid w:val="33DC2869"/>
    <w:rsid w:val="33F7AADE"/>
    <w:rsid w:val="344064EC"/>
    <w:rsid w:val="34466E08"/>
    <w:rsid w:val="34720A4E"/>
    <w:rsid w:val="347897F3"/>
    <w:rsid w:val="3482BD9D"/>
    <w:rsid w:val="3497EC29"/>
    <w:rsid w:val="34B171F8"/>
    <w:rsid w:val="34C8CBE6"/>
    <w:rsid w:val="34D3A0BA"/>
    <w:rsid w:val="34F0AB50"/>
    <w:rsid w:val="3513DAB0"/>
    <w:rsid w:val="352B140D"/>
    <w:rsid w:val="35326D34"/>
    <w:rsid w:val="3571DF27"/>
    <w:rsid w:val="358E3FC9"/>
    <w:rsid w:val="35AA41B8"/>
    <w:rsid w:val="35C76E93"/>
    <w:rsid w:val="35CE311C"/>
    <w:rsid w:val="35E189A5"/>
    <w:rsid w:val="35F286FA"/>
    <w:rsid w:val="36059D17"/>
    <w:rsid w:val="360604CA"/>
    <w:rsid w:val="360B3986"/>
    <w:rsid w:val="3616E8D2"/>
    <w:rsid w:val="36347B3A"/>
    <w:rsid w:val="36457FB1"/>
    <w:rsid w:val="36613D32"/>
    <w:rsid w:val="36635ED1"/>
    <w:rsid w:val="367D23F7"/>
    <w:rsid w:val="368CAB89"/>
    <w:rsid w:val="36927985"/>
    <w:rsid w:val="36951B06"/>
    <w:rsid w:val="369C67DF"/>
    <w:rsid w:val="36B19066"/>
    <w:rsid w:val="36E1E62D"/>
    <w:rsid w:val="3758427B"/>
    <w:rsid w:val="379FE730"/>
    <w:rsid w:val="37A0A75D"/>
    <w:rsid w:val="37A865FD"/>
    <w:rsid w:val="37D094B5"/>
    <w:rsid w:val="37D506C1"/>
    <w:rsid w:val="37E8A00D"/>
    <w:rsid w:val="37FA0903"/>
    <w:rsid w:val="380326C3"/>
    <w:rsid w:val="3813E7BC"/>
    <w:rsid w:val="3816BC74"/>
    <w:rsid w:val="382832B6"/>
    <w:rsid w:val="384211E6"/>
    <w:rsid w:val="387BDE08"/>
    <w:rsid w:val="388E6CA7"/>
    <w:rsid w:val="3896513B"/>
    <w:rsid w:val="38B76220"/>
    <w:rsid w:val="38B8F5ED"/>
    <w:rsid w:val="38CA8676"/>
    <w:rsid w:val="38D89FA8"/>
    <w:rsid w:val="390F9837"/>
    <w:rsid w:val="392036C0"/>
    <w:rsid w:val="39274367"/>
    <w:rsid w:val="3937EF8A"/>
    <w:rsid w:val="393F0635"/>
    <w:rsid w:val="397DC230"/>
    <w:rsid w:val="39808BB4"/>
    <w:rsid w:val="3998C579"/>
    <w:rsid w:val="399ABA7D"/>
    <w:rsid w:val="39D33162"/>
    <w:rsid w:val="39EB2D1D"/>
    <w:rsid w:val="39FB3BB5"/>
    <w:rsid w:val="3A492975"/>
    <w:rsid w:val="3A51935F"/>
    <w:rsid w:val="3A57A893"/>
    <w:rsid w:val="3A77EC47"/>
    <w:rsid w:val="3A813ABD"/>
    <w:rsid w:val="3A9ECBC7"/>
    <w:rsid w:val="3AAD6A47"/>
    <w:rsid w:val="3AE7A376"/>
    <w:rsid w:val="3AEC9DB6"/>
    <w:rsid w:val="3AF7FEA1"/>
    <w:rsid w:val="3B4F7D5E"/>
    <w:rsid w:val="3B65CFD7"/>
    <w:rsid w:val="3B7AB876"/>
    <w:rsid w:val="3B8985D5"/>
    <w:rsid w:val="3B8D1F7C"/>
    <w:rsid w:val="3B9DB50A"/>
    <w:rsid w:val="3BAB0821"/>
    <w:rsid w:val="3BAEF9F0"/>
    <w:rsid w:val="3BCC8E61"/>
    <w:rsid w:val="3BD029BC"/>
    <w:rsid w:val="3BE23F53"/>
    <w:rsid w:val="3BE99290"/>
    <w:rsid w:val="3BEBD183"/>
    <w:rsid w:val="3C4391E1"/>
    <w:rsid w:val="3C74F0FB"/>
    <w:rsid w:val="3CAD5840"/>
    <w:rsid w:val="3CB51D5B"/>
    <w:rsid w:val="3CE11875"/>
    <w:rsid w:val="3CE345DC"/>
    <w:rsid w:val="3D2F648B"/>
    <w:rsid w:val="3D4EFFAC"/>
    <w:rsid w:val="3D869B2D"/>
    <w:rsid w:val="3DC7E4A2"/>
    <w:rsid w:val="3E13A130"/>
    <w:rsid w:val="3E4E55CA"/>
    <w:rsid w:val="3EB05244"/>
    <w:rsid w:val="3EB9259E"/>
    <w:rsid w:val="3EC4FB61"/>
    <w:rsid w:val="3ED7787E"/>
    <w:rsid w:val="3EEA46AD"/>
    <w:rsid w:val="3EF5D707"/>
    <w:rsid w:val="3F064E63"/>
    <w:rsid w:val="3F099EFF"/>
    <w:rsid w:val="3F13EFCE"/>
    <w:rsid w:val="3F2EFAB1"/>
    <w:rsid w:val="3F41CD98"/>
    <w:rsid w:val="3F498A36"/>
    <w:rsid w:val="3F4E1D68"/>
    <w:rsid w:val="3F62EA41"/>
    <w:rsid w:val="3F63800D"/>
    <w:rsid w:val="3F64D876"/>
    <w:rsid w:val="3F68A97E"/>
    <w:rsid w:val="3F83AEB0"/>
    <w:rsid w:val="3FA9FCC8"/>
    <w:rsid w:val="3FAD8DF5"/>
    <w:rsid w:val="3FC073F6"/>
    <w:rsid w:val="3FC4BC52"/>
    <w:rsid w:val="3FDC8865"/>
    <w:rsid w:val="3FE0FDB1"/>
    <w:rsid w:val="3FE8B20B"/>
    <w:rsid w:val="3FFD333A"/>
    <w:rsid w:val="400CC614"/>
    <w:rsid w:val="404165A2"/>
    <w:rsid w:val="40481CBB"/>
    <w:rsid w:val="4064E0C7"/>
    <w:rsid w:val="407B7DBC"/>
    <w:rsid w:val="40BCCEB4"/>
    <w:rsid w:val="40DD0E1F"/>
    <w:rsid w:val="41170095"/>
    <w:rsid w:val="411B23BC"/>
    <w:rsid w:val="412B28FC"/>
    <w:rsid w:val="41418199"/>
    <w:rsid w:val="41427D81"/>
    <w:rsid w:val="4146AC99"/>
    <w:rsid w:val="41593B75"/>
    <w:rsid w:val="416DAC1E"/>
    <w:rsid w:val="418C4F16"/>
    <w:rsid w:val="418DCD64"/>
    <w:rsid w:val="41B19FFE"/>
    <w:rsid w:val="41C17427"/>
    <w:rsid w:val="41C67F09"/>
    <w:rsid w:val="41D239EB"/>
    <w:rsid w:val="41F4F557"/>
    <w:rsid w:val="423D1CC1"/>
    <w:rsid w:val="424609D3"/>
    <w:rsid w:val="425F7EDC"/>
    <w:rsid w:val="4267A580"/>
    <w:rsid w:val="428F080F"/>
    <w:rsid w:val="42A645E1"/>
    <w:rsid w:val="42B4F6B7"/>
    <w:rsid w:val="42BCE149"/>
    <w:rsid w:val="42EEB683"/>
    <w:rsid w:val="42F04397"/>
    <w:rsid w:val="4302EC01"/>
    <w:rsid w:val="430AA8C6"/>
    <w:rsid w:val="430DBA57"/>
    <w:rsid w:val="43179FC0"/>
    <w:rsid w:val="43196D6E"/>
    <w:rsid w:val="4322DB12"/>
    <w:rsid w:val="432C8EA4"/>
    <w:rsid w:val="433B2600"/>
    <w:rsid w:val="433B5BBF"/>
    <w:rsid w:val="43481102"/>
    <w:rsid w:val="435C7EEA"/>
    <w:rsid w:val="43740397"/>
    <w:rsid w:val="4392AD87"/>
    <w:rsid w:val="439CA503"/>
    <w:rsid w:val="43CB7100"/>
    <w:rsid w:val="43CCA2F9"/>
    <w:rsid w:val="43D5677B"/>
    <w:rsid w:val="43ECE792"/>
    <w:rsid w:val="440BD749"/>
    <w:rsid w:val="444641E7"/>
    <w:rsid w:val="4489088D"/>
    <w:rsid w:val="45053517"/>
    <w:rsid w:val="45576ADE"/>
    <w:rsid w:val="456CFCF4"/>
    <w:rsid w:val="45727FF9"/>
    <w:rsid w:val="45774B89"/>
    <w:rsid w:val="458B234F"/>
    <w:rsid w:val="4590C382"/>
    <w:rsid w:val="4591751F"/>
    <w:rsid w:val="4599DF1C"/>
    <w:rsid w:val="45B1221A"/>
    <w:rsid w:val="45C2FBB3"/>
    <w:rsid w:val="45E39EA2"/>
    <w:rsid w:val="45FD45E8"/>
    <w:rsid w:val="45FDF9F0"/>
    <w:rsid w:val="460123E3"/>
    <w:rsid w:val="461FC0EC"/>
    <w:rsid w:val="463E0484"/>
    <w:rsid w:val="4644C179"/>
    <w:rsid w:val="4668AEA0"/>
    <w:rsid w:val="4690ABCB"/>
    <w:rsid w:val="46AC8A6C"/>
    <w:rsid w:val="46C4C81D"/>
    <w:rsid w:val="46EEF209"/>
    <w:rsid w:val="46F6BBFF"/>
    <w:rsid w:val="46FA6C5D"/>
    <w:rsid w:val="4712797E"/>
    <w:rsid w:val="4736FC32"/>
    <w:rsid w:val="473C7069"/>
    <w:rsid w:val="474CB9E5"/>
    <w:rsid w:val="474E2F17"/>
    <w:rsid w:val="47609693"/>
    <w:rsid w:val="476D4C35"/>
    <w:rsid w:val="47800173"/>
    <w:rsid w:val="4787A550"/>
    <w:rsid w:val="479634AB"/>
    <w:rsid w:val="479EDB70"/>
    <w:rsid w:val="47A2358B"/>
    <w:rsid w:val="47F3F5F3"/>
    <w:rsid w:val="48039E8B"/>
    <w:rsid w:val="48045969"/>
    <w:rsid w:val="487B0A15"/>
    <w:rsid w:val="487B283E"/>
    <w:rsid w:val="4885D28F"/>
    <w:rsid w:val="488CD4F0"/>
    <w:rsid w:val="489B2E97"/>
    <w:rsid w:val="48A6FA65"/>
    <w:rsid w:val="48A70E19"/>
    <w:rsid w:val="48B84E55"/>
    <w:rsid w:val="48C0987C"/>
    <w:rsid w:val="48C6CA32"/>
    <w:rsid w:val="48FEAA5E"/>
    <w:rsid w:val="49033AF2"/>
    <w:rsid w:val="49186ACF"/>
    <w:rsid w:val="491AC425"/>
    <w:rsid w:val="494AFFB0"/>
    <w:rsid w:val="49584161"/>
    <w:rsid w:val="4968115D"/>
    <w:rsid w:val="497BE316"/>
    <w:rsid w:val="497F398B"/>
    <w:rsid w:val="49810B13"/>
    <w:rsid w:val="49822482"/>
    <w:rsid w:val="498BF4A2"/>
    <w:rsid w:val="49BE2299"/>
    <w:rsid w:val="49CC6D20"/>
    <w:rsid w:val="4A21A3F5"/>
    <w:rsid w:val="4A257BA0"/>
    <w:rsid w:val="4A4C8272"/>
    <w:rsid w:val="4A648B5D"/>
    <w:rsid w:val="4A84895B"/>
    <w:rsid w:val="4B2C9E1C"/>
    <w:rsid w:val="4B5E0098"/>
    <w:rsid w:val="4B937684"/>
    <w:rsid w:val="4BAC3026"/>
    <w:rsid w:val="4BD5FCDC"/>
    <w:rsid w:val="4C0DDBE1"/>
    <w:rsid w:val="4C618C53"/>
    <w:rsid w:val="4C75FF77"/>
    <w:rsid w:val="4CAF3AC9"/>
    <w:rsid w:val="4CBC305A"/>
    <w:rsid w:val="4CC1A25E"/>
    <w:rsid w:val="4CEF0DBB"/>
    <w:rsid w:val="4CF2A295"/>
    <w:rsid w:val="4D182CE6"/>
    <w:rsid w:val="4D477EBE"/>
    <w:rsid w:val="4D519EC4"/>
    <w:rsid w:val="4D562F0C"/>
    <w:rsid w:val="4D65AB57"/>
    <w:rsid w:val="4D6F43CA"/>
    <w:rsid w:val="4D872E94"/>
    <w:rsid w:val="4D8E529A"/>
    <w:rsid w:val="4DBB5306"/>
    <w:rsid w:val="4DF28C40"/>
    <w:rsid w:val="4E01A297"/>
    <w:rsid w:val="4E237399"/>
    <w:rsid w:val="4E27DACA"/>
    <w:rsid w:val="4E4925FD"/>
    <w:rsid w:val="4E4D23E4"/>
    <w:rsid w:val="4E5CB6D0"/>
    <w:rsid w:val="4E8413DE"/>
    <w:rsid w:val="4E859F25"/>
    <w:rsid w:val="4E862571"/>
    <w:rsid w:val="4EB8CF92"/>
    <w:rsid w:val="4EF0F9A0"/>
    <w:rsid w:val="4EFF8734"/>
    <w:rsid w:val="4EFFCCD5"/>
    <w:rsid w:val="4F182E8E"/>
    <w:rsid w:val="4F32F2A3"/>
    <w:rsid w:val="4F337E01"/>
    <w:rsid w:val="4F466D1C"/>
    <w:rsid w:val="4F76BB1C"/>
    <w:rsid w:val="4F76CDA0"/>
    <w:rsid w:val="4FA4B1BB"/>
    <w:rsid w:val="4FC507B1"/>
    <w:rsid w:val="4FD45C7B"/>
    <w:rsid w:val="4FDBC0AD"/>
    <w:rsid w:val="5000AB20"/>
    <w:rsid w:val="50136326"/>
    <w:rsid w:val="503758BE"/>
    <w:rsid w:val="503DB02A"/>
    <w:rsid w:val="5047B672"/>
    <w:rsid w:val="504EA736"/>
    <w:rsid w:val="505B2249"/>
    <w:rsid w:val="507CB941"/>
    <w:rsid w:val="50E21ACF"/>
    <w:rsid w:val="510C18C7"/>
    <w:rsid w:val="51115BCF"/>
    <w:rsid w:val="513793F8"/>
    <w:rsid w:val="5144568F"/>
    <w:rsid w:val="5155D5A8"/>
    <w:rsid w:val="51618D95"/>
    <w:rsid w:val="518CCD5B"/>
    <w:rsid w:val="519EAE61"/>
    <w:rsid w:val="51C20B5D"/>
    <w:rsid w:val="51D50CFE"/>
    <w:rsid w:val="51F14E1E"/>
    <w:rsid w:val="521A378B"/>
    <w:rsid w:val="5277A24C"/>
    <w:rsid w:val="528554F2"/>
    <w:rsid w:val="5288D7F9"/>
    <w:rsid w:val="52ACE788"/>
    <w:rsid w:val="52B61BC9"/>
    <w:rsid w:val="52BDAE4B"/>
    <w:rsid w:val="52C1E484"/>
    <w:rsid w:val="52CE0860"/>
    <w:rsid w:val="52E94B5F"/>
    <w:rsid w:val="52F4B1D1"/>
    <w:rsid w:val="53137EA6"/>
    <w:rsid w:val="5352FB1F"/>
    <w:rsid w:val="535418FC"/>
    <w:rsid w:val="5356BEE4"/>
    <w:rsid w:val="53803577"/>
    <w:rsid w:val="53D8BFBB"/>
    <w:rsid w:val="53FABFAC"/>
    <w:rsid w:val="540C0712"/>
    <w:rsid w:val="541D13FB"/>
    <w:rsid w:val="5428D234"/>
    <w:rsid w:val="543DEED3"/>
    <w:rsid w:val="544FC55B"/>
    <w:rsid w:val="545106F2"/>
    <w:rsid w:val="54531A62"/>
    <w:rsid w:val="54899B34"/>
    <w:rsid w:val="548EDDAB"/>
    <w:rsid w:val="549D9085"/>
    <w:rsid w:val="54A3C979"/>
    <w:rsid w:val="54A983B7"/>
    <w:rsid w:val="54E0BDDD"/>
    <w:rsid w:val="54E5A30F"/>
    <w:rsid w:val="54F683D7"/>
    <w:rsid w:val="556D54E4"/>
    <w:rsid w:val="557454B5"/>
    <w:rsid w:val="557E3B03"/>
    <w:rsid w:val="557EE07C"/>
    <w:rsid w:val="5584B17B"/>
    <w:rsid w:val="558AF563"/>
    <w:rsid w:val="558D0A12"/>
    <w:rsid w:val="55EEBDAB"/>
    <w:rsid w:val="55F68BD1"/>
    <w:rsid w:val="56062E64"/>
    <w:rsid w:val="560E2DC8"/>
    <w:rsid w:val="56459ABA"/>
    <w:rsid w:val="564E6597"/>
    <w:rsid w:val="56A8F420"/>
    <w:rsid w:val="56A9218E"/>
    <w:rsid w:val="56B2F934"/>
    <w:rsid w:val="56D9F9FA"/>
    <w:rsid w:val="56E9D6B1"/>
    <w:rsid w:val="570FCBDC"/>
    <w:rsid w:val="57328156"/>
    <w:rsid w:val="5745B3C3"/>
    <w:rsid w:val="5769B4CE"/>
    <w:rsid w:val="576AB50A"/>
    <w:rsid w:val="579C7CBE"/>
    <w:rsid w:val="57B90B58"/>
    <w:rsid w:val="57D97931"/>
    <w:rsid w:val="57E75155"/>
    <w:rsid w:val="57F11741"/>
    <w:rsid w:val="58003744"/>
    <w:rsid w:val="58348AFA"/>
    <w:rsid w:val="583AF59E"/>
    <w:rsid w:val="58591871"/>
    <w:rsid w:val="58955F93"/>
    <w:rsid w:val="58B4D54F"/>
    <w:rsid w:val="58C69F9B"/>
    <w:rsid w:val="58CACB90"/>
    <w:rsid w:val="58E9D55B"/>
    <w:rsid w:val="58EC14D1"/>
    <w:rsid w:val="59003A8F"/>
    <w:rsid w:val="5920D47A"/>
    <w:rsid w:val="59375F08"/>
    <w:rsid w:val="594353E2"/>
    <w:rsid w:val="597C69CE"/>
    <w:rsid w:val="59809CB8"/>
    <w:rsid w:val="59839907"/>
    <w:rsid w:val="59856AD8"/>
    <w:rsid w:val="59AAE24B"/>
    <w:rsid w:val="59B26C63"/>
    <w:rsid w:val="59C7176B"/>
    <w:rsid w:val="59CD3688"/>
    <w:rsid w:val="59F9A2D0"/>
    <w:rsid w:val="5A25DBFE"/>
    <w:rsid w:val="5A2F942B"/>
    <w:rsid w:val="5A562669"/>
    <w:rsid w:val="5A588D50"/>
    <w:rsid w:val="5A64426C"/>
    <w:rsid w:val="5A7945FD"/>
    <w:rsid w:val="5A80836F"/>
    <w:rsid w:val="5A8F2515"/>
    <w:rsid w:val="5A9F477F"/>
    <w:rsid w:val="5AAF5C43"/>
    <w:rsid w:val="5ABFE167"/>
    <w:rsid w:val="5ADE94FC"/>
    <w:rsid w:val="5B17A84A"/>
    <w:rsid w:val="5B1A3D00"/>
    <w:rsid w:val="5B51C32B"/>
    <w:rsid w:val="5B5A11F0"/>
    <w:rsid w:val="5B76DE25"/>
    <w:rsid w:val="5B88E6D6"/>
    <w:rsid w:val="5BA7935D"/>
    <w:rsid w:val="5BA8E595"/>
    <w:rsid w:val="5BB9562D"/>
    <w:rsid w:val="5BC2A14A"/>
    <w:rsid w:val="5BFFE3C4"/>
    <w:rsid w:val="5C02B85B"/>
    <w:rsid w:val="5C3A4CA9"/>
    <w:rsid w:val="5C3C3F1B"/>
    <w:rsid w:val="5C5A5AC5"/>
    <w:rsid w:val="5C99D06A"/>
    <w:rsid w:val="5CC5E8FC"/>
    <w:rsid w:val="5CEAD49B"/>
    <w:rsid w:val="5D302FC7"/>
    <w:rsid w:val="5D3ABC61"/>
    <w:rsid w:val="5D546FFD"/>
    <w:rsid w:val="5D96D727"/>
    <w:rsid w:val="5DE00794"/>
    <w:rsid w:val="5DF6C7E9"/>
    <w:rsid w:val="5E3279A5"/>
    <w:rsid w:val="5E3B6620"/>
    <w:rsid w:val="5E3D329E"/>
    <w:rsid w:val="5E43F9FB"/>
    <w:rsid w:val="5E60E648"/>
    <w:rsid w:val="5E81CD94"/>
    <w:rsid w:val="5E989AFC"/>
    <w:rsid w:val="5EACAD59"/>
    <w:rsid w:val="5ED6B772"/>
    <w:rsid w:val="5EEB4AF0"/>
    <w:rsid w:val="5EF1A620"/>
    <w:rsid w:val="5EF84893"/>
    <w:rsid w:val="5F029D83"/>
    <w:rsid w:val="5F27D5CB"/>
    <w:rsid w:val="5F431DA4"/>
    <w:rsid w:val="5F5C77D7"/>
    <w:rsid w:val="5F5D3AF8"/>
    <w:rsid w:val="5F5EBF09"/>
    <w:rsid w:val="5F64A944"/>
    <w:rsid w:val="5F712B71"/>
    <w:rsid w:val="5FA01B12"/>
    <w:rsid w:val="5FA5ACD6"/>
    <w:rsid w:val="5FF82FA6"/>
    <w:rsid w:val="602D2904"/>
    <w:rsid w:val="6034ADA8"/>
    <w:rsid w:val="603F161E"/>
    <w:rsid w:val="6055A31C"/>
    <w:rsid w:val="6068FD65"/>
    <w:rsid w:val="60917924"/>
    <w:rsid w:val="60EB0906"/>
    <w:rsid w:val="60F92BE2"/>
    <w:rsid w:val="60F9C56D"/>
    <w:rsid w:val="610E889F"/>
    <w:rsid w:val="613F2CF5"/>
    <w:rsid w:val="614515FF"/>
    <w:rsid w:val="61A88B2D"/>
    <w:rsid w:val="62047F6A"/>
    <w:rsid w:val="62070C78"/>
    <w:rsid w:val="621D370A"/>
    <w:rsid w:val="622E298A"/>
    <w:rsid w:val="62B2DB4D"/>
    <w:rsid w:val="62FCED51"/>
    <w:rsid w:val="6301AE48"/>
    <w:rsid w:val="63031AAF"/>
    <w:rsid w:val="6317721C"/>
    <w:rsid w:val="6334A516"/>
    <w:rsid w:val="634BF4FD"/>
    <w:rsid w:val="634D6BC1"/>
    <w:rsid w:val="63626CAC"/>
    <w:rsid w:val="63631361"/>
    <w:rsid w:val="6390DBEA"/>
    <w:rsid w:val="639BF9AD"/>
    <w:rsid w:val="63AAE1B4"/>
    <w:rsid w:val="63B0BB27"/>
    <w:rsid w:val="63CAF114"/>
    <w:rsid w:val="63DC6EA0"/>
    <w:rsid w:val="63FA91B0"/>
    <w:rsid w:val="640C104A"/>
    <w:rsid w:val="643060F3"/>
    <w:rsid w:val="6455E1C0"/>
    <w:rsid w:val="6478784A"/>
    <w:rsid w:val="64BB913A"/>
    <w:rsid w:val="64BF3BCD"/>
    <w:rsid w:val="64FF6979"/>
    <w:rsid w:val="650024A1"/>
    <w:rsid w:val="65147071"/>
    <w:rsid w:val="6524D7FE"/>
    <w:rsid w:val="654B99B6"/>
    <w:rsid w:val="65582F54"/>
    <w:rsid w:val="6561A65A"/>
    <w:rsid w:val="6562C14F"/>
    <w:rsid w:val="6591C871"/>
    <w:rsid w:val="65CE7089"/>
    <w:rsid w:val="65D4930F"/>
    <w:rsid w:val="65E324C5"/>
    <w:rsid w:val="6601CDB8"/>
    <w:rsid w:val="6613EFC1"/>
    <w:rsid w:val="6622F799"/>
    <w:rsid w:val="6648759A"/>
    <w:rsid w:val="6658613E"/>
    <w:rsid w:val="667ACE17"/>
    <w:rsid w:val="667E9FB4"/>
    <w:rsid w:val="6684C48D"/>
    <w:rsid w:val="6685049D"/>
    <w:rsid w:val="669777F3"/>
    <w:rsid w:val="66AA612A"/>
    <w:rsid w:val="66B341B8"/>
    <w:rsid w:val="66DC631F"/>
    <w:rsid w:val="66DFF008"/>
    <w:rsid w:val="66F581BF"/>
    <w:rsid w:val="67054EF9"/>
    <w:rsid w:val="6716584A"/>
    <w:rsid w:val="673749F4"/>
    <w:rsid w:val="6751B43E"/>
    <w:rsid w:val="680633D7"/>
    <w:rsid w:val="680B976A"/>
    <w:rsid w:val="682F5D17"/>
    <w:rsid w:val="686CBFBE"/>
    <w:rsid w:val="687AFEEB"/>
    <w:rsid w:val="68B8542F"/>
    <w:rsid w:val="68CAF641"/>
    <w:rsid w:val="68D81745"/>
    <w:rsid w:val="68D91C9D"/>
    <w:rsid w:val="68DD40FE"/>
    <w:rsid w:val="68FE8BD9"/>
    <w:rsid w:val="68FE9984"/>
    <w:rsid w:val="69092AC6"/>
    <w:rsid w:val="6910354D"/>
    <w:rsid w:val="693BFCB4"/>
    <w:rsid w:val="69586EDA"/>
    <w:rsid w:val="699BCE7F"/>
    <w:rsid w:val="699EC19D"/>
    <w:rsid w:val="69C4EF81"/>
    <w:rsid w:val="69D02069"/>
    <w:rsid w:val="6A0D41FD"/>
    <w:rsid w:val="6A13AD8C"/>
    <w:rsid w:val="6A179E1A"/>
    <w:rsid w:val="6A37A271"/>
    <w:rsid w:val="6A4B403B"/>
    <w:rsid w:val="6A8707B8"/>
    <w:rsid w:val="6A9BF835"/>
    <w:rsid w:val="6AFFDF44"/>
    <w:rsid w:val="6B0FC83E"/>
    <w:rsid w:val="6B0FD454"/>
    <w:rsid w:val="6B238759"/>
    <w:rsid w:val="6B52049F"/>
    <w:rsid w:val="6B9462DA"/>
    <w:rsid w:val="6B9F9659"/>
    <w:rsid w:val="6BB71BF5"/>
    <w:rsid w:val="6BBCFA7B"/>
    <w:rsid w:val="6BC97EE1"/>
    <w:rsid w:val="6BC9E0B7"/>
    <w:rsid w:val="6C2916EB"/>
    <w:rsid w:val="6C4BF6FB"/>
    <w:rsid w:val="6C4E3270"/>
    <w:rsid w:val="6C50AFF9"/>
    <w:rsid w:val="6C6E95B1"/>
    <w:rsid w:val="6CD1DADF"/>
    <w:rsid w:val="6CE937DA"/>
    <w:rsid w:val="6CF3CE54"/>
    <w:rsid w:val="6CFFDFEA"/>
    <w:rsid w:val="6D1BA415"/>
    <w:rsid w:val="6D2B800F"/>
    <w:rsid w:val="6D2BD26F"/>
    <w:rsid w:val="6D3C0C68"/>
    <w:rsid w:val="6D440CBF"/>
    <w:rsid w:val="6D6520C8"/>
    <w:rsid w:val="6D87BFB4"/>
    <w:rsid w:val="6D9EACD7"/>
    <w:rsid w:val="6DE1AEBB"/>
    <w:rsid w:val="6DE43C13"/>
    <w:rsid w:val="6DF3D306"/>
    <w:rsid w:val="6DF6E39D"/>
    <w:rsid w:val="6E01F87F"/>
    <w:rsid w:val="6E5C4822"/>
    <w:rsid w:val="6E69A240"/>
    <w:rsid w:val="6E72F447"/>
    <w:rsid w:val="6EEABB3F"/>
    <w:rsid w:val="6EF2C1B8"/>
    <w:rsid w:val="6F1ABBFF"/>
    <w:rsid w:val="6F1CF040"/>
    <w:rsid w:val="6F2E7252"/>
    <w:rsid w:val="6F4CFD39"/>
    <w:rsid w:val="6F56E68B"/>
    <w:rsid w:val="6FA10BAA"/>
    <w:rsid w:val="6FA6D747"/>
    <w:rsid w:val="6FA85F64"/>
    <w:rsid w:val="6FEBCF72"/>
    <w:rsid w:val="70076F8B"/>
    <w:rsid w:val="7014520F"/>
    <w:rsid w:val="701A43E5"/>
    <w:rsid w:val="70487DEC"/>
    <w:rsid w:val="7085DC1D"/>
    <w:rsid w:val="70BFA910"/>
    <w:rsid w:val="70E682D6"/>
    <w:rsid w:val="70FF784D"/>
    <w:rsid w:val="7117EC9C"/>
    <w:rsid w:val="712BECE9"/>
    <w:rsid w:val="712C1DE2"/>
    <w:rsid w:val="7170DFEE"/>
    <w:rsid w:val="71894995"/>
    <w:rsid w:val="7189BF68"/>
    <w:rsid w:val="718D79FD"/>
    <w:rsid w:val="718F885A"/>
    <w:rsid w:val="71970D86"/>
    <w:rsid w:val="719AE40E"/>
    <w:rsid w:val="71B6E425"/>
    <w:rsid w:val="71BE6570"/>
    <w:rsid w:val="71C8EFC3"/>
    <w:rsid w:val="72103783"/>
    <w:rsid w:val="723F0D1F"/>
    <w:rsid w:val="72428B9E"/>
    <w:rsid w:val="7243FEB6"/>
    <w:rsid w:val="7265D2ED"/>
    <w:rsid w:val="72C23D34"/>
    <w:rsid w:val="72C8C6C9"/>
    <w:rsid w:val="72EE4A1E"/>
    <w:rsid w:val="73532A45"/>
    <w:rsid w:val="736B6472"/>
    <w:rsid w:val="7389991B"/>
    <w:rsid w:val="73A2801D"/>
    <w:rsid w:val="73BB071C"/>
    <w:rsid w:val="73C2FD79"/>
    <w:rsid w:val="73E8B36B"/>
    <w:rsid w:val="73FD7DF1"/>
    <w:rsid w:val="74047D69"/>
    <w:rsid w:val="74392F3A"/>
    <w:rsid w:val="745E2CEC"/>
    <w:rsid w:val="747E5084"/>
    <w:rsid w:val="74A6AAAF"/>
    <w:rsid w:val="74CBF0EE"/>
    <w:rsid w:val="74D38D4F"/>
    <w:rsid w:val="74F1E287"/>
    <w:rsid w:val="75044609"/>
    <w:rsid w:val="7513FF5A"/>
    <w:rsid w:val="75519236"/>
    <w:rsid w:val="75728DE5"/>
    <w:rsid w:val="75C6BDF3"/>
    <w:rsid w:val="75CDC3EB"/>
    <w:rsid w:val="760CE234"/>
    <w:rsid w:val="7632780A"/>
    <w:rsid w:val="76415A99"/>
    <w:rsid w:val="766A0798"/>
    <w:rsid w:val="7674C74F"/>
    <w:rsid w:val="768993D1"/>
    <w:rsid w:val="76C3A7C3"/>
    <w:rsid w:val="76EB78D4"/>
    <w:rsid w:val="7706037C"/>
    <w:rsid w:val="770C3EF7"/>
    <w:rsid w:val="7750B1DF"/>
    <w:rsid w:val="7753C462"/>
    <w:rsid w:val="775842F8"/>
    <w:rsid w:val="77A8CE9E"/>
    <w:rsid w:val="77D296B5"/>
    <w:rsid w:val="77D50D33"/>
    <w:rsid w:val="77D7B170"/>
    <w:rsid w:val="780C7955"/>
    <w:rsid w:val="788164BE"/>
    <w:rsid w:val="78AB2DC4"/>
    <w:rsid w:val="78C1E4E3"/>
    <w:rsid w:val="78FB636D"/>
    <w:rsid w:val="790A6523"/>
    <w:rsid w:val="791C0EC2"/>
    <w:rsid w:val="7938CEE3"/>
    <w:rsid w:val="794F353A"/>
    <w:rsid w:val="7954327E"/>
    <w:rsid w:val="7954B94D"/>
    <w:rsid w:val="7954C252"/>
    <w:rsid w:val="7987B6AF"/>
    <w:rsid w:val="799DBD44"/>
    <w:rsid w:val="79A9D164"/>
    <w:rsid w:val="79B97531"/>
    <w:rsid w:val="79C4CEA6"/>
    <w:rsid w:val="79EF0482"/>
    <w:rsid w:val="7A167D02"/>
    <w:rsid w:val="7A3F8436"/>
    <w:rsid w:val="7A50AAF8"/>
    <w:rsid w:val="7A5366B5"/>
    <w:rsid w:val="7A542A13"/>
    <w:rsid w:val="7A59B3C6"/>
    <w:rsid w:val="7A62C0E0"/>
    <w:rsid w:val="7A635CCD"/>
    <w:rsid w:val="7A77B997"/>
    <w:rsid w:val="7A7E6313"/>
    <w:rsid w:val="7A8696EA"/>
    <w:rsid w:val="7A8C9329"/>
    <w:rsid w:val="7AA3408B"/>
    <w:rsid w:val="7AD2A166"/>
    <w:rsid w:val="7AF1E158"/>
    <w:rsid w:val="7AF87403"/>
    <w:rsid w:val="7B2D6B36"/>
    <w:rsid w:val="7B5A04B4"/>
    <w:rsid w:val="7B913A85"/>
    <w:rsid w:val="7BADFA4E"/>
    <w:rsid w:val="7BB80B50"/>
    <w:rsid w:val="7BDD999E"/>
    <w:rsid w:val="7BE1B256"/>
    <w:rsid w:val="7BE97FC3"/>
    <w:rsid w:val="7C050B70"/>
    <w:rsid w:val="7C431AB9"/>
    <w:rsid w:val="7C466E8B"/>
    <w:rsid w:val="7C491568"/>
    <w:rsid w:val="7C4DA9F8"/>
    <w:rsid w:val="7C97A6ED"/>
    <w:rsid w:val="7CB6705B"/>
    <w:rsid w:val="7CC3FE43"/>
    <w:rsid w:val="7CF26AB4"/>
    <w:rsid w:val="7D109F97"/>
    <w:rsid w:val="7D72FDFD"/>
    <w:rsid w:val="7D7F2D8F"/>
    <w:rsid w:val="7D81AAB4"/>
    <w:rsid w:val="7DA93AF4"/>
    <w:rsid w:val="7DB7808C"/>
    <w:rsid w:val="7DDEA0EB"/>
    <w:rsid w:val="7DF2FB76"/>
    <w:rsid w:val="7E06A8DE"/>
    <w:rsid w:val="7E08542F"/>
    <w:rsid w:val="7E42CCE1"/>
    <w:rsid w:val="7E51AEEC"/>
    <w:rsid w:val="7EAE59A8"/>
    <w:rsid w:val="7EBB20E1"/>
    <w:rsid w:val="7EE03D23"/>
    <w:rsid w:val="7EE7F426"/>
    <w:rsid w:val="7EEA1178"/>
    <w:rsid w:val="7F1140B4"/>
    <w:rsid w:val="7F216BE5"/>
    <w:rsid w:val="7F268B5D"/>
    <w:rsid w:val="7F30612A"/>
    <w:rsid w:val="7F516C4A"/>
    <w:rsid w:val="7F7BCAFF"/>
    <w:rsid w:val="7F97B2D8"/>
    <w:rsid w:val="7FB288CC"/>
    <w:rsid w:val="7FBDBB03"/>
    <w:rsid w:val="7FC0D11F"/>
    <w:rsid w:val="7FDB8115"/>
    <w:rsid w:val="7FE11623"/>
    <w:rsid w:val="7FE93608"/>
    <w:rsid w:val="7FEE4CD9"/>
    <w:rsid w:val="7FFA2A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79CB8E2"/>
  <w15:docId w15:val="{DAC429CD-9499-4CA0-AAD9-63F44013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457"/>
  </w:style>
  <w:style w:type="paragraph" w:styleId="Heading1">
    <w:name w:val="heading 1"/>
    <w:basedOn w:val="Normal"/>
    <w:next w:val="Normal"/>
    <w:link w:val="Heading1Char"/>
    <w:uiPriority w:val="9"/>
    <w:qFormat/>
    <w:rsid w:val="00275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E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E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6BB"/>
  </w:style>
  <w:style w:type="paragraph" w:styleId="Footer">
    <w:name w:val="footer"/>
    <w:basedOn w:val="Normal"/>
    <w:link w:val="FooterChar"/>
    <w:uiPriority w:val="99"/>
    <w:unhideWhenUsed/>
    <w:rsid w:val="008F5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6BB"/>
  </w:style>
  <w:style w:type="paragraph" w:styleId="ListParagraph">
    <w:name w:val="List Paragraph"/>
    <w:basedOn w:val="Normal"/>
    <w:uiPriority w:val="34"/>
    <w:qFormat/>
    <w:rsid w:val="0097718D"/>
    <w:pPr>
      <w:ind w:left="720"/>
      <w:contextualSpacing/>
    </w:pPr>
  </w:style>
  <w:style w:type="character" w:styleId="Hyperlink">
    <w:name w:val="Hyperlink"/>
    <w:basedOn w:val="DefaultParagraphFont"/>
    <w:uiPriority w:val="99"/>
    <w:unhideWhenUsed/>
    <w:rsid w:val="001E38C4"/>
    <w:rPr>
      <w:color w:val="0000FF" w:themeColor="hyperlink"/>
      <w:u w:val="single"/>
    </w:rPr>
  </w:style>
  <w:style w:type="character" w:styleId="FollowedHyperlink">
    <w:name w:val="FollowedHyperlink"/>
    <w:basedOn w:val="DefaultParagraphFont"/>
    <w:uiPriority w:val="99"/>
    <w:semiHidden/>
    <w:unhideWhenUsed/>
    <w:rsid w:val="001E38C4"/>
    <w:rPr>
      <w:color w:val="800080" w:themeColor="followedHyperlink"/>
      <w:u w:val="single"/>
    </w:rPr>
  </w:style>
  <w:style w:type="paragraph" w:styleId="BalloonText">
    <w:name w:val="Balloon Text"/>
    <w:basedOn w:val="Normal"/>
    <w:link w:val="BalloonTextChar"/>
    <w:uiPriority w:val="99"/>
    <w:semiHidden/>
    <w:unhideWhenUsed/>
    <w:rsid w:val="004E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BE"/>
    <w:rPr>
      <w:rFonts w:ascii="Tahoma" w:hAnsi="Tahoma" w:cs="Tahoma"/>
      <w:sz w:val="16"/>
      <w:szCs w:val="16"/>
    </w:rPr>
  </w:style>
  <w:style w:type="paragraph" w:customStyle="1" w:styleId="Default">
    <w:name w:val="Default"/>
    <w:rsid w:val="0065410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75AE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75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5AE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24E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4E9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24E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a-problem-toggle">
    <w:name w:val="report-a-problem-toggle"/>
    <w:basedOn w:val="Normal"/>
    <w:rsid w:val="00524E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F291D"/>
    <w:rPr>
      <w:color w:val="808080"/>
      <w:shd w:val="clear" w:color="auto" w:fill="E6E6E6"/>
    </w:rPr>
  </w:style>
  <w:style w:type="character" w:styleId="CommentReference">
    <w:name w:val="annotation reference"/>
    <w:basedOn w:val="DefaultParagraphFont"/>
    <w:uiPriority w:val="99"/>
    <w:semiHidden/>
    <w:unhideWhenUsed/>
    <w:rsid w:val="00DA1049"/>
    <w:rPr>
      <w:sz w:val="16"/>
      <w:szCs w:val="16"/>
    </w:rPr>
  </w:style>
  <w:style w:type="paragraph" w:styleId="CommentText">
    <w:name w:val="annotation text"/>
    <w:basedOn w:val="Normal"/>
    <w:link w:val="CommentTextChar"/>
    <w:uiPriority w:val="99"/>
    <w:unhideWhenUsed/>
    <w:rsid w:val="00DA1049"/>
    <w:pPr>
      <w:spacing w:line="240" w:lineRule="auto"/>
    </w:pPr>
    <w:rPr>
      <w:sz w:val="20"/>
      <w:szCs w:val="20"/>
    </w:rPr>
  </w:style>
  <w:style w:type="character" w:customStyle="1" w:styleId="CommentTextChar">
    <w:name w:val="Comment Text Char"/>
    <w:basedOn w:val="DefaultParagraphFont"/>
    <w:link w:val="CommentText"/>
    <w:uiPriority w:val="99"/>
    <w:rsid w:val="00DA1049"/>
    <w:rPr>
      <w:sz w:val="20"/>
      <w:szCs w:val="20"/>
    </w:rPr>
  </w:style>
  <w:style w:type="paragraph" w:styleId="CommentSubject">
    <w:name w:val="annotation subject"/>
    <w:basedOn w:val="CommentText"/>
    <w:next w:val="CommentText"/>
    <w:link w:val="CommentSubjectChar"/>
    <w:uiPriority w:val="99"/>
    <w:semiHidden/>
    <w:unhideWhenUsed/>
    <w:rsid w:val="00DA1049"/>
    <w:rPr>
      <w:b/>
      <w:bCs/>
    </w:rPr>
  </w:style>
  <w:style w:type="character" w:customStyle="1" w:styleId="CommentSubjectChar">
    <w:name w:val="Comment Subject Char"/>
    <w:basedOn w:val="CommentTextChar"/>
    <w:link w:val="CommentSubject"/>
    <w:uiPriority w:val="99"/>
    <w:semiHidden/>
    <w:rsid w:val="00DA1049"/>
    <w:rPr>
      <w:b/>
      <w:bCs/>
      <w:sz w:val="20"/>
      <w:szCs w:val="20"/>
    </w:rPr>
  </w:style>
  <w:style w:type="paragraph" w:styleId="FootnoteText">
    <w:name w:val="footnote text"/>
    <w:basedOn w:val="Normal"/>
    <w:link w:val="FootnoteTextChar"/>
    <w:uiPriority w:val="99"/>
    <w:semiHidden/>
    <w:unhideWhenUsed/>
    <w:rsid w:val="00EE49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965"/>
    <w:rPr>
      <w:sz w:val="20"/>
      <w:szCs w:val="20"/>
    </w:rPr>
  </w:style>
  <w:style w:type="character" w:styleId="FootnoteReference">
    <w:name w:val="footnote reference"/>
    <w:basedOn w:val="DefaultParagraphFont"/>
    <w:uiPriority w:val="99"/>
    <w:semiHidden/>
    <w:unhideWhenUsed/>
    <w:rsid w:val="00EE4965"/>
    <w:rPr>
      <w:vertAlign w:val="superscript"/>
    </w:rPr>
  </w:style>
  <w:style w:type="character" w:styleId="UnresolvedMention">
    <w:name w:val="Unresolved Mention"/>
    <w:basedOn w:val="DefaultParagraphFont"/>
    <w:uiPriority w:val="99"/>
    <w:semiHidden/>
    <w:unhideWhenUsed/>
    <w:rsid w:val="00B13BB0"/>
    <w:rPr>
      <w:color w:val="808080"/>
      <w:shd w:val="clear" w:color="auto" w:fill="E6E6E6"/>
    </w:rPr>
  </w:style>
  <w:style w:type="table" w:customStyle="1" w:styleId="TableGrid2">
    <w:name w:val="Table Grid2"/>
    <w:basedOn w:val="TableNormal"/>
    <w:next w:val="TableGrid"/>
    <w:rsid w:val="002361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26C9"/>
    <w:rPr>
      <w:b/>
      <w:bCs/>
    </w:rPr>
  </w:style>
  <w:style w:type="paragraph" w:styleId="TOCHeading">
    <w:name w:val="TOC Heading"/>
    <w:basedOn w:val="Heading1"/>
    <w:next w:val="Normal"/>
    <w:uiPriority w:val="39"/>
    <w:unhideWhenUsed/>
    <w:qFormat/>
    <w:rsid w:val="006E51B7"/>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6E51B7"/>
    <w:pPr>
      <w:spacing w:after="100"/>
      <w:ind w:left="440"/>
    </w:pPr>
  </w:style>
  <w:style w:type="paragraph" w:styleId="Revision">
    <w:name w:val="Revision"/>
    <w:hidden/>
    <w:uiPriority w:val="99"/>
    <w:semiHidden/>
    <w:rsid w:val="002A7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7019">
      <w:bodyDiv w:val="1"/>
      <w:marLeft w:val="0"/>
      <w:marRight w:val="0"/>
      <w:marTop w:val="0"/>
      <w:marBottom w:val="0"/>
      <w:divBdr>
        <w:top w:val="none" w:sz="0" w:space="0" w:color="auto"/>
        <w:left w:val="none" w:sz="0" w:space="0" w:color="auto"/>
        <w:bottom w:val="none" w:sz="0" w:space="0" w:color="auto"/>
        <w:right w:val="none" w:sz="0" w:space="0" w:color="auto"/>
      </w:divBdr>
    </w:div>
    <w:div w:id="227807204">
      <w:bodyDiv w:val="1"/>
      <w:marLeft w:val="0"/>
      <w:marRight w:val="0"/>
      <w:marTop w:val="0"/>
      <w:marBottom w:val="0"/>
      <w:divBdr>
        <w:top w:val="none" w:sz="0" w:space="0" w:color="auto"/>
        <w:left w:val="none" w:sz="0" w:space="0" w:color="auto"/>
        <w:bottom w:val="none" w:sz="0" w:space="0" w:color="auto"/>
        <w:right w:val="none" w:sz="0" w:space="0" w:color="auto"/>
      </w:divBdr>
    </w:div>
    <w:div w:id="579557885">
      <w:bodyDiv w:val="1"/>
      <w:marLeft w:val="0"/>
      <w:marRight w:val="0"/>
      <w:marTop w:val="0"/>
      <w:marBottom w:val="0"/>
      <w:divBdr>
        <w:top w:val="none" w:sz="0" w:space="0" w:color="auto"/>
        <w:left w:val="none" w:sz="0" w:space="0" w:color="auto"/>
        <w:bottom w:val="none" w:sz="0" w:space="0" w:color="auto"/>
        <w:right w:val="none" w:sz="0" w:space="0" w:color="auto"/>
      </w:divBdr>
    </w:div>
    <w:div w:id="651716698">
      <w:bodyDiv w:val="1"/>
      <w:marLeft w:val="0"/>
      <w:marRight w:val="0"/>
      <w:marTop w:val="0"/>
      <w:marBottom w:val="0"/>
      <w:divBdr>
        <w:top w:val="none" w:sz="0" w:space="0" w:color="auto"/>
        <w:left w:val="none" w:sz="0" w:space="0" w:color="auto"/>
        <w:bottom w:val="none" w:sz="0" w:space="0" w:color="auto"/>
        <w:right w:val="none" w:sz="0" w:space="0" w:color="auto"/>
      </w:divBdr>
    </w:div>
    <w:div w:id="674235865">
      <w:bodyDiv w:val="1"/>
      <w:marLeft w:val="0"/>
      <w:marRight w:val="0"/>
      <w:marTop w:val="0"/>
      <w:marBottom w:val="0"/>
      <w:divBdr>
        <w:top w:val="none" w:sz="0" w:space="0" w:color="auto"/>
        <w:left w:val="none" w:sz="0" w:space="0" w:color="auto"/>
        <w:bottom w:val="none" w:sz="0" w:space="0" w:color="auto"/>
        <w:right w:val="none" w:sz="0" w:space="0" w:color="auto"/>
      </w:divBdr>
      <w:divsChild>
        <w:div w:id="859126115">
          <w:marLeft w:val="45"/>
          <w:marRight w:val="45"/>
          <w:marTop w:val="15"/>
          <w:marBottom w:val="0"/>
          <w:divBdr>
            <w:top w:val="none" w:sz="0" w:space="0" w:color="auto"/>
            <w:left w:val="none" w:sz="0" w:space="0" w:color="auto"/>
            <w:bottom w:val="none" w:sz="0" w:space="0" w:color="auto"/>
            <w:right w:val="none" w:sz="0" w:space="0" w:color="auto"/>
          </w:divBdr>
          <w:divsChild>
            <w:div w:id="3058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636">
      <w:bodyDiv w:val="1"/>
      <w:marLeft w:val="0"/>
      <w:marRight w:val="0"/>
      <w:marTop w:val="0"/>
      <w:marBottom w:val="0"/>
      <w:divBdr>
        <w:top w:val="none" w:sz="0" w:space="0" w:color="auto"/>
        <w:left w:val="none" w:sz="0" w:space="0" w:color="auto"/>
        <w:bottom w:val="none" w:sz="0" w:space="0" w:color="auto"/>
        <w:right w:val="none" w:sz="0" w:space="0" w:color="auto"/>
      </w:divBdr>
    </w:div>
    <w:div w:id="760830552">
      <w:bodyDiv w:val="1"/>
      <w:marLeft w:val="0"/>
      <w:marRight w:val="0"/>
      <w:marTop w:val="0"/>
      <w:marBottom w:val="0"/>
      <w:divBdr>
        <w:top w:val="none" w:sz="0" w:space="0" w:color="auto"/>
        <w:left w:val="none" w:sz="0" w:space="0" w:color="auto"/>
        <w:bottom w:val="none" w:sz="0" w:space="0" w:color="auto"/>
        <w:right w:val="none" w:sz="0" w:space="0" w:color="auto"/>
      </w:divBdr>
    </w:div>
    <w:div w:id="1101875570">
      <w:bodyDiv w:val="1"/>
      <w:marLeft w:val="0"/>
      <w:marRight w:val="0"/>
      <w:marTop w:val="0"/>
      <w:marBottom w:val="0"/>
      <w:divBdr>
        <w:top w:val="none" w:sz="0" w:space="0" w:color="auto"/>
        <w:left w:val="none" w:sz="0" w:space="0" w:color="auto"/>
        <w:bottom w:val="none" w:sz="0" w:space="0" w:color="auto"/>
        <w:right w:val="none" w:sz="0" w:space="0" w:color="auto"/>
      </w:divBdr>
    </w:div>
    <w:div w:id="1106847863">
      <w:bodyDiv w:val="1"/>
      <w:marLeft w:val="0"/>
      <w:marRight w:val="0"/>
      <w:marTop w:val="0"/>
      <w:marBottom w:val="0"/>
      <w:divBdr>
        <w:top w:val="none" w:sz="0" w:space="0" w:color="auto"/>
        <w:left w:val="none" w:sz="0" w:space="0" w:color="auto"/>
        <w:bottom w:val="none" w:sz="0" w:space="0" w:color="auto"/>
        <w:right w:val="none" w:sz="0" w:space="0" w:color="auto"/>
      </w:divBdr>
    </w:div>
    <w:div w:id="1154182740">
      <w:bodyDiv w:val="1"/>
      <w:marLeft w:val="0"/>
      <w:marRight w:val="0"/>
      <w:marTop w:val="0"/>
      <w:marBottom w:val="0"/>
      <w:divBdr>
        <w:top w:val="none" w:sz="0" w:space="0" w:color="auto"/>
        <w:left w:val="none" w:sz="0" w:space="0" w:color="auto"/>
        <w:bottom w:val="none" w:sz="0" w:space="0" w:color="auto"/>
        <w:right w:val="none" w:sz="0" w:space="0" w:color="auto"/>
      </w:divBdr>
    </w:div>
    <w:div w:id="1218131802">
      <w:bodyDiv w:val="1"/>
      <w:marLeft w:val="0"/>
      <w:marRight w:val="0"/>
      <w:marTop w:val="0"/>
      <w:marBottom w:val="0"/>
      <w:divBdr>
        <w:top w:val="none" w:sz="0" w:space="0" w:color="auto"/>
        <w:left w:val="none" w:sz="0" w:space="0" w:color="auto"/>
        <w:bottom w:val="none" w:sz="0" w:space="0" w:color="auto"/>
        <w:right w:val="none" w:sz="0" w:space="0" w:color="auto"/>
      </w:divBdr>
    </w:div>
    <w:div w:id="1225869794">
      <w:bodyDiv w:val="1"/>
      <w:marLeft w:val="0"/>
      <w:marRight w:val="0"/>
      <w:marTop w:val="0"/>
      <w:marBottom w:val="0"/>
      <w:divBdr>
        <w:top w:val="none" w:sz="0" w:space="0" w:color="auto"/>
        <w:left w:val="none" w:sz="0" w:space="0" w:color="auto"/>
        <w:bottom w:val="none" w:sz="0" w:space="0" w:color="auto"/>
        <w:right w:val="none" w:sz="0" w:space="0" w:color="auto"/>
      </w:divBdr>
    </w:div>
    <w:div w:id="1405640870">
      <w:bodyDiv w:val="1"/>
      <w:marLeft w:val="0"/>
      <w:marRight w:val="0"/>
      <w:marTop w:val="0"/>
      <w:marBottom w:val="0"/>
      <w:divBdr>
        <w:top w:val="none" w:sz="0" w:space="0" w:color="auto"/>
        <w:left w:val="none" w:sz="0" w:space="0" w:color="auto"/>
        <w:bottom w:val="none" w:sz="0" w:space="0" w:color="auto"/>
        <w:right w:val="none" w:sz="0" w:space="0" w:color="auto"/>
      </w:divBdr>
    </w:div>
    <w:div w:id="1439521620">
      <w:bodyDiv w:val="1"/>
      <w:marLeft w:val="0"/>
      <w:marRight w:val="0"/>
      <w:marTop w:val="0"/>
      <w:marBottom w:val="0"/>
      <w:divBdr>
        <w:top w:val="none" w:sz="0" w:space="0" w:color="auto"/>
        <w:left w:val="none" w:sz="0" w:space="0" w:color="auto"/>
        <w:bottom w:val="none" w:sz="0" w:space="0" w:color="auto"/>
        <w:right w:val="none" w:sz="0" w:space="0" w:color="auto"/>
      </w:divBdr>
      <w:divsChild>
        <w:div w:id="1720787953">
          <w:marLeft w:val="0"/>
          <w:marRight w:val="0"/>
          <w:marTop w:val="0"/>
          <w:marBottom w:val="0"/>
          <w:divBdr>
            <w:top w:val="none" w:sz="0" w:space="0" w:color="auto"/>
            <w:left w:val="none" w:sz="0" w:space="0" w:color="auto"/>
            <w:bottom w:val="none" w:sz="0" w:space="0" w:color="auto"/>
            <w:right w:val="none" w:sz="0" w:space="0" w:color="auto"/>
          </w:divBdr>
          <w:divsChild>
            <w:div w:id="1710184787">
              <w:marLeft w:val="0"/>
              <w:marRight w:val="0"/>
              <w:marTop w:val="0"/>
              <w:marBottom w:val="0"/>
              <w:divBdr>
                <w:top w:val="none" w:sz="0" w:space="0" w:color="auto"/>
                <w:left w:val="none" w:sz="0" w:space="0" w:color="auto"/>
                <w:bottom w:val="none" w:sz="0" w:space="0" w:color="auto"/>
                <w:right w:val="none" w:sz="0" w:space="0" w:color="auto"/>
              </w:divBdr>
              <w:divsChild>
                <w:div w:id="1142576156">
                  <w:marLeft w:val="0"/>
                  <w:marRight w:val="0"/>
                  <w:marTop w:val="0"/>
                  <w:marBottom w:val="0"/>
                  <w:divBdr>
                    <w:top w:val="none" w:sz="0" w:space="0" w:color="auto"/>
                    <w:left w:val="none" w:sz="0" w:space="0" w:color="auto"/>
                    <w:bottom w:val="none" w:sz="0" w:space="0" w:color="auto"/>
                    <w:right w:val="none" w:sz="0" w:space="0" w:color="auto"/>
                  </w:divBdr>
                  <w:divsChild>
                    <w:div w:id="597102385">
                      <w:marLeft w:val="0"/>
                      <w:marRight w:val="0"/>
                      <w:marTop w:val="0"/>
                      <w:marBottom w:val="0"/>
                      <w:divBdr>
                        <w:top w:val="none" w:sz="0" w:space="0" w:color="auto"/>
                        <w:left w:val="none" w:sz="0" w:space="0" w:color="auto"/>
                        <w:bottom w:val="none" w:sz="0" w:space="0" w:color="auto"/>
                        <w:right w:val="none" w:sz="0" w:space="0" w:color="auto"/>
                      </w:divBdr>
                      <w:divsChild>
                        <w:div w:id="3290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63099">
      <w:bodyDiv w:val="1"/>
      <w:marLeft w:val="0"/>
      <w:marRight w:val="0"/>
      <w:marTop w:val="0"/>
      <w:marBottom w:val="0"/>
      <w:divBdr>
        <w:top w:val="none" w:sz="0" w:space="0" w:color="auto"/>
        <w:left w:val="none" w:sz="0" w:space="0" w:color="auto"/>
        <w:bottom w:val="none" w:sz="0" w:space="0" w:color="auto"/>
        <w:right w:val="none" w:sz="0" w:space="0" w:color="auto"/>
      </w:divBdr>
    </w:div>
    <w:div w:id="1625581219">
      <w:bodyDiv w:val="1"/>
      <w:marLeft w:val="0"/>
      <w:marRight w:val="0"/>
      <w:marTop w:val="0"/>
      <w:marBottom w:val="0"/>
      <w:divBdr>
        <w:top w:val="none" w:sz="0" w:space="0" w:color="auto"/>
        <w:left w:val="none" w:sz="0" w:space="0" w:color="auto"/>
        <w:bottom w:val="none" w:sz="0" w:space="0" w:color="auto"/>
        <w:right w:val="none" w:sz="0" w:space="0" w:color="auto"/>
      </w:divBdr>
    </w:div>
    <w:div w:id="1640185027">
      <w:bodyDiv w:val="1"/>
      <w:marLeft w:val="0"/>
      <w:marRight w:val="0"/>
      <w:marTop w:val="0"/>
      <w:marBottom w:val="0"/>
      <w:divBdr>
        <w:top w:val="none" w:sz="0" w:space="0" w:color="auto"/>
        <w:left w:val="none" w:sz="0" w:space="0" w:color="auto"/>
        <w:bottom w:val="none" w:sz="0" w:space="0" w:color="auto"/>
        <w:right w:val="none" w:sz="0" w:space="0" w:color="auto"/>
      </w:divBdr>
    </w:div>
    <w:div w:id="1806047174">
      <w:bodyDiv w:val="1"/>
      <w:marLeft w:val="0"/>
      <w:marRight w:val="0"/>
      <w:marTop w:val="0"/>
      <w:marBottom w:val="0"/>
      <w:divBdr>
        <w:top w:val="none" w:sz="0" w:space="0" w:color="auto"/>
        <w:left w:val="none" w:sz="0" w:space="0" w:color="auto"/>
        <w:bottom w:val="none" w:sz="0" w:space="0" w:color="auto"/>
        <w:right w:val="none" w:sz="0" w:space="0" w:color="auto"/>
      </w:divBdr>
      <w:divsChild>
        <w:div w:id="310672415">
          <w:marLeft w:val="0"/>
          <w:marRight w:val="0"/>
          <w:marTop w:val="0"/>
          <w:marBottom w:val="0"/>
          <w:divBdr>
            <w:top w:val="none" w:sz="0" w:space="0" w:color="auto"/>
            <w:left w:val="none" w:sz="0" w:space="0" w:color="auto"/>
            <w:bottom w:val="none" w:sz="0" w:space="0" w:color="auto"/>
            <w:right w:val="none" w:sz="0" w:space="0" w:color="auto"/>
          </w:divBdr>
        </w:div>
        <w:div w:id="1279217196">
          <w:marLeft w:val="-225"/>
          <w:marRight w:val="-225"/>
          <w:marTop w:val="0"/>
          <w:marBottom w:val="675"/>
          <w:divBdr>
            <w:top w:val="none" w:sz="0" w:space="0" w:color="auto"/>
            <w:left w:val="none" w:sz="0" w:space="0" w:color="auto"/>
            <w:bottom w:val="none" w:sz="0" w:space="0" w:color="auto"/>
            <w:right w:val="none" w:sz="0" w:space="0" w:color="auto"/>
          </w:divBdr>
          <w:divsChild>
            <w:div w:id="320279229">
              <w:marLeft w:val="0"/>
              <w:marRight w:val="0"/>
              <w:marTop w:val="0"/>
              <w:marBottom w:val="0"/>
              <w:divBdr>
                <w:top w:val="none" w:sz="0" w:space="0" w:color="auto"/>
                <w:left w:val="none" w:sz="0" w:space="0" w:color="auto"/>
                <w:bottom w:val="none" w:sz="0" w:space="0" w:color="auto"/>
                <w:right w:val="none" w:sz="0" w:space="0" w:color="auto"/>
              </w:divBdr>
              <w:divsChild>
                <w:div w:id="1763451089">
                  <w:marLeft w:val="0"/>
                  <w:marRight w:val="0"/>
                  <w:marTop w:val="0"/>
                  <w:marBottom w:val="675"/>
                  <w:divBdr>
                    <w:top w:val="none" w:sz="0" w:space="0" w:color="auto"/>
                    <w:left w:val="none" w:sz="0" w:space="0" w:color="auto"/>
                    <w:bottom w:val="none" w:sz="0" w:space="0" w:color="auto"/>
                    <w:right w:val="none" w:sz="0" w:space="0" w:color="auto"/>
                  </w:divBdr>
                  <w:divsChild>
                    <w:div w:id="1336150106">
                      <w:marLeft w:val="0"/>
                      <w:marRight w:val="0"/>
                      <w:marTop w:val="0"/>
                      <w:marBottom w:val="0"/>
                      <w:divBdr>
                        <w:top w:val="none" w:sz="0" w:space="0" w:color="auto"/>
                        <w:left w:val="none" w:sz="0" w:space="0" w:color="auto"/>
                        <w:bottom w:val="none" w:sz="0" w:space="0" w:color="auto"/>
                        <w:right w:val="none" w:sz="0" w:space="0" w:color="auto"/>
                      </w:divBdr>
                      <w:divsChild>
                        <w:div w:id="1009331642">
                          <w:marLeft w:val="0"/>
                          <w:marRight w:val="0"/>
                          <w:marTop w:val="0"/>
                          <w:marBottom w:val="0"/>
                          <w:divBdr>
                            <w:top w:val="none" w:sz="0" w:space="0" w:color="auto"/>
                            <w:left w:val="none" w:sz="0" w:space="0" w:color="auto"/>
                            <w:bottom w:val="none" w:sz="0" w:space="0" w:color="auto"/>
                            <w:right w:val="none" w:sz="0" w:space="0" w:color="auto"/>
                          </w:divBdr>
                          <w:divsChild>
                            <w:div w:id="1702169843">
                              <w:marLeft w:val="0"/>
                              <w:marRight w:val="0"/>
                              <w:marTop w:val="480"/>
                              <w:marBottom w:val="480"/>
                              <w:divBdr>
                                <w:top w:val="none" w:sz="0" w:space="0" w:color="auto"/>
                                <w:left w:val="none" w:sz="0" w:space="0" w:color="auto"/>
                                <w:bottom w:val="none" w:sz="0" w:space="0" w:color="auto"/>
                                <w:right w:val="none" w:sz="0" w:space="0" w:color="auto"/>
                              </w:divBdr>
                            </w:div>
                            <w:div w:id="212298951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5679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7145">
      <w:bodyDiv w:val="1"/>
      <w:marLeft w:val="0"/>
      <w:marRight w:val="0"/>
      <w:marTop w:val="0"/>
      <w:marBottom w:val="0"/>
      <w:divBdr>
        <w:top w:val="none" w:sz="0" w:space="0" w:color="auto"/>
        <w:left w:val="none" w:sz="0" w:space="0" w:color="auto"/>
        <w:bottom w:val="none" w:sz="0" w:space="0" w:color="auto"/>
        <w:right w:val="none" w:sz="0" w:space="0" w:color="auto"/>
      </w:divBdr>
    </w:div>
    <w:div w:id="1917981709">
      <w:bodyDiv w:val="1"/>
      <w:marLeft w:val="0"/>
      <w:marRight w:val="0"/>
      <w:marTop w:val="0"/>
      <w:marBottom w:val="0"/>
      <w:divBdr>
        <w:top w:val="none" w:sz="0" w:space="0" w:color="auto"/>
        <w:left w:val="none" w:sz="0" w:space="0" w:color="auto"/>
        <w:bottom w:val="none" w:sz="0" w:space="0" w:color="auto"/>
        <w:right w:val="none" w:sz="0" w:space="0" w:color="auto"/>
      </w:divBdr>
    </w:div>
    <w:div w:id="1920862645">
      <w:bodyDiv w:val="1"/>
      <w:marLeft w:val="0"/>
      <w:marRight w:val="0"/>
      <w:marTop w:val="0"/>
      <w:marBottom w:val="0"/>
      <w:divBdr>
        <w:top w:val="none" w:sz="0" w:space="0" w:color="auto"/>
        <w:left w:val="none" w:sz="0" w:space="0" w:color="auto"/>
        <w:bottom w:val="none" w:sz="0" w:space="0" w:color="auto"/>
        <w:right w:val="none" w:sz="0" w:space="0" w:color="auto"/>
      </w:divBdr>
    </w:div>
    <w:div w:id="1946229758">
      <w:bodyDiv w:val="1"/>
      <w:marLeft w:val="0"/>
      <w:marRight w:val="0"/>
      <w:marTop w:val="0"/>
      <w:marBottom w:val="0"/>
      <w:divBdr>
        <w:top w:val="none" w:sz="0" w:space="0" w:color="auto"/>
        <w:left w:val="none" w:sz="0" w:space="0" w:color="auto"/>
        <w:bottom w:val="none" w:sz="0" w:space="0" w:color="auto"/>
        <w:right w:val="none" w:sz="0" w:space="0" w:color="auto"/>
      </w:divBdr>
    </w:div>
    <w:div w:id="2012876176">
      <w:bodyDiv w:val="1"/>
      <w:marLeft w:val="0"/>
      <w:marRight w:val="0"/>
      <w:marTop w:val="0"/>
      <w:marBottom w:val="0"/>
      <w:divBdr>
        <w:top w:val="none" w:sz="0" w:space="0" w:color="auto"/>
        <w:left w:val="none" w:sz="0" w:space="0" w:color="auto"/>
        <w:bottom w:val="none" w:sz="0" w:space="0" w:color="auto"/>
        <w:right w:val="none" w:sz="0" w:space="0" w:color="auto"/>
      </w:divBdr>
    </w:div>
    <w:div w:id="21137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mandatory-reporting-of-female-genital-mutilation-procedural-information" TargetMode="External"/><Relationship Id="rId21" Type="http://schemas.openxmlformats.org/officeDocument/2006/relationships/hyperlink" Target="https://www.equalityhumanrights.com/en/advice-and-guidance/equality-act-guidance" TargetMode="External"/><Relationship Id="rId42" Type="http://schemas.openxmlformats.org/officeDocument/2006/relationships/hyperlink" Target="https://buttleuk.org/news/news-list/state-of-child-poverty-2022/" TargetMode="External"/><Relationship Id="rId63" Type="http://schemas.openxmlformats.org/officeDocument/2006/relationships/hyperlink" Target="mailto:CPAT.referrals@redbridge.gov.uk" TargetMode="External"/><Relationship Id="rId84" Type="http://schemas.openxmlformats.org/officeDocument/2006/relationships/hyperlink" Target="https://www.gov.uk/government/publications/teaching-online-safety-in-schools" TargetMode="External"/><Relationship Id="rId138" Type="http://schemas.openxmlformats.org/officeDocument/2006/relationships/hyperlink" Target="https://www.gov.uk/government/publications/school-inspection-handbook-eif" TargetMode="External"/><Relationship Id="rId159" Type="http://schemas.openxmlformats.org/officeDocument/2006/relationships/hyperlink" Target="mailto:Mariam.Smith@redbridge.gov.uk" TargetMode="External"/><Relationship Id="rId170" Type="http://schemas.openxmlformats.org/officeDocument/2006/relationships/header" Target="header1.xml"/><Relationship Id="rId107" Type="http://schemas.openxmlformats.org/officeDocument/2006/relationships/hyperlink" Target="https://assets.publishing.service.gov.uk/media/66320b06c084007696fca731/Info_sharing_advice_content_May_2024.pdf" TargetMode="External"/><Relationship Id="rId11" Type="http://schemas.openxmlformats.org/officeDocument/2006/relationships/image" Target="media/image1.png"/><Relationship Id="rId32" Type="http://schemas.openxmlformats.org/officeDocument/2006/relationships/hyperlink" Target="http://nationalfgmcentre.org.uk/" TargetMode="External"/><Relationship Id="rId53" Type="http://schemas.openxmlformats.org/officeDocument/2006/relationships/hyperlink" Target="https://www.gov.uk/government/publications/harmful-online-challenges-and-online-hoaxes" TargetMode="External"/><Relationship Id="rId74" Type="http://schemas.openxmlformats.org/officeDocument/2006/relationships/hyperlink" Target="https://www.gov.uk/government/publications/pace-code-c-2019/pace-code-c-2019-accessible" TargetMode="External"/><Relationship Id="rId128" Type="http://schemas.openxmlformats.org/officeDocument/2006/relationships/hyperlink" Target="https://assets.publishing.service.gov.uk/government/uploads/system/uploads/attachment_data/file/1101597/Behaviour_in_schools_guidance_sept_22.pdf" TargetMode="External"/><Relationship Id="rId149" Type="http://schemas.openxmlformats.org/officeDocument/2006/relationships/hyperlink" Target="https://www.redbridgescp.org.uk/professionals/publications-policies-and-procedures/policies-and-procedures/" TargetMode="External"/><Relationship Id="rId5" Type="http://schemas.openxmlformats.org/officeDocument/2006/relationships/numbering" Target="numbering.xml"/><Relationship Id="rId95" Type="http://schemas.openxmlformats.org/officeDocument/2006/relationships/hyperlink" Target="https://swgfl.org.uk/magazine/instagram-announces-new-ways-to-restrict-unwanted-direct-messages/" TargetMode="External"/><Relationship Id="rId160" Type="http://schemas.openxmlformats.org/officeDocument/2006/relationships/hyperlink" Target="mailto:SENteam@redbridge.gov.uk" TargetMode="External"/><Relationship Id="rId22" Type="http://schemas.openxmlformats.org/officeDocument/2006/relationships/hyperlink" Target="https://www.gov.uk/government/publications/equality-act-2010-advice-for-schools" TargetMode="External"/><Relationship Id="rId43" Type="http://schemas.openxmlformats.org/officeDocument/2006/relationships/hyperlink" Target="https://www.barnardos.org.uk/research/crisis-our-doorstep" TargetMode="External"/><Relationship Id="rId64" Type="http://schemas.openxmlformats.org/officeDocument/2006/relationships/hyperlink" Target="mailto:CAFadmin@redbridge.gov.uk" TargetMode="External"/><Relationship Id="rId118" Type="http://schemas.openxmlformats.org/officeDocument/2006/relationships/hyperlink" Target="https://assets.publishing.service.gov.uk/government/uploads/system/uploads/attachment_data/file/755135/Mental_health_and_behaviour_in_schools__.pdf" TargetMode="External"/><Relationship Id="rId139" Type="http://schemas.openxmlformats.org/officeDocument/2006/relationships/hyperlink" Target="https://www.gov.uk/government/publications/inspecting-safeguarding-in-early-years-education-and-skills" TargetMode="External"/><Relationship Id="rId85" Type="http://schemas.openxmlformats.org/officeDocument/2006/relationships/hyperlink" Target="https://assets.publishing.service.gov.uk/government/uploads/system/uploads/attachment_data/file/896323/UKCIS_Education_for_a_Connected_World_.pdf" TargetMode="External"/><Relationship Id="rId150" Type="http://schemas.openxmlformats.org/officeDocument/2006/relationships/hyperlink" Target="https://www.redbridgescp.org.uk/professionals/neglect/" TargetMode="External"/><Relationship Id="rId171" Type="http://schemas.openxmlformats.org/officeDocument/2006/relationships/footer" Target="footer1.xml"/><Relationship Id="rId12" Type="http://schemas.openxmlformats.org/officeDocument/2006/relationships/hyperlink" Target="https://www.unicef.org.uk/wp-content/uploads/2019/10/UNCRC_summary-1_1.pdf" TargetMode="External"/><Relationship Id="rId33" Type="http://schemas.openxmlformats.org/officeDocument/2006/relationships/hyperlink" Target="https://youngminds.org.uk/" TargetMode="External"/><Relationship Id="rId108" Type="http://schemas.openxmlformats.org/officeDocument/2006/relationships/hyperlink" Target="https://assets.publishing.service.gov.uk/government/uploads/system/uploads/attachment_data/file/942014/alternative_provision_statutory_guidance_accessible.pdf" TargetMode="External"/><Relationship Id="rId129" Type="http://schemas.openxmlformats.org/officeDocument/2006/relationships/hyperlink" Target="https://assets.publishing.service.gov.uk/government/uploads/system/uploads/attachment_data/file/623895/Preventing_and_tackling_bullying_advice.pdf" TargetMode="External"/><Relationship Id="rId54" Type="http://schemas.openxmlformats.org/officeDocument/2006/relationships/hyperlink" Target="https://undressed.lgfl.net/" TargetMode="External"/><Relationship Id="rId75" Type="http://schemas.openxmlformats.org/officeDocument/2006/relationships/hyperlink" Target="https://www.redbridgescp.org.uk/wp-content/uploads/2019/06/Redbridge-LSCB-Escalation-and-Resolution-Policy-3rd-Edition-May-2019-Final.pdf" TargetMode="External"/><Relationship Id="rId96" Type="http://schemas.openxmlformats.org/officeDocument/2006/relationships/hyperlink" Target="https://360safe.org.uk/" TargetMode="External"/><Relationship Id="rId140" Type="http://schemas.openxmlformats.org/officeDocument/2006/relationships/hyperlink" Target="https://www.redbridgescp.org.uk/wp-content/uploads/2016/04/Redbridge-SCP-Multi-Agency-Thresholds-Document-March-2022.pdf" TargetMode="External"/><Relationship Id="rId161" Type="http://schemas.openxmlformats.org/officeDocument/2006/relationships/hyperlink" Target="mailto:YouthService@redbridge.gov.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2.png"/><Relationship Id="rId28" Type="http://schemas.openxmlformats.org/officeDocument/2006/relationships/hyperlink" Target="https://www.refuge.org.uk/" TargetMode="External"/><Relationship Id="rId49" Type="http://schemas.openxmlformats.org/officeDocument/2006/relationships/hyperlink" Target="https://apwg.org/" TargetMode="External"/><Relationship Id="rId114" Type="http://schemas.openxmlformats.org/officeDocument/2006/relationships/hyperlink" Target="https://assets.publishing.service.gov.uk/media/669e7501ab418ab055592a7b/Working_together_to_safeguard_children_2023.pdf" TargetMode="External"/><Relationship Id="rId119" Type="http://schemas.openxmlformats.org/officeDocument/2006/relationships/hyperlink" Target="https://www.legislation.gov.uk/ukpga/2018/12/contents/enacted" TargetMode="External"/><Relationship Id="rId44" Type="http://schemas.openxmlformats.org/officeDocument/2006/relationships/hyperlink" Target="https://www.jrf.org.uk/uk-poverty-2023-the-essential-guide-to-understanding-poverty-in-the-uk" TargetMode="External"/><Relationship Id="rId60" Type="http://schemas.openxmlformats.org/officeDocument/2006/relationships/hyperlink" Target="https://www.lucyfaithfull.org.uk/" TargetMode="External"/><Relationship Id="rId65" Type="http://schemas.openxmlformats.org/officeDocument/2006/relationships/hyperlink" Target="https://assets.publishing.service.gov.uk/media/66bf57a4dcb0757928e5bd39/Children_missing_education_guidance_-_August_2024.pdf" TargetMode="External"/><Relationship Id="rId81" Type="http://schemas.openxmlformats.org/officeDocument/2006/relationships/hyperlink" Target="https://www.gov.uk/government/publications/school-inspection-handbook-eif/schools-inspection-handbook-for-september-2021" TargetMode="External"/><Relationship Id="rId86" Type="http://schemas.openxmlformats.org/officeDocument/2006/relationships/hyperlink" Target="https://campaignresources.phe.gov.uk/schools/topics/mental-wellbeing/overview" TargetMode="External"/><Relationship Id="rId130" Type="http://schemas.openxmlformats.org/officeDocument/2006/relationships/hyperlink" Target="https://www.redbridgescp.org.uk/professionals/publications-policies-and-procedures/policies-and-procedures/" TargetMode="External"/><Relationship Id="rId135" Type="http://schemas.openxmlformats.org/officeDocument/2006/relationships/hyperlink" Target="https://assets.publishing.service.gov.uk/government/uploads/system/uploads/attachment_data/file/550197/Regulated_activity_in_relation_to_children.pdf" TargetMode="External"/><Relationship Id="rId151" Type="http://schemas.openxmlformats.org/officeDocument/2006/relationships/hyperlink" Target="https://www.redbridgescp.org.uk/professionals/neglect/" TargetMode="External"/><Relationship Id="rId156" Type="http://schemas.openxmlformats.org/officeDocument/2006/relationships/hyperlink" Target="file://AD.REDBRIDGE.GOV.UK/EDU/EDUACCESS/Advisers/LB%20R%20model%20policies/ChildrensComplaints@redbridge.gov.uk" TargetMode="External"/><Relationship Id="rId172" Type="http://schemas.openxmlformats.org/officeDocument/2006/relationships/fontTable" Target="fontTable.xml"/><Relationship Id="rId13" Type="http://schemas.openxmlformats.org/officeDocument/2006/relationships/hyperlink" Target="https://assets.publishing.service.gov.uk/media/5a7dcb85ed915d2ac884d995/SEND_Code_of_Practice_January_2015.pdf" TargetMode="External"/><Relationship Id="rId18" Type="http://schemas.openxmlformats.org/officeDocument/2006/relationships/hyperlink" Target="https://pshe-association.org.uk/guidance/ks1-5/addressing-misogyny-toxic-masculinity-and-social-media-influence-in-pshe-education" TargetMode="External"/><Relationship Id="rId39" Type="http://schemas.openxmlformats.org/officeDocument/2006/relationships/hyperlink" Target="https://www.gov.uk/government/publications/new-definition-of-extremism-2024/new-definition-of-extremism-2024" TargetMode="External"/><Relationship Id="rId109" Type="http://schemas.openxmlformats.org/officeDocument/2006/relationships/hyperlink" Target="https://assets.publishing.service.gov.uk/government/uploads/system/uploads/attachment_data/file/941900/health_needs_guidance_accessible.pdf" TargetMode="External"/><Relationship Id="rId34" Type="http://schemas.openxmlformats.org/officeDocument/2006/relationships/hyperlink" Target="https://www.gov.uk/government/publications/mental-health-and-behaviour-in-schools--2" TargetMode="External"/><Relationship Id="rId50" Type="http://schemas.openxmlformats.org/officeDocument/2006/relationships/hyperlink" Target="https://www.gov.uk/government/organisations/uk-council-for-internet-safety" TargetMode="External"/><Relationship Id="rId55" Type="http://schemas.openxmlformats.org/officeDocument/2006/relationships/hyperlink" Target="https://www.gov.uk/government/publications/preventing-and-tackling-bullying" TargetMode="External"/><Relationship Id="rId76" Type="http://schemas.openxmlformats.org/officeDocument/2006/relationships/hyperlink" Target="http://www.legislation.gov.uk/ukpga/2018/12/contents/enacted" TargetMode="External"/><Relationship Id="rId97" Type="http://schemas.openxmlformats.org/officeDocument/2006/relationships/hyperlink" Target="https://www.gov.uk/government/publications/online-safety-in-schools-and-colleges-questions-from-the-governing-board" TargetMode="External"/><Relationship Id="rId104" Type="http://schemas.openxmlformats.org/officeDocument/2006/relationships/hyperlink" Target="https://ico.org.uk/for-organisations/uk-gdpr-guidance-and-resources/data-sharing/sharing-data-to-safeguard-children-faqs/" TargetMode="External"/><Relationship Id="rId120" Type="http://schemas.openxmlformats.org/officeDocument/2006/relationships/hyperlink" Target="https://www.legislation.gov.uk/ukpga/2014/6/contents/enacted" TargetMode="External"/><Relationship Id="rId125" Type="http://schemas.openxmlformats.org/officeDocument/2006/relationships/hyperlink" Target="https://www.gov.uk/government/publications/children-missing-education" TargetMode="External"/><Relationship Id="rId141" Type="http://schemas.openxmlformats.org/officeDocument/2006/relationships/hyperlink" Target="mailto:CPAT.referrals@redbridge.gov.uk" TargetMode="External"/><Relationship Id="rId146" Type="http://schemas.openxmlformats.org/officeDocument/2006/relationships/oleObject" Target="embeddings/oleObject2.bin"/><Relationship Id="rId167" Type="http://schemas.openxmlformats.org/officeDocument/2006/relationships/hyperlink" Target="https://www.unicef.org.uk/wp-content/uploads/2019/10/UNCRC_summary-1_1.pdf" TargetMode="External"/><Relationship Id="rId7" Type="http://schemas.openxmlformats.org/officeDocument/2006/relationships/settings" Target="settings.xml"/><Relationship Id="rId71" Type="http://schemas.openxmlformats.org/officeDocument/2006/relationships/hyperlink" Target="https://www.gov.uk/government/publications/channel-guidance" TargetMode="External"/><Relationship Id="rId92" Type="http://schemas.openxmlformats.org/officeDocument/2006/relationships/hyperlink" Target="https://assets.publishing.service.gov.uk/media/669e7501ab418ab055592a7b/Working_together_to_safeguard_children_2023.pdf" TargetMode="External"/><Relationship Id="rId162" Type="http://schemas.openxmlformats.org/officeDocument/2006/relationships/hyperlink" Target="mailto:YouthOffending.Team@redbridge.gov.uk" TargetMode="External"/><Relationship Id="rId2" Type="http://schemas.openxmlformats.org/officeDocument/2006/relationships/customXml" Target="../customXml/item2.xml"/><Relationship Id="rId29" Type="http://schemas.openxmlformats.org/officeDocument/2006/relationships/hyperlink" Target="https://www.operationencompass.org/" TargetMode="External"/><Relationship Id="rId24" Type="http://schemas.openxmlformats.org/officeDocument/2006/relationships/hyperlink" Target="https://www.eif.org.uk/report/adverse-childhood-experiences-what-we-know-what-we-dont-know-and-what-should-happen-next" TargetMode="External"/><Relationship Id="rId40" Type="http://schemas.openxmlformats.org/officeDocument/2006/relationships/hyperlink" Target="https://commonslibrary.parliament.uk/research-briefings/sn07096/" TargetMode="External"/><Relationship Id="rId45" Type="http://schemas.openxmlformats.org/officeDocument/2006/relationships/hyperlink" Target="https://contextualsafeguarding.org.uk/" TargetMode="External"/><Relationship Id="rId66" Type="http://schemas.openxmlformats.org/officeDocument/2006/relationships/hyperlink" Target="https://www.legislation.gov.uk/uksi/2016/792/contents/made" TargetMode="External"/><Relationship Id="rId87" Type="http://schemas.openxmlformats.org/officeDocument/2006/relationships/hyperlink" Target="https://www.gov.uk/government/publications/keeping-children-safe-in-education--2" TargetMode="External"/><Relationship Id="rId110" Type="http://schemas.openxmlformats.org/officeDocument/2006/relationships/hyperlink" Target="https://www.gov.uk/government/publications/keeping-children-safe-in-education--2" TargetMode="External"/><Relationship Id="rId115" Type="http://schemas.openxmlformats.org/officeDocument/2006/relationships/hyperlink" Target="https://www.legislation.gov.uk/ukpga/2017/16/contents/enacted" TargetMode="External"/><Relationship Id="rId131" Type="http://schemas.openxmlformats.org/officeDocument/2006/relationships/hyperlink" Target="https://www.legislation.gov.uk/ukpga/2011/21/contents/enacted" TargetMode="External"/><Relationship Id="rId136" Type="http://schemas.openxmlformats.org/officeDocument/2006/relationships/hyperlink" Target="https://www.gov.uk/government/publications/child-sexual-exploitation-definition-and-guide-for-practitioners" TargetMode="External"/><Relationship Id="rId157" Type="http://schemas.openxmlformats.org/officeDocument/2006/relationships/hyperlink" Target="mailto:Early.Intervention@redbridge.gov.uk" TargetMode="External"/><Relationship Id="rId61" Type="http://schemas.openxmlformats.org/officeDocument/2006/relationships/hyperlink" Target="https://learning.nspcc.org.uk/research-resources/2019/let-children-know-you-re-listening" TargetMode="External"/><Relationship Id="rId82" Type="http://schemas.openxmlformats.org/officeDocument/2006/relationships/hyperlink" Target="https://www.gov.uk/government/publications/keeping-children-safe-in-education--2" TargetMode="External"/><Relationship Id="rId152" Type="http://schemas.openxmlformats.org/officeDocument/2006/relationships/hyperlink" Target="mailto:CAFDuty@redbridge.gov.uk" TargetMode="External"/><Relationship Id="rId173" Type="http://schemas.openxmlformats.org/officeDocument/2006/relationships/theme" Target="theme/theme1.xml"/><Relationship Id="rId19" Type="http://schemas.openxmlformats.org/officeDocument/2006/relationships/hyperlink" Target="https://www.nspcc.org.uk/keeping-children-safe/support-for-parents/children-race-racism-racial-bullying/" TargetMode="External"/><Relationship Id="rId14" Type="http://schemas.openxmlformats.org/officeDocument/2006/relationships/hyperlink" Target="https://assets.publishing.service.gov.uk/media/5a7dcb85ed915d2ac884d995/SEND_Code_of_Practice_January_2015.pdf" TargetMode="External"/><Relationship Id="rId30" Type="http://schemas.openxmlformats.org/officeDocument/2006/relationships/hyperlink" Target="https://learning.nspcc.org.uk/children-and-families-at-risk/parental-mental-health-problems" TargetMode="External"/><Relationship Id="rId35" Type="http://schemas.openxmlformats.org/officeDocument/2006/relationships/hyperlink" Target="https://uktraumacouncil.org/" TargetMode="External"/><Relationship Id="rId56" Type="http://schemas.openxmlformats.org/officeDocument/2006/relationships/hyperlink" Target="https://learning.nspcc.org.uk/research-resources/harmful-sexual-behaviour-hsb-framework-audit" TargetMode="External"/><Relationship Id="rId77" Type="http://schemas.openxmlformats.org/officeDocument/2006/relationships/hyperlink" Target="https://ico.org.uk/for-organisations/guide-to-data-protection/guide-to-the-general-data-protection-regulation-gdpr/" TargetMode="External"/><Relationship Id="rId100" Type="http://schemas.openxmlformats.org/officeDocument/2006/relationships/hyperlink" Target="mailto:%20schoolshr@redbridge.gov.uk" TargetMode="External"/><Relationship Id="rId105" Type="http://schemas.openxmlformats.org/officeDocument/2006/relationships/hyperlink" Target="https://gbr01.safelinks.protection.outlook.com/?url=https%3A%2F%2Fassets.publishing.service.gov.uk%2Fmedia%2F66320b06c084007696fca731%2FInfo_sharing_advice_content_May_2024.pdf&amp;data=05%7C02%7CEmma.Bond%40redbridge.gov.uk%7Cd0e893abc0be4ce45a7a08dcafda8e30%7C2a8b2c162e9e4dcea97ba0b34e803a22%7C0%7C0%7C638578600447440570%7CUnknown%7CTWFpbGZsb3d8eyJWIjoiMC4wLjAwMDAiLCJQIjoiV2luMzIiLCJBTiI6Ik1haWwiLCJXVCI6Mn0%3D%7C0%7C%7C%7C&amp;sdata=LcgOsvsJW7qbXuO%2FCk%2BCVEteMgBlGpnN2gw7Bfv0ciU%3D&amp;reserved=0" TargetMode="External"/><Relationship Id="rId126" Type="http://schemas.openxmlformats.org/officeDocument/2006/relationships/hyperlink" Target="https://www.legislation.gov.uk/ukpga/2003/42/contents" TargetMode="External"/><Relationship Id="rId147" Type="http://schemas.openxmlformats.org/officeDocument/2006/relationships/oleObject" Target="embeddings/oleObject3.bin"/><Relationship Id="rId168" Type="http://schemas.openxmlformats.org/officeDocument/2006/relationships/hyperlink" Target="mailto:fmu@fcdo.gov.uk" TargetMode="External"/><Relationship Id="rId8" Type="http://schemas.openxmlformats.org/officeDocument/2006/relationships/webSettings" Target="webSettings.xml"/><Relationship Id="rId51" Type="http://schemas.openxmlformats.org/officeDocument/2006/relationships/hyperlink" Target="https://www.gov.uk/government/publications/education-for-a-connected-world" TargetMode="External"/><Relationship Id="rId72" Type="http://schemas.openxmlformats.org/officeDocument/2006/relationships/hyperlink" Target="https://www.gov.uk/government/publications/mandatory-reporting-of-female-genital-mutilation-procedural-information" TargetMode="External"/><Relationship Id="rId93" Type="http://schemas.openxmlformats.org/officeDocument/2006/relationships/hyperlink" Target="https://www.gov.uk/guidance/meeting-digital-and-technology-standards-in-schools-and-colleges/filtering-and-monitoring-standards-for-schools-and-colleges" TargetMode="External"/><Relationship Id="rId98" Type="http://schemas.openxmlformats.org/officeDocument/2006/relationships/hyperlink" Target="https://learning.nspcc.org.uk/news/covid/undertaking-remote-teaching-safely" TargetMode="External"/><Relationship Id="rId121"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142" Type="http://schemas.openxmlformats.org/officeDocument/2006/relationships/hyperlink" Target="https://www.redbridgescp.org.uk/wp-content/uploads/2016/04/LBR-Multi-Agency-Referral-Form-MARF-Template.doc" TargetMode="External"/><Relationship Id="rId163" Type="http://schemas.openxmlformats.org/officeDocument/2006/relationships/hyperlink" Target="mailto:EWS@redbridge.gov.uk" TargetMode="External"/><Relationship Id="rId3" Type="http://schemas.openxmlformats.org/officeDocument/2006/relationships/customXml" Target="../customXml/item3.xml"/><Relationship Id="rId25" Type="http://schemas.openxmlformats.org/officeDocument/2006/relationships/hyperlink" Target="https://gbr01.safelinks.protection.outlook.com/?url=https%3A%2F%2Fwww.redbridgescp.org.uk%2Fwp-content%2Fuploads%2F2016%2F04%2FRSCP-Multi-Agency-Trauma-Informed-Practice-TIP-Information-Guide-2024.pdf&amp;data=05%7C02%7CJamaal.Adekunle%40redbridge.gov.uk%7C38900b339d9c469ba0ed08dcce444a00%7C2a8b2c162e9e4dcea97ba0b34e803a22%7C0%7C0%7C638612039902686276%7CUnknown%7CTWFpbGZsb3d8eyJWIjoiMC4wLjAwMDAiLCJQIjoiV2luMzIiLCJBTiI6Ik1haWwiLCJXVCI6Mn0%3D%7C0%7C%7C%7C&amp;sdata=yLlel2x%2FGgtyXsZP2M4JrqtLh7SXjLfkshh22j3ZVnM%3D&amp;reserved=0" TargetMode="External"/><Relationship Id="rId46" Type="http://schemas.openxmlformats.org/officeDocument/2006/relationships/hyperlink" Target="https://www.gov.uk/government/publications/criminal-exploitation-of-children-and-vulnerable-adults-county-lines/criminal-exploitation-of-children-and-vulnerable-adults-county-lines" TargetMode="External"/><Relationship Id="rId67" Type="http://schemas.openxmlformats.org/officeDocument/2006/relationships/hyperlink" Target="https://www.gov.uk/government/publications/promoting-the-education-of-looked-after-children" TargetMode="External"/><Relationship Id="rId116" Type="http://schemas.openxmlformats.org/officeDocument/2006/relationships/hyperlink" Target="https://assets.publishing.service.gov.uk/media/66d7301b9084b18b95709f75/Keeping_children_safe_in_education_2024.pdf" TargetMode="External"/><Relationship Id="rId137" Type="http://schemas.openxmlformats.org/officeDocument/2006/relationships/hyperlink" Target="https://assets.publishing.service.gov.uk/government/uploads/system/uploads/attachment_data/file/809236/190614_CHILDREN_IN_NEED_PUBLICATION_FINAL.pdf" TargetMode="External"/><Relationship Id="rId158" Type="http://schemas.openxmlformats.org/officeDocument/2006/relationships/hyperlink" Target="mailto:RedbridgeSCP@redbridge.gov.uk" TargetMode="External"/><Relationship Id="rId20" Type="http://schemas.openxmlformats.org/officeDocument/2006/relationships/hyperlink" Target="https://www.equalityhumanrights.com/en/human-rights" TargetMode="External"/><Relationship Id="rId41" Type="http://schemas.openxmlformats.org/officeDocument/2006/relationships/hyperlink" Target="https://www.jrf.org.uk/work/uk-poverty-2023-the-essential-guide-to-understanding-poverty-in-the-uk" TargetMode="External"/><Relationship Id="rId62" Type="http://schemas.openxmlformats.org/officeDocument/2006/relationships/hyperlink" Target="https://www.redbridgescp.org.uk/wp-content/uploads/2016/04/LBR-Multi-Agency-Referral-Form-MARF-Template.doc" TargetMode="External"/><Relationship Id="rId83" Type="http://schemas.openxmlformats.org/officeDocument/2006/relationships/hyperlink" Target="https://www.gov.uk/government/publications/keeping-children-safe-in-education--2" TargetMode="External"/><Relationship Id="rId88" Type="http://schemas.openxmlformats.org/officeDocument/2006/relationships/hyperlink" Target="https://www.gov.uk/guidance/safeguarding-duties-for-charity-trustees" TargetMode="External"/><Relationship Id="rId111" Type="http://schemas.openxmlformats.org/officeDocument/2006/relationships/hyperlink" Target="https://assets.publishing.service.gov.uk/government/uploads/system/uploads/attachment_data/file/444051/Use_of_reasonable_force_advice_Reviewed_July_2015.pdf" TargetMode="External"/><Relationship Id="rId132" Type="http://schemas.openxmlformats.org/officeDocument/2006/relationships/hyperlink" Target="http://www.legislation.gov.uk/ukpga/2002/32/contents" TargetMode="External"/><Relationship Id="rId153" Type="http://schemas.openxmlformats.org/officeDocument/2006/relationships/hyperlink" Target="mailto:CAFAdmin@redbridge.gov.uk" TargetMode="External"/><Relationship Id="rId15" Type="http://schemas.openxmlformats.org/officeDocument/2006/relationships/hyperlink" Target="https://assets.publishing.service.gov.uk/media/5ce6a72e40f0b620a103bd53/supporting-pupils-at-school-with-medical-conditions.pdf" TargetMode="External"/><Relationship Id="rId36" Type="http://schemas.openxmlformats.org/officeDocument/2006/relationships/hyperlink" Target="https://youngminds.org.uk/find-help/feelings-and-symptoms/self-harm/" TargetMode="External"/><Relationship Id="rId57" Type="http://schemas.openxmlformats.org/officeDocument/2006/relationships/hyperlink" Target="https://www.stopitnow.org.uk/" TargetMode="External"/><Relationship Id="rId106" Type="http://schemas.openxmlformats.org/officeDocument/2006/relationships/hyperlink" Target="https://assets.publishing.service.gov.uk/government/uploads/system/uploads/attachment_data/file/747620/Data_Protection_Toolkit_for_Schools_OpenBeta.pdf" TargetMode="External"/><Relationship Id="rId127" Type="http://schemas.openxmlformats.org/officeDocument/2006/relationships/hyperlink" Target="https://www.gov.uk/government/publications/searching-screening-and-confiscation" TargetMode="External"/><Relationship Id="rId10" Type="http://schemas.openxmlformats.org/officeDocument/2006/relationships/endnotes" Target="endnotes.xml"/><Relationship Id="rId31" Type="http://schemas.openxmlformats.org/officeDocument/2006/relationships/hyperlink" Target="https://www.gov.uk/government/publications/parents-with-alcohol-and-drug-problems-support-resources/parents-with-alcohol-and-drug-problems-guidance-for-adult-treatment-and-children-and-family-services" TargetMode="External"/><Relationship Id="rId52" Type="http://schemas.openxmlformats.org/officeDocument/2006/relationships/hyperlink" Target="https://www.iwf.org.uk/" TargetMode="External"/><Relationship Id="rId73"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78" Type="http://schemas.openxmlformats.org/officeDocument/2006/relationships/hyperlink" Target="https://www.gov.uk/government/publications/keeping-children-safe-in-education--2" TargetMode="External"/><Relationship Id="rId94" Type="http://schemas.openxmlformats.org/officeDocument/2006/relationships/hyperlink" Target="https://saferinternet.org.uk/" TargetMode="External"/><Relationship Id="rId99" Type="http://schemas.openxmlformats.org/officeDocument/2006/relationships/hyperlink" Target="https://www.gov.uk/government/organisations/disclosure-and-barring-service" TargetMode="External"/><Relationship Id="rId10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22" Type="http://schemas.openxmlformats.org/officeDocument/2006/relationships/hyperlink" Target="https://www.legislation.gov.uk/ukpga/2006/47/contents" TargetMode="External"/><Relationship Id="rId143" Type="http://schemas.openxmlformats.org/officeDocument/2006/relationships/image" Target="media/image3.emf"/><Relationship Id="rId148" Type="http://schemas.openxmlformats.org/officeDocument/2006/relationships/oleObject" Target="embeddings/oleObject4.bin"/><Relationship Id="rId164" Type="http://schemas.openxmlformats.org/officeDocument/2006/relationships/hyperlink" Target="https://www.gov.uk/government/publications/inspecting-safeguarding-in-early-years-education-and-skills" TargetMode="External"/><Relationship Id="rId169" Type="http://schemas.openxmlformats.org/officeDocument/2006/relationships/hyperlink" Target="https://www.operationencompass.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operationencompass.org/" TargetMode="External"/><Relationship Id="rId47" Type="http://schemas.openxmlformats.org/officeDocument/2006/relationships/hyperlink" Target="https://www.gov.uk/government/publications/child-sexual-exploitation-definition-and-guide-for-practitioners" TargetMode="External"/><Relationship Id="rId68" Type="http://schemas.openxmlformats.org/officeDocument/2006/relationships/hyperlink" Target="https://teams.microsoft.com/l/message/19:1859ce1b-ecd6-49fc-9782-efc266f4ed45_1af83c55-3754-446b-9aea-d53058339a48@unq.gbl.spaces/1721989756217?context=%7B%22contextType%22%3A%22chat%22%7D" TargetMode="External"/><Relationship Id="rId89"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12" Type="http://schemas.openxmlformats.org/officeDocument/2006/relationships/hyperlink" Target="https://www.legislation.gov.uk/ukpga/1989/41/contents" TargetMode="External"/><Relationship Id="rId133" Type="http://schemas.openxmlformats.org/officeDocument/2006/relationships/hyperlink" Target="https://www.legislation.gov.uk/uksi/2005/1437/contents/made" TargetMode="External"/><Relationship Id="rId154" Type="http://schemas.openxmlformats.org/officeDocument/2006/relationships/hyperlink" Target="mailto:CPAT.Referrals@redbridge.gov.uk" TargetMode="External"/><Relationship Id="rId16" Type="http://schemas.openxmlformats.org/officeDocument/2006/relationships/hyperlink" Target="https://councilfordisabledchildren.org.uk/about-us-0/networks/information-advice-and-support-services-network/find-your-local-ias-service" TargetMode="External"/><Relationship Id="rId37" Type="http://schemas.openxmlformats.org/officeDocument/2006/relationships/hyperlink" Target="https://www.papyrus-uk.org/" TargetMode="External"/><Relationship Id="rId58" Type="http://schemas.openxmlformats.org/officeDocument/2006/relationships/hyperlink" Target="https://www.legislation.gov.uk/ukpga/2003/42/contents" TargetMode="External"/><Relationship Id="rId79" Type="http://schemas.openxmlformats.org/officeDocument/2006/relationships/hyperlink" Target="https://assets.publishing.service.gov.uk/government/uploads/system/uploads/attachment_data/file/974907/EYFS_framework_-_March_2021.pdf" TargetMode="External"/><Relationship Id="rId102" Type="http://schemas.openxmlformats.org/officeDocument/2006/relationships/hyperlink" Target="https://assets.publishing.service.gov.uk/government/uploads/system/uploads/attachment_data/file/721581/Information_sharing_advice_practitioners_safeguarding_services.pdf" TargetMode="External"/><Relationship Id="rId123" Type="http://schemas.openxmlformats.org/officeDocument/2006/relationships/hyperlink" Target="https://www.gov.uk/government/publications/sharing-nudes-and-semi-nudes-advice-for-education-settings-working-with-children-and-young-people" TargetMode="External"/><Relationship Id="rId144" Type="http://schemas.openxmlformats.org/officeDocument/2006/relationships/oleObject" Target="embeddings/oleObject1.bin"/><Relationship Id="rId90" Type="http://schemas.openxmlformats.org/officeDocument/2006/relationships/hyperlink" Target="https://www.gov.uk/government/publications/searching-screening-and-confiscation" TargetMode="External"/><Relationship Id="rId165" Type="http://schemas.openxmlformats.org/officeDocument/2006/relationships/hyperlink" Target="https://www.redbridgescp.org.uk/professionals/publications-policies-and-procedures/policies-and-procedures/" TargetMode="External"/><Relationship Id="rId27" Type="http://schemas.openxmlformats.org/officeDocument/2006/relationships/hyperlink" Target="https://www.nspcc.org.uk/" TargetMode="External"/><Relationship Id="rId48" Type="http://schemas.openxmlformats.org/officeDocument/2006/relationships/hyperlink" Target="https://www.gov.uk/government/publications/criminal-exploitation-of-children-and-vulnerable-adults-county-lines" TargetMode="External"/><Relationship Id="rId69" Type="http://schemas.openxmlformats.org/officeDocument/2006/relationships/hyperlink" Target="mailto:Virtual.school@redbridge.gov.uk" TargetMode="External"/><Relationship Id="rId113" Type="http://schemas.openxmlformats.org/officeDocument/2006/relationships/hyperlink" Target="https://www.legislation.gov.uk/ukpga/2004/31/contents" TargetMode="External"/><Relationship Id="rId134" Type="http://schemas.openxmlformats.org/officeDocument/2006/relationships/hyperlink" Target="http://www.legislation.gov.uk/uksi/2009/2680/pdfs/uksi_20092680_en.pdf" TargetMode="External"/><Relationship Id="rId80" Type="http://schemas.openxmlformats.org/officeDocument/2006/relationships/hyperlink" Target="https://www.gov.uk/government/publications/inspecting-safeguarding-in-early-years-education-and-skills/inspecting-safeguarding-in-early-years-education-and-skills" TargetMode="External"/><Relationship Id="rId155" Type="http://schemas.openxmlformats.org/officeDocument/2006/relationships/hyperlink" Target="file://AD.REDBRIDGE.GOV.UK/EDU/EDUACCESS/Advisers/LB%20R%20model%20policies/Admin.CWDT@redbridge.gov.uk" TargetMode="External"/><Relationship Id="rId17" Type="http://schemas.openxmlformats.org/officeDocument/2006/relationships/hyperlink" Target="https://www.gov.uk/government/publications/relationships-education-relationships-and-sex-education-rse-and-health-education" TargetMode="External"/><Relationship Id="rId38" Type="http://schemas.openxmlformats.org/officeDocument/2006/relationships/hyperlink" Target="https://www.gov.uk/government/publications/prevent-public-knowledge-and-interactions" TargetMode="External"/><Relationship Id="rId59" Type="http://schemas.openxmlformats.org/officeDocument/2006/relationships/hyperlink" Target="https://www.nspcc.org.uk/about-us/news-opinion/2021/sexual-abuse-victims-schools-helpline/" TargetMode="External"/><Relationship Id="rId103" Type="http://schemas.openxmlformats.org/officeDocument/2006/relationships/hyperlink" Target="https://ico.org.uk/" TargetMode="External"/><Relationship Id="rId124" Type="http://schemas.openxmlformats.org/officeDocument/2006/relationships/hyperlink" Target="https://www.legislation.gov.uk/ukpga/2019/2/contents/enacted" TargetMode="External"/><Relationship Id="rId70" Type="http://schemas.openxmlformats.org/officeDocument/2006/relationships/hyperlink" Target="https://www.gov.uk/government/publications/keeping-children-safe-in-education--2" TargetMode="External"/><Relationship Id="rId9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45" Type="http://schemas.openxmlformats.org/officeDocument/2006/relationships/image" Target="media/image4.emf"/><Relationship Id="rId166" Type="http://schemas.openxmlformats.org/officeDocument/2006/relationships/hyperlink" Target="https://www.redbridgescp.org.uk/wp-content/uploads/2022/05/Redbridge-SCP-Escalation-and-Resolution-Policy-4th-Edition-Ma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6F5CB8CEBC545BCFEE19E7906120B" ma:contentTypeVersion="6" ma:contentTypeDescription="Create a new document." ma:contentTypeScope="" ma:versionID="7e1e5d060c33f361162b6b403598f22c">
  <xsd:schema xmlns:xsd="http://www.w3.org/2001/XMLSchema" xmlns:xs="http://www.w3.org/2001/XMLSchema" xmlns:p="http://schemas.microsoft.com/office/2006/metadata/properties" xmlns:ns2="8d76bbb7-4c2a-4f77-8a58-d684bb5c4cfc" xmlns:ns3="fb3798be-b8c5-49cb-a98a-d876de5fb660" targetNamespace="http://schemas.microsoft.com/office/2006/metadata/properties" ma:root="true" ma:fieldsID="3ef7a3ede9f1417e9008442179acf1b3" ns2:_="" ns3:_="">
    <xsd:import namespace="8d76bbb7-4c2a-4f77-8a58-d684bb5c4cfc"/>
    <xsd:import namespace="fb3798be-b8c5-49cb-a98a-d876de5fb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6bbb7-4c2a-4f77-8a58-d684bb5c4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3798be-b8c5-49cb-a98a-d876de5fb6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DDD75-71B1-4048-BD02-9092106F22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DF1AD-9B78-4908-9BF9-45783E1A7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6bbb7-4c2a-4f77-8a58-d684bb5c4cfc"/>
    <ds:schemaRef ds:uri="fb3798be-b8c5-49cb-a98a-d876de5fb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C51BD-FC69-4995-B79F-2BB1BF34A5AE}">
  <ds:schemaRefs>
    <ds:schemaRef ds:uri="http://schemas.openxmlformats.org/officeDocument/2006/bibliography"/>
  </ds:schemaRefs>
</ds:datastoreItem>
</file>

<file path=customXml/itemProps4.xml><?xml version="1.0" encoding="utf-8"?>
<ds:datastoreItem xmlns:ds="http://schemas.openxmlformats.org/officeDocument/2006/customXml" ds:itemID="{E76DA7C4-CEE1-4588-89F8-0A6BD90E1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21872</Words>
  <Characters>124675</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146255</CharactersWithSpaces>
  <SharedDoc>false</SharedDoc>
  <HLinks>
    <vt:vector size="1164" baseType="variant">
      <vt:variant>
        <vt:i4>2097266</vt:i4>
      </vt:variant>
      <vt:variant>
        <vt:i4>582</vt:i4>
      </vt:variant>
      <vt:variant>
        <vt:i4>0</vt:i4>
      </vt:variant>
      <vt:variant>
        <vt:i4>5</vt:i4>
      </vt:variant>
      <vt:variant>
        <vt:lpwstr>https://www.operationencompass.org/</vt:lpwstr>
      </vt:variant>
      <vt:variant>
        <vt:lpwstr/>
      </vt:variant>
      <vt:variant>
        <vt:i4>1835133</vt:i4>
      </vt:variant>
      <vt:variant>
        <vt:i4>579</vt:i4>
      </vt:variant>
      <vt:variant>
        <vt:i4>0</vt:i4>
      </vt:variant>
      <vt:variant>
        <vt:i4>5</vt:i4>
      </vt:variant>
      <vt:variant>
        <vt:lpwstr>https://assets.publishing.service.gov.uk/government/uploads/system/uploads/attachment_data/file/863323/HOCountyLinesGuidance_-_Sept2018.pdf</vt:lpwstr>
      </vt:variant>
      <vt:variant>
        <vt:lpwstr/>
      </vt:variant>
      <vt:variant>
        <vt:i4>7798799</vt:i4>
      </vt:variant>
      <vt:variant>
        <vt:i4>576</vt:i4>
      </vt:variant>
      <vt:variant>
        <vt:i4>0</vt:i4>
      </vt:variant>
      <vt:variant>
        <vt:i4>5</vt:i4>
      </vt:variant>
      <vt:variant>
        <vt:lpwstr>mailto:fmu@fcdo.gov.uk</vt:lpwstr>
      </vt:variant>
      <vt:variant>
        <vt:lpwstr/>
      </vt:variant>
      <vt:variant>
        <vt:i4>1572876</vt:i4>
      </vt:variant>
      <vt:variant>
        <vt:i4>573</vt:i4>
      </vt:variant>
      <vt:variant>
        <vt:i4>0</vt:i4>
      </vt:variant>
      <vt:variant>
        <vt:i4>5</vt:i4>
      </vt:variant>
      <vt:variant>
        <vt:lpwstr>https://www.gov.uk/government/publications/the-right-to-choose-government-guidance-on-forced-marriage</vt:lpwstr>
      </vt:variant>
      <vt:variant>
        <vt:lpwstr/>
      </vt:variant>
      <vt:variant>
        <vt:i4>7274610</vt:i4>
      </vt:variant>
      <vt:variant>
        <vt:i4>570</vt:i4>
      </vt:variant>
      <vt:variant>
        <vt:i4>0</vt:i4>
      </vt:variant>
      <vt:variant>
        <vt:i4>5</vt:i4>
      </vt:variant>
      <vt:variant>
        <vt:lpwstr>https://www.unicef.org.uk/wp-content/uploads/2019/10/UNCRC_summary-1_1.pdf</vt:lpwstr>
      </vt:variant>
      <vt:variant>
        <vt:lpwstr/>
      </vt:variant>
      <vt:variant>
        <vt:i4>4325468</vt:i4>
      </vt:variant>
      <vt:variant>
        <vt:i4>567</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7143456</vt:i4>
      </vt:variant>
      <vt:variant>
        <vt:i4>564</vt:i4>
      </vt:variant>
      <vt:variant>
        <vt:i4>0</vt:i4>
      </vt:variant>
      <vt:variant>
        <vt:i4>5</vt:i4>
      </vt:variant>
      <vt:variant>
        <vt:lpwstr>https://www.redbridgescp.org.uk/wp-content/uploads/2022/05/Redbridge-SCP-Escalation-and-Resolution-Policy-4th-Edition-May-2022.pdf</vt:lpwstr>
      </vt:variant>
      <vt:variant>
        <vt:lpwstr/>
      </vt:variant>
      <vt:variant>
        <vt:i4>2162740</vt:i4>
      </vt:variant>
      <vt:variant>
        <vt:i4>561</vt:i4>
      </vt:variant>
      <vt:variant>
        <vt:i4>0</vt:i4>
      </vt:variant>
      <vt:variant>
        <vt:i4>5</vt:i4>
      </vt:variant>
      <vt:variant>
        <vt:lpwstr>https://www.redbridgescp.org.uk/professionals/publications-policies-and-procedures/policies-and-procedures/</vt:lpwstr>
      </vt:variant>
      <vt:variant>
        <vt:lpwstr/>
      </vt:variant>
      <vt:variant>
        <vt:i4>2228325</vt:i4>
      </vt:variant>
      <vt:variant>
        <vt:i4>558</vt:i4>
      </vt:variant>
      <vt:variant>
        <vt:i4>0</vt:i4>
      </vt:variant>
      <vt:variant>
        <vt:i4>5</vt:i4>
      </vt:variant>
      <vt:variant>
        <vt:lpwstr>https://www.gov.uk/government/publications/inspecting-safeguarding-in-early-years-education-and-skills</vt:lpwstr>
      </vt:variant>
      <vt:variant>
        <vt:lpwstr/>
      </vt:variant>
      <vt:variant>
        <vt:i4>7667739</vt:i4>
      </vt:variant>
      <vt:variant>
        <vt:i4>555</vt:i4>
      </vt:variant>
      <vt:variant>
        <vt:i4>0</vt:i4>
      </vt:variant>
      <vt:variant>
        <vt:i4>5</vt:i4>
      </vt:variant>
      <vt:variant>
        <vt:lpwstr>mailto:EWS@redbridge.gov.uk</vt:lpwstr>
      </vt:variant>
      <vt:variant>
        <vt:lpwstr/>
      </vt:variant>
      <vt:variant>
        <vt:i4>2621451</vt:i4>
      </vt:variant>
      <vt:variant>
        <vt:i4>552</vt:i4>
      </vt:variant>
      <vt:variant>
        <vt:i4>0</vt:i4>
      </vt:variant>
      <vt:variant>
        <vt:i4>5</vt:i4>
      </vt:variant>
      <vt:variant>
        <vt:lpwstr>mailto:YouthOffending.Team@redbridge.gov.uk</vt:lpwstr>
      </vt:variant>
      <vt:variant>
        <vt:lpwstr/>
      </vt:variant>
      <vt:variant>
        <vt:i4>3866717</vt:i4>
      </vt:variant>
      <vt:variant>
        <vt:i4>549</vt:i4>
      </vt:variant>
      <vt:variant>
        <vt:i4>0</vt:i4>
      </vt:variant>
      <vt:variant>
        <vt:i4>5</vt:i4>
      </vt:variant>
      <vt:variant>
        <vt:lpwstr>mailto:YouthService@redbridge.gov.uk</vt:lpwstr>
      </vt:variant>
      <vt:variant>
        <vt:lpwstr/>
      </vt:variant>
      <vt:variant>
        <vt:i4>7733276</vt:i4>
      </vt:variant>
      <vt:variant>
        <vt:i4>546</vt:i4>
      </vt:variant>
      <vt:variant>
        <vt:i4>0</vt:i4>
      </vt:variant>
      <vt:variant>
        <vt:i4>5</vt:i4>
      </vt:variant>
      <vt:variant>
        <vt:lpwstr>mailto:SENteam@redbridge.gov.uk</vt:lpwstr>
      </vt:variant>
      <vt:variant>
        <vt:lpwstr/>
      </vt:variant>
      <vt:variant>
        <vt:i4>6684764</vt:i4>
      </vt:variant>
      <vt:variant>
        <vt:i4>543</vt:i4>
      </vt:variant>
      <vt:variant>
        <vt:i4>0</vt:i4>
      </vt:variant>
      <vt:variant>
        <vt:i4>5</vt:i4>
      </vt:variant>
      <vt:variant>
        <vt:lpwstr>mailto:Mariam.Smith@redbridge.gov.uk</vt:lpwstr>
      </vt:variant>
      <vt:variant>
        <vt:lpwstr/>
      </vt:variant>
      <vt:variant>
        <vt:i4>2687041</vt:i4>
      </vt:variant>
      <vt:variant>
        <vt:i4>540</vt:i4>
      </vt:variant>
      <vt:variant>
        <vt:i4>0</vt:i4>
      </vt:variant>
      <vt:variant>
        <vt:i4>5</vt:i4>
      </vt:variant>
      <vt:variant>
        <vt:lpwstr>mailto:RedbridgeSCP@redbridge.gov.uk</vt:lpwstr>
      </vt:variant>
      <vt:variant>
        <vt:lpwstr/>
      </vt:variant>
      <vt:variant>
        <vt:i4>5243004</vt:i4>
      </vt:variant>
      <vt:variant>
        <vt:i4>537</vt:i4>
      </vt:variant>
      <vt:variant>
        <vt:i4>0</vt:i4>
      </vt:variant>
      <vt:variant>
        <vt:i4>5</vt:i4>
      </vt:variant>
      <vt:variant>
        <vt:lpwstr>mailto:Early.Intervention@redbridge.gov.uk</vt:lpwstr>
      </vt:variant>
      <vt:variant>
        <vt:lpwstr/>
      </vt:variant>
      <vt:variant>
        <vt:i4>5177427</vt:i4>
      </vt:variant>
      <vt:variant>
        <vt:i4>534</vt:i4>
      </vt:variant>
      <vt:variant>
        <vt:i4>0</vt:i4>
      </vt:variant>
      <vt:variant>
        <vt:i4>5</vt:i4>
      </vt:variant>
      <vt:variant>
        <vt:lpwstr>\\AD.REDBRIDGE.GOV.UK\EDU\EDUACCESS\Advisers\LB R model policies\ChildrensComplaints@redbridge.gov.uk</vt:lpwstr>
      </vt:variant>
      <vt:variant>
        <vt:lpwstr/>
      </vt:variant>
      <vt:variant>
        <vt:i4>8192051</vt:i4>
      </vt:variant>
      <vt:variant>
        <vt:i4>531</vt:i4>
      </vt:variant>
      <vt:variant>
        <vt:i4>0</vt:i4>
      </vt:variant>
      <vt:variant>
        <vt:i4>5</vt:i4>
      </vt:variant>
      <vt:variant>
        <vt:lpwstr>\\AD.REDBRIDGE.GOV.UK\EDU\EDUACCESS\Advisers\LB R model policies\Admin.CWDT@redbridge.gov.uk</vt:lpwstr>
      </vt:variant>
      <vt:variant>
        <vt:lpwstr/>
      </vt:variant>
      <vt:variant>
        <vt:i4>5374041</vt:i4>
      </vt:variant>
      <vt:variant>
        <vt:i4>528</vt:i4>
      </vt:variant>
      <vt:variant>
        <vt:i4>0</vt:i4>
      </vt:variant>
      <vt:variant>
        <vt:i4>5</vt:i4>
      </vt:variant>
      <vt:variant>
        <vt:lpwstr>\\AD.REDBRIDGE.GOV.UK\EDU\EDUACCESS\Advisers\LB R model policies\cme@redbridge.gov.uk</vt:lpwstr>
      </vt:variant>
      <vt:variant>
        <vt:lpwstr/>
      </vt:variant>
      <vt:variant>
        <vt:i4>1900603</vt:i4>
      </vt:variant>
      <vt:variant>
        <vt:i4>525</vt:i4>
      </vt:variant>
      <vt:variant>
        <vt:i4>0</vt:i4>
      </vt:variant>
      <vt:variant>
        <vt:i4>5</vt:i4>
      </vt:variant>
      <vt:variant>
        <vt:lpwstr>mailto:CPAT.Referrals@redbridge.gov.uk</vt:lpwstr>
      </vt:variant>
      <vt:variant>
        <vt:lpwstr/>
      </vt:variant>
      <vt:variant>
        <vt:i4>2555976</vt:i4>
      </vt:variant>
      <vt:variant>
        <vt:i4>522</vt:i4>
      </vt:variant>
      <vt:variant>
        <vt:i4>0</vt:i4>
      </vt:variant>
      <vt:variant>
        <vt:i4>5</vt:i4>
      </vt:variant>
      <vt:variant>
        <vt:lpwstr>mailto:CAFAdmin@redbridge.gov.uk</vt:lpwstr>
      </vt:variant>
      <vt:variant>
        <vt:lpwstr/>
      </vt:variant>
      <vt:variant>
        <vt:i4>6946845</vt:i4>
      </vt:variant>
      <vt:variant>
        <vt:i4>519</vt:i4>
      </vt:variant>
      <vt:variant>
        <vt:i4>0</vt:i4>
      </vt:variant>
      <vt:variant>
        <vt:i4>5</vt:i4>
      </vt:variant>
      <vt:variant>
        <vt:lpwstr>mailto:CAFDuty@redbridge.gov.uk</vt:lpwstr>
      </vt:variant>
      <vt:variant>
        <vt:lpwstr/>
      </vt:variant>
      <vt:variant>
        <vt:i4>7733299</vt:i4>
      </vt:variant>
      <vt:variant>
        <vt:i4>516</vt:i4>
      </vt:variant>
      <vt:variant>
        <vt:i4>0</vt:i4>
      </vt:variant>
      <vt:variant>
        <vt:i4>5</vt:i4>
      </vt:variant>
      <vt:variant>
        <vt:lpwstr>https://www.redbridgescp.org.uk/professionals/neglect/</vt:lpwstr>
      </vt:variant>
      <vt:variant>
        <vt:lpwstr/>
      </vt:variant>
      <vt:variant>
        <vt:i4>7733299</vt:i4>
      </vt:variant>
      <vt:variant>
        <vt:i4>513</vt:i4>
      </vt:variant>
      <vt:variant>
        <vt:i4>0</vt:i4>
      </vt:variant>
      <vt:variant>
        <vt:i4>5</vt:i4>
      </vt:variant>
      <vt:variant>
        <vt:lpwstr>https://www.redbridgescp.org.uk/professionals/neglect/</vt:lpwstr>
      </vt:variant>
      <vt:variant>
        <vt:lpwstr/>
      </vt:variant>
      <vt:variant>
        <vt:i4>2162740</vt:i4>
      </vt:variant>
      <vt:variant>
        <vt:i4>510</vt:i4>
      </vt:variant>
      <vt:variant>
        <vt:i4>0</vt:i4>
      </vt:variant>
      <vt:variant>
        <vt:i4>5</vt:i4>
      </vt:variant>
      <vt:variant>
        <vt:lpwstr>https://www.redbridgescp.org.uk/professionals/publications-policies-and-procedures/policies-and-procedures/</vt:lpwstr>
      </vt:variant>
      <vt:variant>
        <vt:lpwstr/>
      </vt:variant>
      <vt:variant>
        <vt:i4>3342446</vt:i4>
      </vt:variant>
      <vt:variant>
        <vt:i4>507</vt:i4>
      </vt:variant>
      <vt:variant>
        <vt:i4>0</vt:i4>
      </vt:variant>
      <vt:variant>
        <vt:i4>5</vt:i4>
      </vt:variant>
      <vt:variant>
        <vt:lpwstr>https://www.redbridgescp.org.uk/wp-content/uploads/2016/04/LBR-Multi-Agency-Referral-Form-MARF-Template.doc</vt:lpwstr>
      </vt:variant>
      <vt:variant>
        <vt:lpwstr/>
      </vt:variant>
      <vt:variant>
        <vt:i4>1900603</vt:i4>
      </vt:variant>
      <vt:variant>
        <vt:i4>504</vt:i4>
      </vt:variant>
      <vt:variant>
        <vt:i4>0</vt:i4>
      </vt:variant>
      <vt:variant>
        <vt:i4>5</vt:i4>
      </vt:variant>
      <vt:variant>
        <vt:lpwstr>mailto:CPAT.referrals@redbridge.gov.uk</vt:lpwstr>
      </vt:variant>
      <vt:variant>
        <vt:lpwstr/>
      </vt:variant>
      <vt:variant>
        <vt:i4>4390977</vt:i4>
      </vt:variant>
      <vt:variant>
        <vt:i4>501</vt:i4>
      </vt:variant>
      <vt:variant>
        <vt:i4>0</vt:i4>
      </vt:variant>
      <vt:variant>
        <vt:i4>5</vt:i4>
      </vt:variant>
      <vt:variant>
        <vt:lpwstr>https://www.redbridgescp.org.uk/wp-content/uploads/2016/04/Redbridge-SCP-Multi-Agency-Thresholds-Document-March-2022.pdf</vt:lpwstr>
      </vt:variant>
      <vt:variant>
        <vt:lpwstr/>
      </vt:variant>
      <vt:variant>
        <vt:i4>2228325</vt:i4>
      </vt:variant>
      <vt:variant>
        <vt:i4>495</vt:i4>
      </vt:variant>
      <vt:variant>
        <vt:i4>0</vt:i4>
      </vt:variant>
      <vt:variant>
        <vt:i4>5</vt:i4>
      </vt:variant>
      <vt:variant>
        <vt:lpwstr>https://www.gov.uk/government/publications/inspecting-safeguarding-in-early-years-education-and-skills</vt:lpwstr>
      </vt:variant>
      <vt:variant>
        <vt:lpwstr/>
      </vt:variant>
      <vt:variant>
        <vt:i4>5439489</vt:i4>
      </vt:variant>
      <vt:variant>
        <vt:i4>492</vt:i4>
      </vt:variant>
      <vt:variant>
        <vt:i4>0</vt:i4>
      </vt:variant>
      <vt:variant>
        <vt:i4>5</vt:i4>
      </vt:variant>
      <vt:variant>
        <vt:lpwstr>https://www.gov.uk/government/publications/school-inspection-handbook-eif</vt:lpwstr>
      </vt:variant>
      <vt:variant>
        <vt:lpwstr/>
      </vt:variant>
      <vt:variant>
        <vt:i4>3604513</vt:i4>
      </vt:variant>
      <vt:variant>
        <vt:i4>489</vt:i4>
      </vt:variant>
      <vt:variant>
        <vt:i4>0</vt:i4>
      </vt:variant>
      <vt:variant>
        <vt:i4>5</vt:i4>
      </vt:variant>
      <vt:variant>
        <vt:lpwstr>https://assets.publishing.service.gov.uk/government/uploads/system/uploads/attachment_data/file/809236/190614_CHILDREN_IN_NEED_PUBLICATION_FINAL.pdf</vt:lpwstr>
      </vt:variant>
      <vt:variant>
        <vt:lpwstr/>
      </vt:variant>
      <vt:variant>
        <vt:i4>6750242</vt:i4>
      </vt:variant>
      <vt:variant>
        <vt:i4>486</vt:i4>
      </vt:variant>
      <vt:variant>
        <vt:i4>0</vt:i4>
      </vt:variant>
      <vt:variant>
        <vt:i4>5</vt:i4>
      </vt:variant>
      <vt:variant>
        <vt:lpwstr>https://www.gov.uk/government/publications/child-sexual-exploitation-definition-and-guide-for-practitioners</vt:lpwstr>
      </vt:variant>
      <vt:variant>
        <vt:lpwstr/>
      </vt:variant>
      <vt:variant>
        <vt:i4>2359329</vt:i4>
      </vt:variant>
      <vt:variant>
        <vt:i4>483</vt:i4>
      </vt:variant>
      <vt:variant>
        <vt:i4>0</vt:i4>
      </vt:variant>
      <vt:variant>
        <vt:i4>5</vt:i4>
      </vt:variant>
      <vt:variant>
        <vt:lpwstr>https://assets.publishing.service.gov.uk/government/uploads/system/uploads/attachment_data/file/550197/Regulated_activity_in_relation_to_children.pdf</vt:lpwstr>
      </vt:variant>
      <vt:variant>
        <vt:lpwstr/>
      </vt:variant>
      <vt:variant>
        <vt:i4>4390980</vt:i4>
      </vt:variant>
      <vt:variant>
        <vt:i4>480</vt:i4>
      </vt:variant>
      <vt:variant>
        <vt:i4>0</vt:i4>
      </vt:variant>
      <vt:variant>
        <vt:i4>5</vt:i4>
      </vt:variant>
      <vt:variant>
        <vt:lpwstr>http://www.legislation.gov.uk/uksi/2009/2680/pdfs/uksi_20092680_en.pdf</vt:lpwstr>
      </vt:variant>
      <vt:variant>
        <vt:lpwstr/>
      </vt:variant>
      <vt:variant>
        <vt:i4>3735659</vt:i4>
      </vt:variant>
      <vt:variant>
        <vt:i4>477</vt:i4>
      </vt:variant>
      <vt:variant>
        <vt:i4>0</vt:i4>
      </vt:variant>
      <vt:variant>
        <vt:i4>5</vt:i4>
      </vt:variant>
      <vt:variant>
        <vt:lpwstr>https://www.legislation.gov.uk/uksi/2005/1437/contents/made</vt:lpwstr>
      </vt:variant>
      <vt:variant>
        <vt:lpwstr/>
      </vt:variant>
      <vt:variant>
        <vt:i4>4522056</vt:i4>
      </vt:variant>
      <vt:variant>
        <vt:i4>474</vt:i4>
      </vt:variant>
      <vt:variant>
        <vt:i4>0</vt:i4>
      </vt:variant>
      <vt:variant>
        <vt:i4>5</vt:i4>
      </vt:variant>
      <vt:variant>
        <vt:lpwstr>http://www.legislation.gov.uk/ukpga/2002/32/contents</vt:lpwstr>
      </vt:variant>
      <vt:variant>
        <vt:lpwstr/>
      </vt:variant>
      <vt:variant>
        <vt:i4>1376348</vt:i4>
      </vt:variant>
      <vt:variant>
        <vt:i4>471</vt:i4>
      </vt:variant>
      <vt:variant>
        <vt:i4>0</vt:i4>
      </vt:variant>
      <vt:variant>
        <vt:i4>5</vt:i4>
      </vt:variant>
      <vt:variant>
        <vt:lpwstr>https://www.legislation.gov.uk/ukpga/2011/21/contents/enacted</vt:lpwstr>
      </vt:variant>
      <vt:variant>
        <vt:lpwstr/>
      </vt:variant>
      <vt:variant>
        <vt:i4>2162740</vt:i4>
      </vt:variant>
      <vt:variant>
        <vt:i4>468</vt:i4>
      </vt:variant>
      <vt:variant>
        <vt:i4>0</vt:i4>
      </vt:variant>
      <vt:variant>
        <vt:i4>5</vt:i4>
      </vt:variant>
      <vt:variant>
        <vt:lpwstr>https://www.redbridgescp.org.uk/professionals/publications-policies-and-procedures/policies-and-procedures/</vt:lpwstr>
      </vt:variant>
      <vt:variant>
        <vt:lpwstr/>
      </vt:variant>
      <vt:variant>
        <vt:i4>2818052</vt:i4>
      </vt:variant>
      <vt:variant>
        <vt:i4>465</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3014778</vt:i4>
      </vt:variant>
      <vt:variant>
        <vt:i4>462</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3342442</vt:i4>
      </vt:variant>
      <vt:variant>
        <vt:i4>459</vt:i4>
      </vt:variant>
      <vt:variant>
        <vt:i4>0</vt:i4>
      </vt:variant>
      <vt:variant>
        <vt:i4>5</vt:i4>
      </vt:variant>
      <vt:variant>
        <vt:lpwstr>https://www.gov.uk/government/publications/searching-screening-and-confiscation</vt:lpwstr>
      </vt:variant>
      <vt:variant>
        <vt:lpwstr/>
      </vt:variant>
      <vt:variant>
        <vt:i4>4128867</vt:i4>
      </vt:variant>
      <vt:variant>
        <vt:i4>456</vt:i4>
      </vt:variant>
      <vt:variant>
        <vt:i4>0</vt:i4>
      </vt:variant>
      <vt:variant>
        <vt:i4>5</vt:i4>
      </vt:variant>
      <vt:variant>
        <vt:lpwstr>https://www.gov.uk/government/publications/teaching-online-safety-in-schools/teaching-online-safety-in-schools</vt:lpwstr>
      </vt:variant>
      <vt:variant>
        <vt:lpwstr/>
      </vt:variant>
      <vt:variant>
        <vt:i4>5242971</vt:i4>
      </vt:variant>
      <vt:variant>
        <vt:i4>453</vt:i4>
      </vt:variant>
      <vt:variant>
        <vt:i4>0</vt:i4>
      </vt:variant>
      <vt:variant>
        <vt:i4>5</vt:i4>
      </vt:variant>
      <vt:variant>
        <vt:lpwstr>https://www.legislation.gov.uk/ukpga/2003/42/contents</vt:lpwstr>
      </vt:variant>
      <vt:variant>
        <vt:lpwstr/>
      </vt:variant>
      <vt:variant>
        <vt:i4>589902</vt:i4>
      </vt:variant>
      <vt:variant>
        <vt:i4>450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6029404</vt:i4>
      </vt:variant>
      <vt:variant>
        <vt:i4>447</vt:i4>
      </vt:variant>
      <vt:variant>
        <vt:i4>0</vt:i4>
      </vt:variant>
      <vt:variant>
        <vt:i4>5</vt:i4>
      </vt:variant>
      <vt:variant>
        <vt:lpwstr>https://www.gov.uk/government/publications/children-missing-education</vt:lpwstr>
      </vt:variant>
      <vt:variant>
        <vt:lpwstr/>
      </vt:variant>
      <vt:variant>
        <vt:i4>4325462</vt:i4>
      </vt:variant>
      <vt:variant>
        <vt:i4>444</vt:i4>
      </vt:variant>
      <vt:variant>
        <vt:i4>0</vt:i4>
      </vt:variant>
      <vt:variant>
        <vt:i4>5</vt:i4>
      </vt:variant>
      <vt:variant>
        <vt:lpwstr>https://www.legislation.gov.uk/ukpga/2019/2/contents/enacted</vt:lpwstr>
      </vt:variant>
      <vt:variant>
        <vt:lpwstr/>
      </vt:variant>
      <vt:variant>
        <vt:i4>24</vt:i4>
      </vt:variant>
      <vt:variant>
        <vt:i4>441</vt:i4>
      </vt:variant>
      <vt:variant>
        <vt:i4>0</vt:i4>
      </vt:variant>
      <vt:variant>
        <vt:i4>5</vt:i4>
      </vt:variant>
      <vt:variant>
        <vt:lpwstr>https://www.gov.uk/government/publications/sharing-nudes-and-semi-nudes-advice-for-education-settings-working-with-children-and-young-people</vt:lpwstr>
      </vt:variant>
      <vt:variant>
        <vt:lpwstr/>
      </vt:variant>
      <vt:variant>
        <vt:i4>5570654</vt:i4>
      </vt:variant>
      <vt:variant>
        <vt:i4>438</vt:i4>
      </vt:variant>
      <vt:variant>
        <vt:i4>0</vt:i4>
      </vt:variant>
      <vt:variant>
        <vt:i4>5</vt:i4>
      </vt:variant>
      <vt:variant>
        <vt:lpwstr>https://www.legislation.gov.uk/ukpga/2006/47/contents</vt:lpwstr>
      </vt:variant>
      <vt:variant>
        <vt:lpwstr/>
      </vt:variant>
      <vt:variant>
        <vt:i4>3014683</vt:i4>
      </vt:variant>
      <vt:variant>
        <vt:i4>435</vt:i4>
      </vt:variant>
      <vt:variant>
        <vt:i4>0</vt:i4>
      </vt:variant>
      <vt:variant>
        <vt:i4>5</vt:i4>
      </vt:variant>
      <vt:variant>
        <vt:lpwstr>https://assets.publishing.service.gov.uk/government/uploads/system/uploads/attachment_data/file/908013/Relationships_Education__Relationships_and_Sex_Education__RSE__and_Health_Education.pdf</vt:lpwstr>
      </vt:variant>
      <vt:variant>
        <vt:lpwstr/>
      </vt:variant>
      <vt:variant>
        <vt:i4>7798838</vt:i4>
      </vt:variant>
      <vt:variant>
        <vt:i4>432</vt:i4>
      </vt:variant>
      <vt:variant>
        <vt:i4>0</vt:i4>
      </vt:variant>
      <vt:variant>
        <vt:i4>5</vt:i4>
      </vt:variant>
      <vt:variant>
        <vt:lpwstr>https://www.gov.uk/government/publications/the-prevent-duty-safeguarding-learners-vulnerable-to-radicalisation</vt:lpwstr>
      </vt:variant>
      <vt:variant>
        <vt:lpwstr/>
      </vt:variant>
      <vt:variant>
        <vt:i4>4325471</vt:i4>
      </vt:variant>
      <vt:variant>
        <vt:i4>429</vt:i4>
      </vt:variant>
      <vt:variant>
        <vt:i4>0</vt:i4>
      </vt:variant>
      <vt:variant>
        <vt:i4>5</vt:i4>
      </vt:variant>
      <vt:variant>
        <vt:lpwstr>https://www.legislation.gov.uk/ukpga/2014/6/contents/enacted</vt:lpwstr>
      </vt:variant>
      <vt:variant>
        <vt:lpwstr/>
      </vt:variant>
      <vt:variant>
        <vt:i4>1441878</vt:i4>
      </vt:variant>
      <vt:variant>
        <vt:i4>426</vt:i4>
      </vt:variant>
      <vt:variant>
        <vt:i4>0</vt:i4>
      </vt:variant>
      <vt:variant>
        <vt:i4>5</vt:i4>
      </vt:variant>
      <vt:variant>
        <vt:lpwstr>https://www.legislation.gov.uk/ukpga/2018/12/contents/enacted</vt:lpwstr>
      </vt:variant>
      <vt:variant>
        <vt:lpwstr/>
      </vt:variant>
      <vt:variant>
        <vt:i4>6750246</vt:i4>
      </vt:variant>
      <vt:variant>
        <vt:i4>423</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6684772</vt:i4>
      </vt:variant>
      <vt:variant>
        <vt:i4>420</vt:i4>
      </vt:variant>
      <vt:variant>
        <vt:i4>0</vt:i4>
      </vt:variant>
      <vt:variant>
        <vt:i4>5</vt:i4>
      </vt:variant>
      <vt:variant>
        <vt:lpwstr>https://assets.publishing.service.gov.uk/government/uploads/system/uploads/attachment_data/file/755135/Mental_health_and_behaviour_in_schools__.pdf</vt:lpwstr>
      </vt:variant>
      <vt:variant>
        <vt:lpwstr/>
      </vt:variant>
      <vt:variant>
        <vt:i4>3407997</vt:i4>
      </vt:variant>
      <vt:variant>
        <vt:i4>417</vt:i4>
      </vt:variant>
      <vt:variant>
        <vt:i4>0</vt:i4>
      </vt:variant>
      <vt:variant>
        <vt:i4>5</vt:i4>
      </vt:variant>
      <vt:variant>
        <vt:lpwstr>https://www.gov.uk/government/publications/mandatory-reporting-of-female-genital-mutilation-procedural-information</vt:lpwstr>
      </vt:variant>
      <vt:variant>
        <vt:lpwstr/>
      </vt:variant>
      <vt:variant>
        <vt:i4>3866634</vt:i4>
      </vt:variant>
      <vt:variant>
        <vt:i4>414</vt:i4>
      </vt:variant>
      <vt:variant>
        <vt:i4>0</vt:i4>
      </vt:variant>
      <vt:variant>
        <vt:i4>5</vt:i4>
      </vt:variant>
      <vt:variant>
        <vt:lpwstr>https://assets.publishing.service.gov.uk/media/66d7301b9084b18b95709f75/Keeping_children_safe_in_education_2024.pdf</vt:lpwstr>
      </vt:variant>
      <vt:variant>
        <vt:lpwstr/>
      </vt:variant>
      <vt:variant>
        <vt:i4>1179737</vt:i4>
      </vt:variant>
      <vt:variant>
        <vt:i4>411</vt:i4>
      </vt:variant>
      <vt:variant>
        <vt:i4>0</vt:i4>
      </vt:variant>
      <vt:variant>
        <vt:i4>5</vt:i4>
      </vt:variant>
      <vt:variant>
        <vt:lpwstr>https://www.legislation.gov.uk/ukpga/2017/16/contents/enacted</vt:lpwstr>
      </vt:variant>
      <vt:variant>
        <vt:lpwstr/>
      </vt:variant>
      <vt:variant>
        <vt:i4>1441850</vt:i4>
      </vt:variant>
      <vt:variant>
        <vt:i4>408</vt:i4>
      </vt:variant>
      <vt:variant>
        <vt:i4>0</vt:i4>
      </vt:variant>
      <vt:variant>
        <vt:i4>5</vt:i4>
      </vt:variant>
      <vt:variant>
        <vt:lpwstr>https://assets.publishing.service.gov.uk/media/669e7501ab418ab055592a7b/Working_together_to_safeguard_children_2023.pdf</vt:lpwstr>
      </vt:variant>
      <vt:variant>
        <vt:lpwstr/>
      </vt:variant>
      <vt:variant>
        <vt:i4>720900</vt:i4>
      </vt:variant>
      <vt:variant>
        <vt:i4>405</vt:i4>
      </vt:variant>
      <vt:variant>
        <vt:i4>0</vt:i4>
      </vt:variant>
      <vt:variant>
        <vt:i4>5</vt:i4>
      </vt:variant>
      <vt:variant>
        <vt:lpwstr>https://www.londoncp.co.uk/index.html</vt:lpwstr>
      </vt:variant>
      <vt:variant>
        <vt:lpwstr/>
      </vt:variant>
      <vt:variant>
        <vt:i4>5439579</vt:i4>
      </vt:variant>
      <vt:variant>
        <vt:i4>402</vt:i4>
      </vt:variant>
      <vt:variant>
        <vt:i4>0</vt:i4>
      </vt:variant>
      <vt:variant>
        <vt:i4>5</vt:i4>
      </vt:variant>
      <vt:variant>
        <vt:lpwstr>https://www.legislation.gov.uk/ukpga/2004/31/contents</vt:lpwstr>
      </vt:variant>
      <vt:variant>
        <vt:lpwstr/>
      </vt:variant>
      <vt:variant>
        <vt:i4>5767256</vt:i4>
      </vt:variant>
      <vt:variant>
        <vt:i4>399</vt:i4>
      </vt:variant>
      <vt:variant>
        <vt:i4>0</vt:i4>
      </vt:variant>
      <vt:variant>
        <vt:i4>5</vt:i4>
      </vt:variant>
      <vt:variant>
        <vt:lpwstr>https://www.legislation.gov.uk/ukpga/1989/41/contents</vt:lpwstr>
      </vt:variant>
      <vt:variant>
        <vt:lpwstr/>
      </vt:variant>
      <vt:variant>
        <vt:i4>4784206</vt:i4>
      </vt:variant>
      <vt:variant>
        <vt:i4>396</vt:i4>
      </vt:variant>
      <vt:variant>
        <vt:i4>0</vt:i4>
      </vt:variant>
      <vt:variant>
        <vt:i4>5</vt:i4>
      </vt:variant>
      <vt:variant>
        <vt:lpwstr>https://assets.publishing.service.gov.uk/government/uploads/system/uploads/attachment_data/file/444051/Use_of_reasonable_force_advice_Reviewed_July_2015.pdf</vt:lpwstr>
      </vt:variant>
      <vt:variant>
        <vt:lpwstr/>
      </vt:variant>
      <vt:variant>
        <vt:i4>5898255</vt:i4>
      </vt:variant>
      <vt:variant>
        <vt:i4>393</vt:i4>
      </vt:variant>
      <vt:variant>
        <vt:i4>0</vt:i4>
      </vt:variant>
      <vt:variant>
        <vt:i4>5</vt:i4>
      </vt:variant>
      <vt:variant>
        <vt:lpwstr>https://www.gov.uk/government/publications/keeping-children-safe-in-education--2</vt:lpwstr>
      </vt:variant>
      <vt:variant>
        <vt:lpwstr/>
      </vt:variant>
      <vt:variant>
        <vt:i4>4784202</vt:i4>
      </vt:variant>
      <vt:variant>
        <vt:i4>390</vt:i4>
      </vt:variant>
      <vt:variant>
        <vt:i4>0</vt:i4>
      </vt:variant>
      <vt:variant>
        <vt:i4>5</vt:i4>
      </vt:variant>
      <vt:variant>
        <vt:lpwstr>https://assets.publishing.service.gov.uk/government/uploads/system/uploads/attachment_data/file/941900/health_needs_guidance_accessible.pdf</vt:lpwstr>
      </vt:variant>
      <vt:variant>
        <vt:lpwstr/>
      </vt:variant>
      <vt:variant>
        <vt:i4>2162688</vt:i4>
      </vt:variant>
      <vt:variant>
        <vt:i4>387</vt:i4>
      </vt:variant>
      <vt:variant>
        <vt:i4>0</vt:i4>
      </vt:variant>
      <vt:variant>
        <vt:i4>5</vt:i4>
      </vt:variant>
      <vt:variant>
        <vt:lpwstr>https://assets.publishing.service.gov.uk/government/uploads/system/uploads/attachment_data/file/942014/alternative_provision_statutory_guidance_accessible.pdf</vt:lpwstr>
      </vt:variant>
      <vt:variant>
        <vt:lpwstr/>
      </vt:variant>
      <vt:variant>
        <vt:i4>3604600</vt:i4>
      </vt:variant>
      <vt:variant>
        <vt:i4>384</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7340121</vt:i4>
      </vt:variant>
      <vt:variant>
        <vt:i4>381</vt:i4>
      </vt:variant>
      <vt:variant>
        <vt:i4>0</vt:i4>
      </vt:variant>
      <vt:variant>
        <vt:i4>5</vt:i4>
      </vt:variant>
      <vt:variant>
        <vt:lpwstr>https://assets.publishing.service.gov.uk/media/66320b06c084007696fca731/Info_sharing_advice_content_May_2024.pdf</vt:lpwstr>
      </vt:variant>
      <vt:variant>
        <vt:lpwstr/>
      </vt:variant>
      <vt:variant>
        <vt:i4>7471206</vt:i4>
      </vt:variant>
      <vt:variant>
        <vt:i4>378</vt:i4>
      </vt:variant>
      <vt:variant>
        <vt:i4>0</vt:i4>
      </vt:variant>
      <vt:variant>
        <vt:i4>5</vt:i4>
      </vt:variant>
      <vt:variant>
        <vt:lpwstr>https://assets.publishing.service.gov.uk/government/uploads/system/uploads/attachment_data/file/747620/Data_Protection_Toolkit_for_Schools_OpenBeta.pdf</vt:lpwstr>
      </vt:variant>
      <vt:variant>
        <vt:lpwstr/>
      </vt:variant>
      <vt:variant>
        <vt:i4>6094881</vt:i4>
      </vt:variant>
      <vt:variant>
        <vt:i4>375</vt:i4>
      </vt:variant>
      <vt:variant>
        <vt:i4>0</vt:i4>
      </vt:variant>
      <vt:variant>
        <vt:i4>5</vt:i4>
      </vt:variant>
      <vt:variant>
        <vt:lpwstr>https://gbr01.safelinks.protection.outlook.com/?url=https%3A%2F%2Fassets.publishing.service.gov.uk%2Fmedia%2F66320b06c084007696fca731%2FInfo_sharing_advice_content_May_2024.pdf&amp;data=05%7C02%7CEmma.Bond%40redbridge.gov.uk%7Cd0e893abc0be4ce45a7a08dcafda8e30%7C2a8b2c162e9e4dcea97ba0b34e803a22%7C0%7C0%7C638578600447440570%7CUnknown%7CTWFpbGZsb3d8eyJWIjoiMC4wLjAwMDAiLCJQIjoiV2luMzIiLCJBTiI6Ik1haWwiLCJXVCI6Mn0%3D%7C0%7C%7C%7C&amp;sdata=LcgOsvsJW7qbXuO%2FCk%2BCVEteMgBlGpnN2gw7Bfv0ciU%3D&amp;reserved=0</vt:lpwstr>
      </vt:variant>
      <vt:variant>
        <vt:lpwstr/>
      </vt:variant>
      <vt:variant>
        <vt:i4>851976</vt:i4>
      </vt:variant>
      <vt:variant>
        <vt:i4>372</vt:i4>
      </vt:variant>
      <vt:variant>
        <vt:i4>0</vt:i4>
      </vt:variant>
      <vt:variant>
        <vt:i4>5</vt:i4>
      </vt:variant>
      <vt:variant>
        <vt:lpwstr>https://ico.org.uk/for-organisations/uk-gdpr-guidance-and-resources/data-sharing/sharing-data-to-safeguard-children-faqs/</vt:lpwstr>
      </vt:variant>
      <vt:variant>
        <vt:lpwstr/>
      </vt:variant>
      <vt:variant>
        <vt:i4>7012411</vt:i4>
      </vt:variant>
      <vt:variant>
        <vt:i4>369</vt:i4>
      </vt:variant>
      <vt:variant>
        <vt:i4>0</vt:i4>
      </vt:variant>
      <vt:variant>
        <vt:i4>5</vt:i4>
      </vt:variant>
      <vt:variant>
        <vt:lpwstr>https://ico.org.uk/</vt:lpwstr>
      </vt:variant>
      <vt:variant>
        <vt:lpwstr/>
      </vt:variant>
      <vt:variant>
        <vt:i4>3014706</vt:i4>
      </vt:variant>
      <vt:variant>
        <vt:i4>366</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5898255</vt:i4>
      </vt:variant>
      <vt:variant>
        <vt:i4>363</vt:i4>
      </vt:variant>
      <vt:variant>
        <vt:i4>0</vt:i4>
      </vt:variant>
      <vt:variant>
        <vt:i4>5</vt:i4>
      </vt:variant>
      <vt:variant>
        <vt:lpwstr>https://www.gov.uk/government/publications/keeping-children-safe-in-education--2</vt:lpwstr>
      </vt:variant>
      <vt:variant>
        <vt:lpwstr/>
      </vt:variant>
      <vt:variant>
        <vt:i4>3276812</vt:i4>
      </vt:variant>
      <vt:variant>
        <vt:i4>360</vt:i4>
      </vt:variant>
      <vt:variant>
        <vt:i4>0</vt:i4>
      </vt:variant>
      <vt:variant>
        <vt:i4>5</vt:i4>
      </vt:variant>
      <vt:variant>
        <vt:lpwstr>mailto:%20schoolshr@redbridge.gov.uk</vt:lpwstr>
      </vt:variant>
      <vt:variant>
        <vt:lpwstr/>
      </vt:variant>
      <vt:variant>
        <vt:i4>8192055</vt:i4>
      </vt:variant>
      <vt:variant>
        <vt:i4>357</vt:i4>
      </vt:variant>
      <vt:variant>
        <vt:i4>0</vt:i4>
      </vt:variant>
      <vt:variant>
        <vt:i4>5</vt:i4>
      </vt:variant>
      <vt:variant>
        <vt:lpwstr>https://www.gov.uk/government/organisations/disclosure-and-barring-service</vt:lpwstr>
      </vt:variant>
      <vt:variant>
        <vt:lpwstr/>
      </vt:variant>
      <vt:variant>
        <vt:i4>5898255</vt:i4>
      </vt:variant>
      <vt:variant>
        <vt:i4>354</vt:i4>
      </vt:variant>
      <vt:variant>
        <vt:i4>0</vt:i4>
      </vt:variant>
      <vt:variant>
        <vt:i4>5</vt:i4>
      </vt:variant>
      <vt:variant>
        <vt:lpwstr>https://www.gov.uk/government/publications/keeping-children-safe-in-education--2</vt:lpwstr>
      </vt:variant>
      <vt:variant>
        <vt:lpwstr/>
      </vt:variant>
      <vt:variant>
        <vt:i4>8061047</vt:i4>
      </vt:variant>
      <vt:variant>
        <vt:i4>351</vt:i4>
      </vt:variant>
      <vt:variant>
        <vt:i4>0</vt:i4>
      </vt:variant>
      <vt:variant>
        <vt:i4>5</vt:i4>
      </vt:variant>
      <vt:variant>
        <vt:lpwstr>https://learning.nspcc.org.uk/news/covid/undertaking-remote-teaching-safely</vt:lpwstr>
      </vt:variant>
      <vt:variant>
        <vt:lpwstr/>
      </vt:variant>
      <vt:variant>
        <vt:i4>7864416</vt:i4>
      </vt:variant>
      <vt:variant>
        <vt:i4>348</vt:i4>
      </vt:variant>
      <vt:variant>
        <vt:i4>0</vt:i4>
      </vt:variant>
      <vt:variant>
        <vt:i4>5</vt:i4>
      </vt:variant>
      <vt:variant>
        <vt:lpwstr>https://www.gov.uk/government/publications/online-safety-in-schools-and-colleges-questions-from-the-governing-board</vt:lpwstr>
      </vt:variant>
      <vt:variant>
        <vt:lpwstr/>
      </vt:variant>
      <vt:variant>
        <vt:i4>2818106</vt:i4>
      </vt:variant>
      <vt:variant>
        <vt:i4>345</vt:i4>
      </vt:variant>
      <vt:variant>
        <vt:i4>0</vt:i4>
      </vt:variant>
      <vt:variant>
        <vt:i4>5</vt:i4>
      </vt:variant>
      <vt:variant>
        <vt:lpwstr>https://360safe.org.uk/</vt:lpwstr>
      </vt:variant>
      <vt:variant>
        <vt:lpwstr/>
      </vt:variant>
      <vt:variant>
        <vt:i4>4587613</vt:i4>
      </vt:variant>
      <vt:variant>
        <vt:i4>342</vt:i4>
      </vt:variant>
      <vt:variant>
        <vt:i4>0</vt:i4>
      </vt:variant>
      <vt:variant>
        <vt:i4>5</vt:i4>
      </vt:variant>
      <vt:variant>
        <vt:lpwstr>https://www.gov.uk/government/publications/teaching-online-safety-in-schools</vt:lpwstr>
      </vt:variant>
      <vt:variant>
        <vt:lpwstr/>
      </vt:variant>
      <vt:variant>
        <vt:i4>5898255</vt:i4>
      </vt:variant>
      <vt:variant>
        <vt:i4>339</vt:i4>
      </vt:variant>
      <vt:variant>
        <vt:i4>0</vt:i4>
      </vt:variant>
      <vt:variant>
        <vt:i4>5</vt:i4>
      </vt:variant>
      <vt:variant>
        <vt:lpwstr>https://www.gov.uk/government/publications/keeping-children-safe-in-education--2</vt:lpwstr>
      </vt:variant>
      <vt:variant>
        <vt:lpwstr/>
      </vt:variant>
      <vt:variant>
        <vt:i4>5767237</vt:i4>
      </vt:variant>
      <vt:variant>
        <vt:i4>336</vt:i4>
      </vt:variant>
      <vt:variant>
        <vt:i4>0</vt:i4>
      </vt:variant>
      <vt:variant>
        <vt:i4>5</vt:i4>
      </vt:variant>
      <vt:variant>
        <vt:lpwstr>https://swgfl.org.uk/magazine/instagram-announces-new-ways-to-restrict-unwanted-direct-messages/</vt:lpwstr>
      </vt:variant>
      <vt:variant>
        <vt:lpwstr/>
      </vt:variant>
      <vt:variant>
        <vt:i4>393291</vt:i4>
      </vt:variant>
      <vt:variant>
        <vt:i4>333</vt:i4>
      </vt:variant>
      <vt:variant>
        <vt:i4>0</vt:i4>
      </vt:variant>
      <vt:variant>
        <vt:i4>5</vt:i4>
      </vt:variant>
      <vt:variant>
        <vt:lpwstr>https://saferinternet.org.uk/</vt:lpwstr>
      </vt:variant>
      <vt:variant>
        <vt:lpwstr/>
      </vt:variant>
      <vt:variant>
        <vt:i4>589902</vt:i4>
      </vt:variant>
      <vt:variant>
        <vt:i4>330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1441850</vt:i4>
      </vt:variant>
      <vt:variant>
        <vt:i4>327</vt:i4>
      </vt:variant>
      <vt:variant>
        <vt:i4>0</vt:i4>
      </vt:variant>
      <vt:variant>
        <vt:i4>5</vt:i4>
      </vt:variant>
      <vt:variant>
        <vt:lpwstr>https://assets.publishing.service.gov.uk/media/669e7501ab418ab055592a7b/Working_together_to_safeguard_children_2023.pdf</vt:lpwstr>
      </vt:variant>
      <vt:variant>
        <vt:lpwstr/>
      </vt:variant>
      <vt:variant>
        <vt:i4>5898255</vt:i4>
      </vt:variant>
      <vt:variant>
        <vt:i4>324</vt:i4>
      </vt:variant>
      <vt:variant>
        <vt:i4>0</vt:i4>
      </vt:variant>
      <vt:variant>
        <vt:i4>5</vt:i4>
      </vt:variant>
      <vt:variant>
        <vt:lpwstr>https://www.gov.uk/government/publications/keeping-children-safe-in-education--2</vt:lpwstr>
      </vt:variant>
      <vt:variant>
        <vt:lpwstr/>
      </vt:variant>
      <vt:variant>
        <vt:i4>4128867</vt:i4>
      </vt:variant>
      <vt:variant>
        <vt:i4>321</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3342442</vt:i4>
      </vt:variant>
      <vt:variant>
        <vt:i4>318</vt:i4>
      </vt:variant>
      <vt:variant>
        <vt:i4>0</vt:i4>
      </vt:variant>
      <vt:variant>
        <vt:i4>5</vt:i4>
      </vt:variant>
      <vt:variant>
        <vt:lpwstr>https://www.gov.uk/government/publications/searching-screening-and-confiscation</vt:lpwstr>
      </vt:variant>
      <vt:variant>
        <vt:lpwstr/>
      </vt:variant>
      <vt:variant>
        <vt:i4>5767279</vt:i4>
      </vt:variant>
      <vt:variant>
        <vt:i4>315</vt:i4>
      </vt:variant>
      <vt:variant>
        <vt:i4>0</vt:i4>
      </vt:variant>
      <vt:variant>
        <vt:i4>5</vt:i4>
      </vt:variant>
      <vt:variant>
        <vt:lpwstr>https://assets.publishing.service.gov.uk/government/uploads/system/uploads/attachment_data/file/683561/The_designated_teacher_for_looked-after_and_previously_looked-after_children.pdf</vt:lpwstr>
      </vt:variant>
      <vt:variant>
        <vt:lpwstr/>
      </vt:variant>
      <vt:variant>
        <vt:i4>131164</vt:i4>
      </vt:variant>
      <vt:variant>
        <vt:i4>312</vt:i4>
      </vt:variant>
      <vt:variant>
        <vt:i4>0</vt:i4>
      </vt:variant>
      <vt:variant>
        <vt:i4>5</vt:i4>
      </vt:variant>
      <vt:variant>
        <vt:lpwstr>https://www.gov.uk/guidance/safeguarding-duties-for-charity-trustees</vt:lpwstr>
      </vt:variant>
      <vt:variant>
        <vt:lpwstr/>
      </vt:variant>
      <vt:variant>
        <vt:i4>5898255</vt:i4>
      </vt:variant>
      <vt:variant>
        <vt:i4>309</vt:i4>
      </vt:variant>
      <vt:variant>
        <vt:i4>0</vt:i4>
      </vt:variant>
      <vt:variant>
        <vt:i4>5</vt:i4>
      </vt:variant>
      <vt:variant>
        <vt:lpwstr>https://www.gov.uk/government/publications/keeping-children-safe-in-education--2</vt:lpwstr>
      </vt:variant>
      <vt:variant>
        <vt:lpwstr/>
      </vt:variant>
      <vt:variant>
        <vt:i4>262215</vt:i4>
      </vt:variant>
      <vt:variant>
        <vt:i4>306</vt:i4>
      </vt:variant>
      <vt:variant>
        <vt:i4>0</vt:i4>
      </vt:variant>
      <vt:variant>
        <vt:i4>5</vt:i4>
      </vt:variant>
      <vt:variant>
        <vt:lpwstr>https://campaignresources.phe.gov.uk/schools/topics/mental-wellbeing/overview</vt:lpwstr>
      </vt:variant>
      <vt:variant>
        <vt:lpwstr/>
      </vt:variant>
      <vt:variant>
        <vt:i4>262150</vt:i4>
      </vt:variant>
      <vt:variant>
        <vt:i4>303</vt:i4>
      </vt:variant>
      <vt:variant>
        <vt:i4>0</vt:i4>
      </vt:variant>
      <vt:variant>
        <vt:i4>5</vt:i4>
      </vt:variant>
      <vt:variant>
        <vt:lpwstr>https://www.thinkuknow.co.uk/</vt:lpwstr>
      </vt:variant>
      <vt:variant>
        <vt:lpwstr/>
      </vt:variant>
      <vt:variant>
        <vt:i4>2097155</vt:i4>
      </vt:variant>
      <vt:variant>
        <vt:i4>300</vt:i4>
      </vt:variant>
      <vt:variant>
        <vt:i4>0</vt:i4>
      </vt:variant>
      <vt:variant>
        <vt:i4>5</vt:i4>
      </vt:variant>
      <vt:variant>
        <vt:lpwstr>https://assets.publishing.service.gov.uk/government/uploads/system/uploads/attachment_data/file/896323/UKCIS_Education_for_a_Connected_World_.pdf</vt:lpwstr>
      </vt:variant>
      <vt:variant>
        <vt:lpwstr/>
      </vt:variant>
      <vt:variant>
        <vt:i4>4587613</vt:i4>
      </vt:variant>
      <vt:variant>
        <vt:i4>297</vt:i4>
      </vt:variant>
      <vt:variant>
        <vt:i4>0</vt:i4>
      </vt:variant>
      <vt:variant>
        <vt:i4>5</vt:i4>
      </vt:variant>
      <vt:variant>
        <vt:lpwstr>https://www.gov.uk/government/publications/teaching-online-safety-in-schools</vt:lpwstr>
      </vt:variant>
      <vt:variant>
        <vt:lpwstr/>
      </vt:variant>
      <vt:variant>
        <vt:i4>5898255</vt:i4>
      </vt:variant>
      <vt:variant>
        <vt:i4>293</vt:i4>
      </vt:variant>
      <vt:variant>
        <vt:i4>0</vt:i4>
      </vt:variant>
      <vt:variant>
        <vt:i4>5</vt:i4>
      </vt:variant>
      <vt:variant>
        <vt:lpwstr>https://www.gov.uk/government/publications/keeping-children-safe-in-education--2</vt:lpwstr>
      </vt:variant>
      <vt:variant>
        <vt:lpwstr/>
      </vt:variant>
      <vt:variant>
        <vt:i4>5898255</vt:i4>
      </vt:variant>
      <vt:variant>
        <vt:i4>291</vt:i4>
      </vt:variant>
      <vt:variant>
        <vt:i4>0</vt:i4>
      </vt:variant>
      <vt:variant>
        <vt:i4>5</vt:i4>
      </vt:variant>
      <vt:variant>
        <vt:lpwstr>https://www.gov.uk/government/publications/keeping-children-safe-in-education--2</vt:lpwstr>
      </vt:variant>
      <vt:variant>
        <vt:lpwstr/>
      </vt:variant>
      <vt:variant>
        <vt:i4>1704010</vt:i4>
      </vt:variant>
      <vt:variant>
        <vt:i4>288</vt:i4>
      </vt:variant>
      <vt:variant>
        <vt:i4>0</vt:i4>
      </vt:variant>
      <vt:variant>
        <vt:i4>5</vt:i4>
      </vt:variant>
      <vt:variant>
        <vt:lpwstr>https://www.gov.uk/government/publications/school-inspection-handbook-eif/schools-inspection-handbook-for-september-2021</vt:lpwstr>
      </vt:variant>
      <vt:variant>
        <vt:lpwstr/>
      </vt:variant>
      <vt:variant>
        <vt:i4>4128867</vt:i4>
      </vt:variant>
      <vt:variant>
        <vt:i4>285</vt:i4>
      </vt:variant>
      <vt:variant>
        <vt:i4>0</vt:i4>
      </vt:variant>
      <vt:variant>
        <vt:i4>5</vt:i4>
      </vt:variant>
      <vt:variant>
        <vt:lpwstr>https://www.gov.uk/government/publications/inspecting-safeguarding-in-early-years-education-and-skills/inspecting-safeguarding-in-early-years-education-and-skills</vt:lpwstr>
      </vt:variant>
      <vt:variant>
        <vt:lpwstr/>
      </vt:variant>
      <vt:variant>
        <vt:i4>1638523</vt:i4>
      </vt:variant>
      <vt:variant>
        <vt:i4>282</vt:i4>
      </vt:variant>
      <vt:variant>
        <vt:i4>0</vt:i4>
      </vt:variant>
      <vt:variant>
        <vt:i4>5</vt:i4>
      </vt:variant>
      <vt:variant>
        <vt:lpwstr>https://assets.publishing.service.gov.uk/government/uploads/system/uploads/attachment_data/file/974907/EYFS_framework_-_March_2021.pdf</vt:lpwstr>
      </vt:variant>
      <vt:variant>
        <vt:lpwstr/>
      </vt:variant>
      <vt:variant>
        <vt:i4>5898255</vt:i4>
      </vt:variant>
      <vt:variant>
        <vt:i4>279</vt:i4>
      </vt:variant>
      <vt:variant>
        <vt:i4>0</vt:i4>
      </vt:variant>
      <vt:variant>
        <vt:i4>5</vt:i4>
      </vt:variant>
      <vt:variant>
        <vt:lpwstr>https://www.gov.uk/government/publications/keeping-children-safe-in-education--2</vt:lpwstr>
      </vt:variant>
      <vt:variant>
        <vt:lpwstr/>
      </vt:variant>
      <vt:variant>
        <vt:i4>2949247</vt:i4>
      </vt:variant>
      <vt:variant>
        <vt:i4>276</vt:i4>
      </vt:variant>
      <vt:variant>
        <vt:i4>0</vt:i4>
      </vt:variant>
      <vt:variant>
        <vt:i4>5</vt:i4>
      </vt:variant>
      <vt:variant>
        <vt:lpwstr>https://ico.org.uk/for-organisations/guide-to-data-protection/guide-to-the-general-data-protection-regulation-gdpr/</vt:lpwstr>
      </vt:variant>
      <vt:variant>
        <vt:lpwstr/>
      </vt:variant>
      <vt:variant>
        <vt:i4>5832718</vt:i4>
      </vt:variant>
      <vt:variant>
        <vt:i4>273</vt:i4>
      </vt:variant>
      <vt:variant>
        <vt:i4>0</vt:i4>
      </vt:variant>
      <vt:variant>
        <vt:i4>5</vt:i4>
      </vt:variant>
      <vt:variant>
        <vt:lpwstr>http://www.legislation.gov.uk/ukpga/2018/12/contents/enacted</vt:lpwstr>
      </vt:variant>
      <vt:variant>
        <vt:lpwstr/>
      </vt:variant>
      <vt:variant>
        <vt:i4>5963841</vt:i4>
      </vt:variant>
      <vt:variant>
        <vt:i4>270</vt:i4>
      </vt:variant>
      <vt:variant>
        <vt:i4>0</vt:i4>
      </vt:variant>
      <vt:variant>
        <vt:i4>5</vt:i4>
      </vt:variant>
      <vt:variant>
        <vt:lpwstr>https://www.redbridgescp.org.uk/wp-content/uploads/2019/06/Redbridge-LSCB-Escalation-and-Resolution-Policy-3rd-Edition-May-2019-Final.pdf</vt:lpwstr>
      </vt:variant>
      <vt:variant>
        <vt:lpwstr/>
      </vt:variant>
      <vt:variant>
        <vt:i4>3801128</vt:i4>
      </vt:variant>
      <vt:variant>
        <vt:i4>267</vt:i4>
      </vt:variant>
      <vt:variant>
        <vt:i4>0</vt:i4>
      </vt:variant>
      <vt:variant>
        <vt:i4>5</vt:i4>
      </vt:variant>
      <vt:variant>
        <vt:lpwstr>https://www.gov.uk/government/publications/pace-code-c-2019/pace-code-c-2019-accessible</vt:lpwstr>
      </vt:variant>
      <vt:variant>
        <vt:lpwstr/>
      </vt:variant>
      <vt:variant>
        <vt:i4>196609</vt:i4>
      </vt:variant>
      <vt:variant>
        <vt:i4>264</vt:i4>
      </vt:variant>
      <vt:variant>
        <vt:i4>0</vt:i4>
      </vt:variant>
      <vt:variant>
        <vt:i4>5</vt:i4>
      </vt:variant>
      <vt:variant>
        <vt:lpwstr>https://assets.publishing.service.gov.uk/government/uploads/system/uploads/attachment_data/file/1086931/Promoting_the_education_of_children_with_a_social_worker_-_virtual_school_head_role_extension_2022.pdf</vt:lpwstr>
      </vt:variant>
      <vt:variant>
        <vt:lpwstr/>
      </vt:variant>
      <vt:variant>
        <vt:i4>3407997</vt:i4>
      </vt:variant>
      <vt:variant>
        <vt:i4>261</vt:i4>
      </vt:variant>
      <vt:variant>
        <vt:i4>0</vt:i4>
      </vt:variant>
      <vt:variant>
        <vt:i4>5</vt:i4>
      </vt:variant>
      <vt:variant>
        <vt:lpwstr>https://www.gov.uk/government/publications/mandatory-reporting-of-female-genital-mutilation-procedural-information</vt:lpwstr>
      </vt:variant>
      <vt:variant>
        <vt:lpwstr/>
      </vt:variant>
      <vt:variant>
        <vt:i4>3342461</vt:i4>
      </vt:variant>
      <vt:variant>
        <vt:i4>258</vt:i4>
      </vt:variant>
      <vt:variant>
        <vt:i4>0</vt:i4>
      </vt:variant>
      <vt:variant>
        <vt:i4>5</vt:i4>
      </vt:variant>
      <vt:variant>
        <vt:lpwstr>https://www.gov.uk/government/publications/channel-guidance</vt:lpwstr>
      </vt:variant>
      <vt:variant>
        <vt:lpwstr/>
      </vt:variant>
      <vt:variant>
        <vt:i4>5111820</vt:i4>
      </vt:variant>
      <vt:variant>
        <vt:i4>255</vt:i4>
      </vt:variant>
      <vt:variant>
        <vt:i4>0</vt:i4>
      </vt:variant>
      <vt:variant>
        <vt:i4>5</vt:i4>
      </vt:variant>
      <vt:variant>
        <vt:lpwstr>https://npcc.police.uk/documents/Children and Young people/When to call the police guidance for schools and colleges.pdf</vt:lpwstr>
      </vt:variant>
      <vt:variant>
        <vt:lpwstr/>
      </vt:variant>
      <vt:variant>
        <vt:i4>5898255</vt:i4>
      </vt:variant>
      <vt:variant>
        <vt:i4>252</vt:i4>
      </vt:variant>
      <vt:variant>
        <vt:i4>0</vt:i4>
      </vt:variant>
      <vt:variant>
        <vt:i4>5</vt:i4>
      </vt:variant>
      <vt:variant>
        <vt:lpwstr>https://www.gov.uk/government/publications/keeping-children-safe-in-education--2</vt:lpwstr>
      </vt:variant>
      <vt:variant>
        <vt:lpwstr/>
      </vt:variant>
      <vt:variant>
        <vt:i4>5898255</vt:i4>
      </vt:variant>
      <vt:variant>
        <vt:i4>249</vt:i4>
      </vt:variant>
      <vt:variant>
        <vt:i4>0</vt:i4>
      </vt:variant>
      <vt:variant>
        <vt:i4>5</vt:i4>
      </vt:variant>
      <vt:variant>
        <vt:lpwstr>https://www.gov.uk/government/publications/keeping-children-safe-in-education--2</vt:lpwstr>
      </vt:variant>
      <vt:variant>
        <vt:lpwstr/>
      </vt:variant>
      <vt:variant>
        <vt:i4>2949226</vt:i4>
      </vt:variant>
      <vt:variant>
        <vt:i4>246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4587641</vt:i4>
      </vt:variant>
      <vt:variant>
        <vt:i4>242</vt:i4>
      </vt:variant>
      <vt:variant>
        <vt:i4>0</vt:i4>
      </vt:variant>
      <vt:variant>
        <vt:i4>5</vt:i4>
      </vt:variant>
      <vt:variant>
        <vt:lpwstr>mailto:Virtual.school@redbridge.gov.uk</vt:lpwstr>
      </vt:variant>
      <vt:variant>
        <vt:lpwstr/>
      </vt:variant>
      <vt:variant>
        <vt:i4>6553704</vt:i4>
      </vt:variant>
      <vt:variant>
        <vt:i4>240</vt:i4>
      </vt:variant>
      <vt:variant>
        <vt:i4>0</vt:i4>
      </vt:variant>
      <vt:variant>
        <vt:i4>5</vt:i4>
      </vt:variant>
      <vt:variant>
        <vt:lpwstr>https://teams.microsoft.com/l/message/19:1859ce1b-ecd6-49fc-9782-efc266f4ed45_1af83c55-3754-446b-9aea-d53058339a48@unq.gbl.spaces/1721989756217?context=%7B%22contextType%22%3A%22chat%22%7D</vt:lpwstr>
      </vt:variant>
      <vt:variant>
        <vt:lpwstr/>
      </vt:variant>
      <vt:variant>
        <vt:i4>6815845</vt:i4>
      </vt:variant>
      <vt:variant>
        <vt:i4>237</vt:i4>
      </vt:variant>
      <vt:variant>
        <vt:i4>0</vt:i4>
      </vt:variant>
      <vt:variant>
        <vt:i4>5</vt:i4>
      </vt:variant>
      <vt:variant>
        <vt:lpwstr>https://www.gov.uk/government/publications/promoting-the-education-of-looked-after-children</vt:lpwstr>
      </vt:variant>
      <vt:variant>
        <vt:lpwstr/>
      </vt:variant>
      <vt:variant>
        <vt:i4>2555976</vt:i4>
      </vt:variant>
      <vt:variant>
        <vt:i4>234</vt:i4>
      </vt:variant>
      <vt:variant>
        <vt:i4>0</vt:i4>
      </vt:variant>
      <vt:variant>
        <vt:i4>5</vt:i4>
      </vt:variant>
      <vt:variant>
        <vt:lpwstr>mailto:CAFadmin@redbridge.gov.uk</vt:lpwstr>
      </vt:variant>
      <vt:variant>
        <vt:lpwstr/>
      </vt:variant>
      <vt:variant>
        <vt:i4>1900603</vt:i4>
      </vt:variant>
      <vt:variant>
        <vt:i4>231</vt:i4>
      </vt:variant>
      <vt:variant>
        <vt:i4>0</vt:i4>
      </vt:variant>
      <vt:variant>
        <vt:i4>5</vt:i4>
      </vt:variant>
      <vt:variant>
        <vt:lpwstr>mailto:CPAT.referrals@redbridge.gov.uk</vt:lpwstr>
      </vt:variant>
      <vt:variant>
        <vt:lpwstr/>
      </vt:variant>
      <vt:variant>
        <vt:i4>3342446</vt:i4>
      </vt:variant>
      <vt:variant>
        <vt:i4>228</vt:i4>
      </vt:variant>
      <vt:variant>
        <vt:i4>0</vt:i4>
      </vt:variant>
      <vt:variant>
        <vt:i4>5</vt:i4>
      </vt:variant>
      <vt:variant>
        <vt:lpwstr>https://www.redbridgescp.org.uk/wp-content/uploads/2016/04/LBR-Multi-Agency-Referral-Form-MARF-Template.doc</vt:lpwstr>
      </vt:variant>
      <vt:variant>
        <vt:lpwstr/>
      </vt:variant>
      <vt:variant>
        <vt:i4>6225942</vt:i4>
      </vt:variant>
      <vt:variant>
        <vt:i4>225</vt:i4>
      </vt:variant>
      <vt:variant>
        <vt:i4>0</vt:i4>
      </vt:variant>
      <vt:variant>
        <vt:i4>5</vt:i4>
      </vt:variant>
      <vt:variant>
        <vt:lpwstr>https://learning.nspcc.org.uk/research-resources/2019/let-children-know-you-re-listening</vt:lpwstr>
      </vt:variant>
      <vt:variant>
        <vt:lpwstr/>
      </vt:variant>
      <vt:variant>
        <vt:i4>4325452</vt:i4>
      </vt:variant>
      <vt:variant>
        <vt:i4>222</vt:i4>
      </vt:variant>
      <vt:variant>
        <vt:i4>0</vt:i4>
      </vt:variant>
      <vt:variant>
        <vt:i4>5</vt:i4>
      </vt:variant>
      <vt:variant>
        <vt:lpwstr>https://www.lucyfaithfull.org.uk/</vt:lpwstr>
      </vt:variant>
      <vt:variant>
        <vt:lpwstr/>
      </vt:variant>
      <vt:variant>
        <vt:i4>7667775</vt:i4>
      </vt:variant>
      <vt:variant>
        <vt:i4>219</vt:i4>
      </vt:variant>
      <vt:variant>
        <vt:i4>0</vt:i4>
      </vt:variant>
      <vt:variant>
        <vt:i4>5</vt:i4>
      </vt:variant>
      <vt:variant>
        <vt:lpwstr>https://www.nspcc.org.uk/about-us/news-opinion/2021/sexual-abuse-victims-schools-helpline/</vt:lpwstr>
      </vt:variant>
      <vt:variant>
        <vt:lpwstr/>
      </vt:variant>
      <vt:variant>
        <vt:i4>5242971</vt:i4>
      </vt:variant>
      <vt:variant>
        <vt:i4>216</vt:i4>
      </vt:variant>
      <vt:variant>
        <vt:i4>0</vt:i4>
      </vt:variant>
      <vt:variant>
        <vt:i4>5</vt:i4>
      </vt:variant>
      <vt:variant>
        <vt:lpwstr>https://www.legislation.gov.uk/ukpga/2003/42/contents</vt:lpwstr>
      </vt:variant>
      <vt:variant>
        <vt:lpwstr/>
      </vt:variant>
      <vt:variant>
        <vt:i4>5111889</vt:i4>
      </vt:variant>
      <vt:variant>
        <vt:i4>213</vt:i4>
      </vt:variant>
      <vt:variant>
        <vt:i4>0</vt:i4>
      </vt:variant>
      <vt:variant>
        <vt:i4>5</vt:i4>
      </vt:variant>
      <vt:variant>
        <vt:lpwstr>https://www.stopitnow.org.uk/</vt:lpwstr>
      </vt:variant>
      <vt:variant>
        <vt:lpwstr/>
      </vt:variant>
      <vt:variant>
        <vt:i4>5111894</vt:i4>
      </vt:variant>
      <vt:variant>
        <vt:i4>210</vt:i4>
      </vt:variant>
      <vt:variant>
        <vt:i4>0</vt:i4>
      </vt:variant>
      <vt:variant>
        <vt:i4>5</vt:i4>
      </vt:variant>
      <vt:variant>
        <vt:lpwstr>https://learning.nspcc.org.uk/research-resources/harmful-sexual-behaviour-hsb-framework-audit</vt:lpwstr>
      </vt:variant>
      <vt:variant>
        <vt:lpwstr/>
      </vt:variant>
      <vt:variant>
        <vt:i4>2490469</vt:i4>
      </vt:variant>
      <vt:variant>
        <vt:i4>207</vt:i4>
      </vt:variant>
      <vt:variant>
        <vt:i4>0</vt:i4>
      </vt:variant>
      <vt:variant>
        <vt:i4>5</vt:i4>
      </vt:variant>
      <vt:variant>
        <vt:lpwstr>https://www.gov.uk/government/publications/preventing-and-tackling-bullying</vt:lpwstr>
      </vt:variant>
      <vt:variant>
        <vt:lpwstr/>
      </vt:variant>
      <vt:variant>
        <vt:i4>2359394</vt:i4>
      </vt:variant>
      <vt:variant>
        <vt:i4>204</vt:i4>
      </vt:variant>
      <vt:variant>
        <vt:i4>0</vt:i4>
      </vt:variant>
      <vt:variant>
        <vt:i4>5</vt:i4>
      </vt:variant>
      <vt:variant>
        <vt:lpwstr>https://undressed.lgfl.net/</vt:lpwstr>
      </vt:variant>
      <vt:variant>
        <vt:lpwstr/>
      </vt:variant>
      <vt:variant>
        <vt:i4>3866751</vt:i4>
      </vt:variant>
      <vt:variant>
        <vt:i4>201</vt:i4>
      </vt:variant>
      <vt:variant>
        <vt:i4>0</vt:i4>
      </vt:variant>
      <vt:variant>
        <vt:i4>5</vt:i4>
      </vt:variant>
      <vt:variant>
        <vt:lpwstr>https://www.gov.uk/government/publications/harmful-online-challenges-and-online-hoaxes</vt:lpwstr>
      </vt:variant>
      <vt:variant>
        <vt:lpwstr/>
      </vt:variant>
      <vt:variant>
        <vt:i4>2490418</vt:i4>
      </vt:variant>
      <vt:variant>
        <vt:i4>198</vt:i4>
      </vt:variant>
      <vt:variant>
        <vt:i4>0</vt:i4>
      </vt:variant>
      <vt:variant>
        <vt:i4>5</vt:i4>
      </vt:variant>
      <vt:variant>
        <vt:lpwstr>https://www.iwf.org.uk/</vt:lpwstr>
      </vt:variant>
      <vt:variant>
        <vt:lpwstr/>
      </vt:variant>
      <vt:variant>
        <vt:i4>2424891</vt:i4>
      </vt:variant>
      <vt:variant>
        <vt:i4>195</vt:i4>
      </vt:variant>
      <vt:variant>
        <vt:i4>0</vt:i4>
      </vt:variant>
      <vt:variant>
        <vt:i4>5</vt:i4>
      </vt:variant>
      <vt:variant>
        <vt:lpwstr>https://www.gov.uk/government/publications/education-for-a-connected-world</vt:lpwstr>
      </vt:variant>
      <vt:variant>
        <vt:lpwstr/>
      </vt:variant>
      <vt:variant>
        <vt:i4>2228268</vt:i4>
      </vt:variant>
      <vt:variant>
        <vt:i4>192</vt:i4>
      </vt:variant>
      <vt:variant>
        <vt:i4>0</vt:i4>
      </vt:variant>
      <vt:variant>
        <vt:i4>5</vt:i4>
      </vt:variant>
      <vt:variant>
        <vt:lpwstr>https://www.gov.uk/government/organisations/uk-council-for-internet-safety</vt:lpwstr>
      </vt:variant>
      <vt:variant>
        <vt:lpwstr/>
      </vt:variant>
      <vt:variant>
        <vt:i4>917514</vt:i4>
      </vt:variant>
      <vt:variant>
        <vt:i4>189</vt:i4>
      </vt:variant>
      <vt:variant>
        <vt:i4>0</vt:i4>
      </vt:variant>
      <vt:variant>
        <vt:i4>5</vt:i4>
      </vt:variant>
      <vt:variant>
        <vt:lpwstr>https://apwg.org/</vt:lpwstr>
      </vt:variant>
      <vt:variant>
        <vt:lpwstr/>
      </vt:variant>
      <vt:variant>
        <vt:i4>3342387</vt:i4>
      </vt:variant>
      <vt:variant>
        <vt:i4>186</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183</vt:i4>
      </vt:variant>
      <vt:variant>
        <vt:i4>0</vt:i4>
      </vt:variant>
      <vt:variant>
        <vt:i4>5</vt:i4>
      </vt:variant>
      <vt:variant>
        <vt:lpwstr>https://www.gov.uk/government/publications/advice-to-schools-and-colleges-on-gangs-and-youth-violence</vt:lpwstr>
      </vt:variant>
      <vt:variant>
        <vt:lpwstr/>
      </vt:variant>
      <vt:variant>
        <vt:i4>6750242</vt:i4>
      </vt:variant>
      <vt:variant>
        <vt:i4>180</vt:i4>
      </vt:variant>
      <vt:variant>
        <vt:i4>0</vt:i4>
      </vt:variant>
      <vt:variant>
        <vt:i4>5</vt:i4>
      </vt:variant>
      <vt:variant>
        <vt:lpwstr>https://www.gov.uk/government/publications/child-sexual-exploitation-definition-and-guide-for-practitioners</vt:lpwstr>
      </vt:variant>
      <vt:variant>
        <vt:lpwstr/>
      </vt:variant>
      <vt:variant>
        <vt:i4>1048652</vt:i4>
      </vt:variant>
      <vt:variant>
        <vt:i4>177</vt:i4>
      </vt:variant>
      <vt:variant>
        <vt:i4>0</vt:i4>
      </vt:variant>
      <vt:variant>
        <vt:i4>5</vt:i4>
      </vt:variant>
      <vt:variant>
        <vt:lpwstr>https://www.gov.uk/government/publications/criminal-exploitation-of-children-and-vulnerable-adults-county-lines/criminal-exploitation-of-children-and-vulnerable-adults-county-lines</vt:lpwstr>
      </vt:variant>
      <vt:variant>
        <vt:lpwstr/>
      </vt:variant>
      <vt:variant>
        <vt:i4>3407933</vt:i4>
      </vt:variant>
      <vt:variant>
        <vt:i4>174</vt:i4>
      </vt:variant>
      <vt:variant>
        <vt:i4>0</vt:i4>
      </vt:variant>
      <vt:variant>
        <vt:i4>5</vt:i4>
      </vt:variant>
      <vt:variant>
        <vt:lpwstr>https://contextualsafeguarding.org.uk/</vt:lpwstr>
      </vt:variant>
      <vt:variant>
        <vt:lpwstr/>
      </vt:variant>
      <vt:variant>
        <vt:i4>1179670</vt:i4>
      </vt:variant>
      <vt:variant>
        <vt:i4>171</vt:i4>
      </vt:variant>
      <vt:variant>
        <vt:i4>0</vt:i4>
      </vt:variant>
      <vt:variant>
        <vt:i4>5</vt:i4>
      </vt:variant>
      <vt:variant>
        <vt:lpwstr>https://www.jrf.org.uk/uk-poverty-2023-the-essential-guide-to-understanding-poverty-in-the-uk</vt:lpwstr>
      </vt:variant>
      <vt:variant>
        <vt:lpwstr/>
      </vt:variant>
      <vt:variant>
        <vt:i4>1900561</vt:i4>
      </vt:variant>
      <vt:variant>
        <vt:i4>168</vt:i4>
      </vt:variant>
      <vt:variant>
        <vt:i4>0</vt:i4>
      </vt:variant>
      <vt:variant>
        <vt:i4>5</vt:i4>
      </vt:variant>
      <vt:variant>
        <vt:lpwstr>https://www.barnardos.org.uk/research/crisis-our-doorstep</vt:lpwstr>
      </vt:variant>
      <vt:variant>
        <vt:lpwstr/>
      </vt:variant>
      <vt:variant>
        <vt:i4>65614</vt:i4>
      </vt:variant>
      <vt:variant>
        <vt:i4>165</vt:i4>
      </vt:variant>
      <vt:variant>
        <vt:i4>0</vt:i4>
      </vt:variant>
      <vt:variant>
        <vt:i4>5</vt:i4>
      </vt:variant>
      <vt:variant>
        <vt:lpwstr>https://buttleuk.org/news/news-list/state-of-child-poverty-2022/</vt:lpwstr>
      </vt:variant>
      <vt:variant>
        <vt:lpwstr/>
      </vt:variant>
      <vt:variant>
        <vt:i4>6946859</vt:i4>
      </vt:variant>
      <vt:variant>
        <vt:i4>162</vt:i4>
      </vt:variant>
      <vt:variant>
        <vt:i4>0</vt:i4>
      </vt:variant>
      <vt:variant>
        <vt:i4>5</vt:i4>
      </vt:variant>
      <vt:variant>
        <vt:lpwstr>https://www.jrf.org.uk/work/uk-poverty-2023-the-essential-guide-to-understanding-poverty-in-the-uk</vt:lpwstr>
      </vt:variant>
      <vt:variant>
        <vt:lpwstr/>
      </vt:variant>
      <vt:variant>
        <vt:i4>1114141</vt:i4>
      </vt:variant>
      <vt:variant>
        <vt:i4>159</vt:i4>
      </vt:variant>
      <vt:variant>
        <vt:i4>0</vt:i4>
      </vt:variant>
      <vt:variant>
        <vt:i4>5</vt:i4>
      </vt:variant>
      <vt:variant>
        <vt:lpwstr>https://commonslibrary.parliament.uk/research-briefings/sn07096/</vt:lpwstr>
      </vt:variant>
      <vt:variant>
        <vt:lpwstr/>
      </vt:variant>
      <vt:variant>
        <vt:i4>1048652</vt:i4>
      </vt:variant>
      <vt:variant>
        <vt:i4>156</vt:i4>
      </vt:variant>
      <vt:variant>
        <vt:i4>0</vt:i4>
      </vt:variant>
      <vt:variant>
        <vt:i4>5</vt:i4>
      </vt:variant>
      <vt:variant>
        <vt:lpwstr>https://www.gov.uk/government/publications/new-definition-of-extremism-2024/new-definition-of-extremism-2024</vt:lpwstr>
      </vt:variant>
      <vt:variant>
        <vt:lpwstr/>
      </vt:variant>
      <vt:variant>
        <vt:i4>1703958</vt:i4>
      </vt:variant>
      <vt:variant>
        <vt:i4>153</vt:i4>
      </vt:variant>
      <vt:variant>
        <vt:i4>0</vt:i4>
      </vt:variant>
      <vt:variant>
        <vt:i4>5</vt:i4>
      </vt:variant>
      <vt:variant>
        <vt:lpwstr>https://www.gov.uk/government/publications/prevent-public-knowledge-and-interactions</vt:lpwstr>
      </vt:variant>
      <vt:variant>
        <vt:lpwstr/>
      </vt:variant>
      <vt:variant>
        <vt:i4>7012456</vt:i4>
      </vt:variant>
      <vt:variant>
        <vt:i4>150</vt:i4>
      </vt:variant>
      <vt:variant>
        <vt:i4>0</vt:i4>
      </vt:variant>
      <vt:variant>
        <vt:i4>5</vt:i4>
      </vt:variant>
      <vt:variant>
        <vt:lpwstr>https://www.papyrus-uk.org/</vt:lpwstr>
      </vt:variant>
      <vt:variant>
        <vt:lpwstr/>
      </vt:variant>
      <vt:variant>
        <vt:i4>1769543</vt:i4>
      </vt:variant>
      <vt:variant>
        <vt:i4>147</vt:i4>
      </vt:variant>
      <vt:variant>
        <vt:i4>0</vt:i4>
      </vt:variant>
      <vt:variant>
        <vt:i4>5</vt:i4>
      </vt:variant>
      <vt:variant>
        <vt:lpwstr>https://youngminds.org.uk/find-help/feelings-and-symptoms/self-harm/</vt:lpwstr>
      </vt:variant>
      <vt:variant>
        <vt:lpwstr/>
      </vt:variant>
      <vt:variant>
        <vt:i4>458844</vt:i4>
      </vt:variant>
      <vt:variant>
        <vt:i4>144</vt:i4>
      </vt:variant>
      <vt:variant>
        <vt:i4>0</vt:i4>
      </vt:variant>
      <vt:variant>
        <vt:i4>5</vt:i4>
      </vt:variant>
      <vt:variant>
        <vt:lpwstr>https://uktraumacouncil.org/</vt:lpwstr>
      </vt:variant>
      <vt:variant>
        <vt:lpwstr/>
      </vt:variant>
      <vt:variant>
        <vt:i4>5111891</vt:i4>
      </vt:variant>
      <vt:variant>
        <vt:i4>141</vt:i4>
      </vt:variant>
      <vt:variant>
        <vt:i4>0</vt:i4>
      </vt:variant>
      <vt:variant>
        <vt:i4>5</vt:i4>
      </vt:variant>
      <vt:variant>
        <vt:lpwstr>https://www.gov.uk/government/publications/mental-health-and-behaviour-in-schools--2</vt:lpwstr>
      </vt:variant>
      <vt:variant>
        <vt:lpwstr/>
      </vt:variant>
      <vt:variant>
        <vt:i4>3276863</vt:i4>
      </vt:variant>
      <vt:variant>
        <vt:i4>138</vt:i4>
      </vt:variant>
      <vt:variant>
        <vt:i4>0</vt:i4>
      </vt:variant>
      <vt:variant>
        <vt:i4>5</vt:i4>
      </vt:variant>
      <vt:variant>
        <vt:lpwstr>https://youngminds.org.uk/</vt:lpwstr>
      </vt:variant>
      <vt:variant>
        <vt:lpwstr/>
      </vt:variant>
      <vt:variant>
        <vt:i4>3407997</vt:i4>
      </vt:variant>
      <vt:variant>
        <vt:i4>135</vt:i4>
      </vt:variant>
      <vt:variant>
        <vt:i4>0</vt:i4>
      </vt:variant>
      <vt:variant>
        <vt:i4>5</vt:i4>
      </vt:variant>
      <vt:variant>
        <vt:lpwstr>https://www.gov.uk/government/publications/mandatory-reporting-of-female-genital-mutilation-procedural-information</vt:lpwstr>
      </vt:variant>
      <vt:variant>
        <vt:lpwstr/>
      </vt:variant>
      <vt:variant>
        <vt:i4>1179650</vt:i4>
      </vt:variant>
      <vt:variant>
        <vt:i4>132</vt:i4>
      </vt:variant>
      <vt:variant>
        <vt:i4>0</vt:i4>
      </vt:variant>
      <vt:variant>
        <vt:i4>5</vt:i4>
      </vt:variant>
      <vt:variant>
        <vt:lpwstr>http://nationalfgmcentre.org.uk/</vt:lpwstr>
      </vt:variant>
      <vt:variant>
        <vt:lpwstr/>
      </vt:variant>
      <vt:variant>
        <vt:i4>1900603</vt:i4>
      </vt:variant>
      <vt:variant>
        <vt:i4>129</vt:i4>
      </vt:variant>
      <vt:variant>
        <vt:i4>0</vt:i4>
      </vt:variant>
      <vt:variant>
        <vt:i4>5</vt:i4>
      </vt:variant>
      <vt:variant>
        <vt:lpwstr>mailto:CPAT.Referrals@redbridge.gov.uk</vt:lpwstr>
      </vt:variant>
      <vt:variant>
        <vt:lpwstr/>
      </vt:variant>
      <vt:variant>
        <vt:i4>4915270</vt:i4>
      </vt:variant>
      <vt:variant>
        <vt:i4>126</vt:i4>
      </vt:variant>
      <vt:variant>
        <vt:i4>0</vt:i4>
      </vt:variant>
      <vt:variant>
        <vt:i4>5</vt:i4>
      </vt:variant>
      <vt:variant>
        <vt:lpwstr>https://www.gov.uk/government/publications/parents-with-alcohol-and-drug-problems-support-resources/parents-with-alcohol-and-drug-problems-guidance-for-adult-treatment-and-children-and-family-services</vt:lpwstr>
      </vt:variant>
      <vt:variant>
        <vt:lpwstr/>
      </vt:variant>
      <vt:variant>
        <vt:i4>6488107</vt:i4>
      </vt:variant>
      <vt:variant>
        <vt:i4>123</vt:i4>
      </vt:variant>
      <vt:variant>
        <vt:i4>0</vt:i4>
      </vt:variant>
      <vt:variant>
        <vt:i4>5</vt:i4>
      </vt:variant>
      <vt:variant>
        <vt:lpwstr>https://learning.nspcc.org.uk/children-and-families-at-risk/parental-mental-health-problems</vt:lpwstr>
      </vt:variant>
      <vt:variant>
        <vt:lpwstr/>
      </vt:variant>
      <vt:variant>
        <vt:i4>2097266</vt:i4>
      </vt:variant>
      <vt:variant>
        <vt:i4>120</vt:i4>
      </vt:variant>
      <vt:variant>
        <vt:i4>0</vt:i4>
      </vt:variant>
      <vt:variant>
        <vt:i4>5</vt:i4>
      </vt:variant>
      <vt:variant>
        <vt:lpwstr>https://www.operationencompass.org/</vt:lpwstr>
      </vt:variant>
      <vt:variant>
        <vt:lpwstr/>
      </vt:variant>
      <vt:variant>
        <vt:i4>65</vt:i4>
      </vt:variant>
      <vt:variant>
        <vt:i4>117</vt:i4>
      </vt:variant>
      <vt:variant>
        <vt:i4>0</vt:i4>
      </vt:variant>
      <vt:variant>
        <vt:i4>5</vt:i4>
      </vt:variant>
      <vt:variant>
        <vt:lpwstr>https://safelives.org.uk/</vt:lpwstr>
      </vt:variant>
      <vt:variant>
        <vt:lpwstr/>
      </vt:variant>
      <vt:variant>
        <vt:i4>7274538</vt:i4>
      </vt:variant>
      <vt:variant>
        <vt:i4>114</vt:i4>
      </vt:variant>
      <vt:variant>
        <vt:i4>0</vt:i4>
      </vt:variant>
      <vt:variant>
        <vt:i4>5</vt:i4>
      </vt:variant>
      <vt:variant>
        <vt:lpwstr>https://www.refuge.org.uk/</vt:lpwstr>
      </vt:variant>
      <vt:variant>
        <vt:lpwstr/>
      </vt:variant>
      <vt:variant>
        <vt:i4>4259904</vt:i4>
      </vt:variant>
      <vt:variant>
        <vt:i4>111</vt:i4>
      </vt:variant>
      <vt:variant>
        <vt:i4>0</vt:i4>
      </vt:variant>
      <vt:variant>
        <vt:i4>5</vt:i4>
      </vt:variant>
      <vt:variant>
        <vt:lpwstr>https://www.nspcc.org.uk/</vt:lpwstr>
      </vt:variant>
      <vt:variant>
        <vt:lpwstr/>
      </vt:variant>
      <vt:variant>
        <vt:i4>6815791</vt:i4>
      </vt:variant>
      <vt:variant>
        <vt:i4>108</vt:i4>
      </vt:variant>
      <vt:variant>
        <vt:i4>0</vt:i4>
      </vt:variant>
      <vt:variant>
        <vt:i4>5</vt:i4>
      </vt:variant>
      <vt:variant>
        <vt:lpwstr>https://www.nationaldahelpline.org.uk/</vt:lpwstr>
      </vt:variant>
      <vt:variant>
        <vt:lpwstr/>
      </vt:variant>
      <vt:variant>
        <vt:i4>2097266</vt:i4>
      </vt:variant>
      <vt:variant>
        <vt:i4>105</vt:i4>
      </vt:variant>
      <vt:variant>
        <vt:i4>0</vt:i4>
      </vt:variant>
      <vt:variant>
        <vt:i4>5</vt:i4>
      </vt:variant>
      <vt:variant>
        <vt:lpwstr>https://www.operationencompass.org/</vt:lpwstr>
      </vt:variant>
      <vt:variant>
        <vt:lpwstr/>
      </vt:variant>
      <vt:variant>
        <vt:i4>2687078</vt:i4>
      </vt:variant>
      <vt:variant>
        <vt:i4>102</vt:i4>
      </vt:variant>
      <vt:variant>
        <vt:i4>0</vt:i4>
      </vt:variant>
      <vt:variant>
        <vt:i4>5</vt:i4>
      </vt:variant>
      <vt:variant>
        <vt:lpwstr>https://gbr01.safelinks.protection.outlook.com/?url=https%3A%2F%2Fwww.redbridgescp.org.uk%2Fwp-content%2Fuploads%2F2016%2F04%2FRSCP-Multi-Agency-Trauma-Informed-Practice-TIP-Information-Guide-2024.pdf&amp;data=05%7C02%7CJamaal.Adekunle%40redbridge.gov.uk%7C38900b339d9c469ba0ed08dcce444a00%7C2a8b2c162e9e4dcea97ba0b34e803a22%7C0%7C0%7C638612039902686276%7CUnknown%7CTWFpbGZsb3d8eyJWIjoiMC4wLjAwMDAiLCJQIjoiV2luMzIiLCJBTiI6Ik1haWwiLCJXVCI6Mn0%3D%7C0%7C%7C%7C&amp;sdata=yLlel2x%2FGgtyXsZP2M4JrqtLh7SXjLfkshh22j3ZVnM%3D&amp;reserved=0</vt:lpwstr>
      </vt:variant>
      <vt:variant>
        <vt:lpwstr/>
      </vt:variant>
      <vt:variant>
        <vt:i4>8192112</vt:i4>
      </vt:variant>
      <vt:variant>
        <vt:i4>99</vt:i4>
      </vt:variant>
      <vt:variant>
        <vt:i4>0</vt:i4>
      </vt:variant>
      <vt:variant>
        <vt:i4>5</vt:i4>
      </vt:variant>
      <vt:variant>
        <vt:lpwstr>https://www.eif.org.uk/report/adverse-childhood-experiences-what-we-know-what-we-dont-know-and-what-should-happen-next</vt:lpwstr>
      </vt:variant>
      <vt:variant>
        <vt:lpwstr/>
      </vt:variant>
      <vt:variant>
        <vt:i4>3080319</vt:i4>
      </vt:variant>
      <vt:variant>
        <vt:i4>96</vt:i4>
      </vt:variant>
      <vt:variant>
        <vt:i4>0</vt:i4>
      </vt:variant>
      <vt:variant>
        <vt:i4>5</vt:i4>
      </vt:variant>
      <vt:variant>
        <vt:lpwstr>https://www.gov.uk/government/publications/equality-act-2010-advice-for-schools</vt:lpwstr>
      </vt:variant>
      <vt:variant>
        <vt:lpwstr/>
      </vt:variant>
      <vt:variant>
        <vt:i4>4980802</vt:i4>
      </vt:variant>
      <vt:variant>
        <vt:i4>93</vt:i4>
      </vt:variant>
      <vt:variant>
        <vt:i4>0</vt:i4>
      </vt:variant>
      <vt:variant>
        <vt:i4>5</vt:i4>
      </vt:variant>
      <vt:variant>
        <vt:lpwstr>https://www.equalityhumanrights.com/en/advice-and-guidance/equality-act-guidance</vt:lpwstr>
      </vt:variant>
      <vt:variant>
        <vt:lpwstr/>
      </vt:variant>
      <vt:variant>
        <vt:i4>3604525</vt:i4>
      </vt:variant>
      <vt:variant>
        <vt:i4>90</vt:i4>
      </vt:variant>
      <vt:variant>
        <vt:i4>0</vt:i4>
      </vt:variant>
      <vt:variant>
        <vt:i4>5</vt:i4>
      </vt:variant>
      <vt:variant>
        <vt:lpwstr>https://www.equalityhumanrights.com/en/human-rights</vt:lpwstr>
      </vt:variant>
      <vt:variant>
        <vt:lpwstr/>
      </vt:variant>
      <vt:variant>
        <vt:i4>5177431</vt:i4>
      </vt:variant>
      <vt:variant>
        <vt:i4>87</vt:i4>
      </vt:variant>
      <vt:variant>
        <vt:i4>0</vt:i4>
      </vt:variant>
      <vt:variant>
        <vt:i4>5</vt:i4>
      </vt:variant>
      <vt:variant>
        <vt:lpwstr>https://www.nspcc.org.uk/keeping-children-safe/support-for-parents/children-race-racism-racial-bullying/</vt:lpwstr>
      </vt:variant>
      <vt:variant>
        <vt:lpwstr/>
      </vt:variant>
      <vt:variant>
        <vt:i4>655369</vt:i4>
      </vt:variant>
      <vt:variant>
        <vt:i4>84</vt:i4>
      </vt:variant>
      <vt:variant>
        <vt:i4>0</vt:i4>
      </vt:variant>
      <vt:variant>
        <vt:i4>5</vt:i4>
      </vt:variant>
      <vt:variant>
        <vt:lpwstr>https://pshe-association.org.uk/guidance/ks1-5/addressing-misogyny-toxic-masculinity-and-social-media-influence-in-pshe-education</vt:lpwstr>
      </vt:variant>
      <vt:variant>
        <vt:lpwstr/>
      </vt:variant>
      <vt:variant>
        <vt:i4>7274531</vt:i4>
      </vt:variant>
      <vt:variant>
        <vt:i4>81</vt:i4>
      </vt:variant>
      <vt:variant>
        <vt:i4>0</vt:i4>
      </vt:variant>
      <vt:variant>
        <vt:i4>5</vt:i4>
      </vt:variant>
      <vt:variant>
        <vt:lpwstr>https://www.gov.uk/government/publications/relationships-education-relationships-and-sex-education-rse-and-health-education</vt:lpwstr>
      </vt:variant>
      <vt:variant>
        <vt:lpwstr/>
      </vt:variant>
      <vt:variant>
        <vt:i4>1835077</vt:i4>
      </vt:variant>
      <vt:variant>
        <vt:i4>78</vt:i4>
      </vt:variant>
      <vt:variant>
        <vt:i4>0</vt:i4>
      </vt:variant>
      <vt:variant>
        <vt:i4>5</vt:i4>
      </vt:variant>
      <vt:variant>
        <vt:lpwstr>https://councilfordisabledchildren.org.uk/about-us-0/networks/information-advice-and-support-services-network/find-your-local-ias-service</vt:lpwstr>
      </vt:variant>
      <vt:variant>
        <vt:lpwstr/>
      </vt:variant>
      <vt:variant>
        <vt:i4>2621496</vt:i4>
      </vt:variant>
      <vt:variant>
        <vt:i4>75</vt:i4>
      </vt:variant>
      <vt:variant>
        <vt:i4>0</vt:i4>
      </vt:variant>
      <vt:variant>
        <vt:i4>5</vt:i4>
      </vt:variant>
      <vt:variant>
        <vt:lpwstr>https://assets.publishing.service.gov.uk/media/5ce6a72e40f0b620a103bd53/supporting-pupils-at-school-with-medical-conditions.pdf</vt:lpwstr>
      </vt:variant>
      <vt:variant>
        <vt:lpwstr/>
      </vt:variant>
      <vt:variant>
        <vt:i4>6029371</vt:i4>
      </vt:variant>
      <vt:variant>
        <vt:i4>71</vt:i4>
      </vt:variant>
      <vt:variant>
        <vt:i4>0</vt:i4>
      </vt:variant>
      <vt:variant>
        <vt:i4>5</vt:i4>
      </vt:variant>
      <vt:variant>
        <vt:lpwstr>https://assets.publishing.service.gov.uk/media/5a7dcb85ed915d2ac884d995/SEND_Code_of_Practice_January_2015.pdf</vt:lpwstr>
      </vt:variant>
      <vt:variant>
        <vt:lpwstr/>
      </vt:variant>
      <vt:variant>
        <vt:i4>6029371</vt:i4>
      </vt:variant>
      <vt:variant>
        <vt:i4>69</vt:i4>
      </vt:variant>
      <vt:variant>
        <vt:i4>0</vt:i4>
      </vt:variant>
      <vt:variant>
        <vt:i4>5</vt:i4>
      </vt:variant>
      <vt:variant>
        <vt:lpwstr>https://assets.publishing.service.gov.uk/media/5a7dcb85ed915d2ac884d995/SEND_Code_of_Practice_January_2015.pdf</vt:lpwstr>
      </vt:variant>
      <vt:variant>
        <vt:lpwstr/>
      </vt:variant>
      <vt:variant>
        <vt:i4>7274610</vt:i4>
      </vt:variant>
      <vt:variant>
        <vt:i4>66</vt:i4>
      </vt:variant>
      <vt:variant>
        <vt:i4>0</vt:i4>
      </vt:variant>
      <vt:variant>
        <vt:i4>5</vt:i4>
      </vt:variant>
      <vt:variant>
        <vt:lpwstr>https://www.unicef.org.uk/wp-content/uploads/2019/10/UNCRC_summary-1_1.pdf</vt:lpwstr>
      </vt:variant>
      <vt:variant>
        <vt:lpwstr/>
      </vt:variant>
      <vt:variant>
        <vt:i4>7864425</vt:i4>
      </vt:variant>
      <vt:variant>
        <vt:i4>63</vt:i4>
      </vt:variant>
      <vt:variant>
        <vt:i4>0</vt:i4>
      </vt:variant>
      <vt:variant>
        <vt:i4>5</vt:i4>
      </vt:variant>
      <vt:variant>
        <vt:lpwstr/>
      </vt:variant>
      <vt:variant>
        <vt:lpwstr>Appendix_4_Contacts_and_Links1</vt:lpwstr>
      </vt:variant>
      <vt:variant>
        <vt:i4>7667759</vt:i4>
      </vt:variant>
      <vt:variant>
        <vt:i4>60</vt:i4>
      </vt:variant>
      <vt:variant>
        <vt:i4>0</vt:i4>
      </vt:variant>
      <vt:variant>
        <vt:i4>5</vt:i4>
      </vt:variant>
      <vt:variant>
        <vt:lpwstr/>
      </vt:variant>
      <vt:variant>
        <vt:lpwstr>Appendix_3_Redbridge_LSCB_Thresholds1</vt:lpwstr>
      </vt:variant>
      <vt:variant>
        <vt:i4>6750262</vt:i4>
      </vt:variant>
      <vt:variant>
        <vt:i4>57</vt:i4>
      </vt:variant>
      <vt:variant>
        <vt:i4>0</vt:i4>
      </vt:variant>
      <vt:variant>
        <vt:i4>5</vt:i4>
      </vt:variant>
      <vt:variant>
        <vt:lpwstr/>
      </vt:variant>
      <vt:variant>
        <vt:lpwstr>APPENDIX_2_Record_of_concern</vt:lpwstr>
      </vt:variant>
      <vt:variant>
        <vt:i4>3670089</vt:i4>
      </vt:variant>
      <vt:variant>
        <vt:i4>54</vt:i4>
      </vt:variant>
      <vt:variant>
        <vt:i4>0</vt:i4>
      </vt:variant>
      <vt:variant>
        <vt:i4>5</vt:i4>
      </vt:variant>
      <vt:variant>
        <vt:lpwstr/>
      </vt:variant>
      <vt:variant>
        <vt:lpwstr>Appendix_11</vt:lpwstr>
      </vt:variant>
      <vt:variant>
        <vt:i4>4784144</vt:i4>
      </vt:variant>
      <vt:variant>
        <vt:i4>51</vt:i4>
      </vt:variant>
      <vt:variant>
        <vt:i4>0</vt:i4>
      </vt:variant>
      <vt:variant>
        <vt:i4>5</vt:i4>
      </vt:variant>
      <vt:variant>
        <vt:lpwstr/>
      </vt:variant>
      <vt:variant>
        <vt:lpwstr>APPENDIX_1_STATUTORY</vt:lpwstr>
      </vt:variant>
      <vt:variant>
        <vt:i4>2818136</vt:i4>
      </vt:variant>
      <vt:variant>
        <vt:i4>48</vt:i4>
      </vt:variant>
      <vt:variant>
        <vt:i4>0</vt:i4>
      </vt:variant>
      <vt:variant>
        <vt:i4>5</vt:i4>
      </vt:variant>
      <vt:variant>
        <vt:lpwstr/>
      </vt:variant>
      <vt:variant>
        <vt:lpwstr>Site_Security1</vt:lpwstr>
      </vt:variant>
      <vt:variant>
        <vt:i4>5570648</vt:i4>
      </vt:variant>
      <vt:variant>
        <vt:i4>45</vt:i4>
      </vt:variant>
      <vt:variant>
        <vt:i4>0</vt:i4>
      </vt:variant>
      <vt:variant>
        <vt:i4>5</vt:i4>
      </vt:variant>
      <vt:variant>
        <vt:lpwstr/>
      </vt:variant>
      <vt:variant>
        <vt:lpwstr>Communication_with_parents1</vt:lpwstr>
      </vt:variant>
      <vt:variant>
        <vt:i4>7798790</vt:i4>
      </vt:variant>
      <vt:variant>
        <vt:i4>42</vt:i4>
      </vt:variant>
      <vt:variant>
        <vt:i4>0</vt:i4>
      </vt:variant>
      <vt:variant>
        <vt:i4>5</vt:i4>
      </vt:variant>
      <vt:variant>
        <vt:lpwstr/>
      </vt:variant>
      <vt:variant>
        <vt:lpwstr>Confidentiality_consent_and_information1</vt:lpwstr>
      </vt:variant>
      <vt:variant>
        <vt:i4>4390953</vt:i4>
      </vt:variant>
      <vt:variant>
        <vt:i4>39</vt:i4>
      </vt:variant>
      <vt:variant>
        <vt:i4>0</vt:i4>
      </vt:variant>
      <vt:variant>
        <vt:i4>5</vt:i4>
      </vt:variant>
      <vt:variant>
        <vt:lpwstr/>
      </vt:variant>
      <vt:variant>
        <vt:lpwstr>Responsibilities_The_Governing_Body1</vt:lpwstr>
      </vt:variant>
      <vt:variant>
        <vt:i4>2031624</vt:i4>
      </vt:variant>
      <vt:variant>
        <vt:i4>36</vt:i4>
      </vt:variant>
      <vt:variant>
        <vt:i4>0</vt:i4>
      </vt:variant>
      <vt:variant>
        <vt:i4>5</vt:i4>
      </vt:variant>
      <vt:variant>
        <vt:lpwstr/>
      </vt:variant>
      <vt:variant>
        <vt:lpwstr>RESPONSIBILITIES_THE_HEADTEACHER</vt:lpwstr>
      </vt:variant>
      <vt:variant>
        <vt:i4>4325405</vt:i4>
      </vt:variant>
      <vt:variant>
        <vt:i4>33</vt:i4>
      </vt:variant>
      <vt:variant>
        <vt:i4>0</vt:i4>
      </vt:variant>
      <vt:variant>
        <vt:i4>5</vt:i4>
      </vt:variant>
      <vt:variant>
        <vt:lpwstr/>
      </vt:variant>
      <vt:variant>
        <vt:lpwstr>Role_and_Responsibilities_The_Designate1</vt:lpwstr>
      </vt:variant>
      <vt:variant>
        <vt:i4>7405692</vt:i4>
      </vt:variant>
      <vt:variant>
        <vt:i4>30</vt:i4>
      </vt:variant>
      <vt:variant>
        <vt:i4>0</vt:i4>
      </vt:variant>
      <vt:variant>
        <vt:i4>5</vt:i4>
      </vt:variant>
      <vt:variant>
        <vt:lpwstr/>
      </vt:variant>
      <vt:variant>
        <vt:lpwstr>RESPONSIBILITIES_ALL_STAFF</vt:lpwstr>
      </vt:variant>
      <vt:variant>
        <vt:i4>2752532</vt:i4>
      </vt:variant>
      <vt:variant>
        <vt:i4>27</vt:i4>
      </vt:variant>
      <vt:variant>
        <vt:i4>0</vt:i4>
      </vt:variant>
      <vt:variant>
        <vt:i4>5</vt:i4>
      </vt:variant>
      <vt:variant>
        <vt:lpwstr/>
      </vt:variant>
      <vt:variant>
        <vt:lpwstr>Child_on_Child_Abuse</vt:lpwstr>
      </vt:variant>
      <vt:variant>
        <vt:i4>3997717</vt:i4>
      </vt:variant>
      <vt:variant>
        <vt:i4>24</vt:i4>
      </vt:variant>
      <vt:variant>
        <vt:i4>0</vt:i4>
      </vt:variant>
      <vt:variant>
        <vt:i4>5</vt:i4>
      </vt:variant>
      <vt:variant>
        <vt:lpwstr/>
      </vt:variant>
      <vt:variant>
        <vt:lpwstr>Protected_Characteristics</vt:lpwstr>
      </vt:variant>
      <vt:variant>
        <vt:i4>196662</vt:i4>
      </vt:variant>
      <vt:variant>
        <vt:i4>21</vt:i4>
      </vt:variant>
      <vt:variant>
        <vt:i4>0</vt:i4>
      </vt:variant>
      <vt:variant>
        <vt:i4>5</vt:i4>
      </vt:variant>
      <vt:variant>
        <vt:lpwstr/>
      </vt:variant>
      <vt:variant>
        <vt:lpwstr>Online_Safety</vt:lpwstr>
      </vt:variant>
      <vt:variant>
        <vt:i4>1769493</vt:i4>
      </vt:variant>
      <vt:variant>
        <vt:i4>18</vt:i4>
      </vt:variant>
      <vt:variant>
        <vt:i4>0</vt:i4>
      </vt:variant>
      <vt:variant>
        <vt:i4>5</vt:i4>
      </vt:variant>
      <vt:variant>
        <vt:lpwstr/>
      </vt:variant>
      <vt:variant>
        <vt:lpwstr>Exploitation</vt:lpwstr>
      </vt:variant>
      <vt:variant>
        <vt:i4>6488136</vt:i4>
      </vt:variant>
      <vt:variant>
        <vt:i4>15</vt:i4>
      </vt:variant>
      <vt:variant>
        <vt:i4>0</vt:i4>
      </vt:variant>
      <vt:variant>
        <vt:i4>5</vt:i4>
      </vt:variant>
      <vt:variant>
        <vt:lpwstr/>
      </vt:variant>
      <vt:variant>
        <vt:lpwstr>Contextual_Safeguarding</vt:lpwstr>
      </vt:variant>
      <vt:variant>
        <vt:i4>52</vt:i4>
      </vt:variant>
      <vt:variant>
        <vt:i4>12</vt:i4>
      </vt:variant>
      <vt:variant>
        <vt:i4>0</vt:i4>
      </vt:variant>
      <vt:variant>
        <vt:i4>5</vt:i4>
      </vt:variant>
      <vt:variant>
        <vt:lpwstr/>
      </vt:variant>
      <vt:variant>
        <vt:lpwstr>Mental_Health</vt:lpwstr>
      </vt:variant>
      <vt:variant>
        <vt:i4>7471219</vt:i4>
      </vt:variant>
      <vt:variant>
        <vt:i4>9</vt:i4>
      </vt:variant>
      <vt:variant>
        <vt:i4>0</vt:i4>
      </vt:variant>
      <vt:variant>
        <vt:i4>5</vt:i4>
      </vt:variant>
      <vt:variant>
        <vt:lpwstr/>
      </vt:variant>
      <vt:variant>
        <vt:lpwstr>Honour</vt:lpwstr>
      </vt:variant>
      <vt:variant>
        <vt:i4>7471205</vt:i4>
      </vt:variant>
      <vt:variant>
        <vt:i4>6</vt:i4>
      </vt:variant>
      <vt:variant>
        <vt:i4>0</vt:i4>
      </vt:variant>
      <vt:variant>
        <vt:i4>5</vt:i4>
      </vt:variant>
      <vt:variant>
        <vt:lpwstr/>
      </vt:variant>
      <vt:variant>
        <vt:lpwstr>Adverse</vt:lpwstr>
      </vt:variant>
      <vt:variant>
        <vt:i4>1114132</vt:i4>
      </vt:variant>
      <vt:variant>
        <vt:i4>3</vt:i4>
      </vt:variant>
      <vt:variant>
        <vt:i4>0</vt:i4>
      </vt:variant>
      <vt:variant>
        <vt:i4>5</vt:i4>
      </vt:variant>
      <vt:variant>
        <vt:lpwstr/>
      </vt:variant>
      <vt:variant>
        <vt:lpwstr>ABUSE</vt:lpwstr>
      </vt:variant>
      <vt:variant>
        <vt:i4>7929974</vt:i4>
      </vt:variant>
      <vt:variant>
        <vt:i4>0</vt:i4>
      </vt:variant>
      <vt:variant>
        <vt:i4>0</vt:i4>
      </vt:variant>
      <vt:variant>
        <vt:i4>5</vt:i4>
      </vt:variant>
      <vt:variant>
        <vt:lpwstr/>
      </vt:variant>
      <vt:variant>
        <vt:lpwstr>Recognising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cliffn</dc:creator>
  <cp:keywords/>
  <cp:lastModifiedBy>Lesley Perry</cp:lastModifiedBy>
  <cp:revision>3</cp:revision>
  <cp:lastPrinted>2019-09-03T14:25:00Z</cp:lastPrinted>
  <dcterms:created xsi:type="dcterms:W3CDTF">2024-09-16T07:43:00Z</dcterms:created>
  <dcterms:modified xsi:type="dcterms:W3CDTF">2024-09-16T07:43:00Z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0x010100B806F5CB8CEBC545BCFEE19E7906120B</vt:lpwstr>
  </property>
</Properties>
</file>